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A1F" w:rsidRDefault="008732F2">
      <w:pPr>
        <w:pStyle w:val="a6"/>
        <w:widowControl/>
        <w:shd w:val="clear" w:color="auto" w:fill="FFFFFF"/>
        <w:spacing w:beforeAutospacing="0" w:afterAutospacing="0"/>
        <w:jc w:val="center"/>
        <w:rPr>
          <w:rFonts w:ascii="Helvetica" w:eastAsia="Helvetica" w:hAnsi="Helvetica" w:cs="Helvetic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b/>
          <w:color w:val="333333"/>
          <w:sz w:val="36"/>
          <w:szCs w:val="36"/>
          <w:shd w:val="clear" w:color="auto" w:fill="FFFFFF"/>
        </w:rPr>
        <w:t>安徽省庐江县中医院询价采购函</w:t>
      </w:r>
    </w:p>
    <w:p w:rsidR="00B55A1F" w:rsidRDefault="008732F2">
      <w:pPr>
        <w:pStyle w:val="a6"/>
        <w:widowControl/>
        <w:shd w:val="clear" w:color="auto" w:fill="FFFFFF"/>
        <w:spacing w:beforeAutospacing="0" w:afterAutospacing="0"/>
        <w:jc w:val="center"/>
        <w:rPr>
          <w:rFonts w:ascii="Helvetica" w:eastAsia="Helvetica" w:hAnsi="Helvetica" w:cs="Helvetic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b/>
          <w:color w:val="333333"/>
          <w:sz w:val="36"/>
          <w:szCs w:val="36"/>
          <w:shd w:val="clear" w:color="auto" w:fill="FFFFFF"/>
        </w:rPr>
        <w:t>-XJ2021</w:t>
      </w:r>
      <w:r>
        <w:rPr>
          <w:rFonts w:ascii="宋体" w:eastAsia="宋体" w:hAnsi="宋体" w:cs="宋体" w:hint="eastAsia"/>
          <w:b/>
          <w:color w:val="333333"/>
          <w:sz w:val="36"/>
          <w:szCs w:val="36"/>
          <w:shd w:val="clear" w:color="auto" w:fill="FFFFFF"/>
        </w:rPr>
        <w:t>02</w:t>
      </w:r>
      <w:r>
        <w:rPr>
          <w:rFonts w:ascii="宋体" w:eastAsia="宋体" w:hAnsi="宋体" w:cs="宋体" w:hint="eastAsia"/>
          <w:b/>
          <w:color w:val="333333"/>
          <w:sz w:val="36"/>
          <w:szCs w:val="36"/>
          <w:shd w:val="clear" w:color="auto" w:fill="FFFFFF"/>
        </w:rPr>
        <w:t>5</w:t>
      </w:r>
      <w:r>
        <w:rPr>
          <w:rFonts w:ascii="宋体" w:eastAsia="宋体" w:hAnsi="宋体" w:cs="宋体" w:hint="eastAsia"/>
          <w:b/>
          <w:color w:val="333333"/>
          <w:sz w:val="36"/>
          <w:szCs w:val="36"/>
          <w:shd w:val="clear" w:color="auto" w:fill="FFFFFF"/>
        </w:rPr>
        <w:t>号</w:t>
      </w:r>
    </w:p>
    <w:p w:rsidR="00B55A1F" w:rsidRDefault="008732F2">
      <w:pPr>
        <w:pStyle w:val="a6"/>
        <w:widowControl/>
        <w:shd w:val="clear" w:color="auto" w:fill="FFFFFF"/>
        <w:spacing w:beforeAutospacing="0" w:afterAutospacing="0" w:line="400" w:lineRule="atLeast"/>
        <w:rPr>
          <w:rFonts w:ascii="Helvetica" w:eastAsia="Helvetica" w:hAnsi="Helvetica" w:cs="Helvetic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尊敬的供应商：</w:t>
      </w:r>
    </w:p>
    <w:p w:rsidR="00B55A1F" w:rsidRDefault="008732F2">
      <w:pPr>
        <w:pStyle w:val="a6"/>
        <w:widowControl/>
        <w:shd w:val="clear" w:color="auto" w:fill="FFFFFF"/>
        <w:spacing w:beforeAutospacing="0" w:afterAutospacing="0" w:line="400" w:lineRule="atLeast"/>
        <w:ind w:firstLine="480"/>
        <w:rPr>
          <w:rFonts w:ascii="Helvetica" w:eastAsia="Helvetica" w:hAnsi="Helvetica" w:cs="Helvetic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庐江县中医院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拟采购胰岛素样生长因子结合蛋白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-1/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胎儿纤维连接蛋白检测试剂盒</w:t>
      </w:r>
      <w:r>
        <w:rPr>
          <w:rFonts w:hint="eastAsia"/>
        </w:rPr>
        <w:t>（胶体金免疫层析法）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及配套设备胶体金试纸分析仪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，现就此类品种进行市场询价，有关情况说明如下：</w:t>
      </w:r>
    </w:p>
    <w:p w:rsidR="00B55A1F" w:rsidRDefault="008732F2">
      <w:pPr>
        <w:pStyle w:val="a6"/>
        <w:widowControl/>
        <w:spacing w:beforeAutospacing="0" w:afterAutospacing="0" w:line="400" w:lineRule="atLeast"/>
        <w:rPr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一、主要事项：</w:t>
      </w:r>
    </w:p>
    <w:p w:rsidR="00B55A1F" w:rsidRDefault="008732F2">
      <w:pPr>
        <w:pStyle w:val="a6"/>
        <w:widowControl/>
        <w:spacing w:beforeAutospacing="0" w:afterAutospacing="0" w:line="40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、被询价的供应商就以下询价要求，在</w:t>
      </w:r>
      <w:r>
        <w:rPr>
          <w:rFonts w:ascii="宋体" w:eastAsia="宋体" w:hAnsi="宋体" w:cs="宋体" w:hint="eastAsia"/>
          <w:b/>
          <w:color w:val="000000"/>
          <w:shd w:val="clear" w:color="auto" w:fill="FFFF00"/>
        </w:rPr>
        <w:t>2021</w:t>
      </w:r>
      <w:r>
        <w:rPr>
          <w:rFonts w:ascii="宋体" w:eastAsia="宋体" w:hAnsi="宋体" w:cs="宋体" w:hint="eastAsia"/>
          <w:b/>
          <w:color w:val="000000"/>
          <w:shd w:val="clear" w:color="auto" w:fill="FFFF00"/>
        </w:rPr>
        <w:t>年5</w:t>
      </w:r>
      <w:r>
        <w:rPr>
          <w:rFonts w:ascii="宋体" w:eastAsia="宋体" w:hAnsi="宋体" w:cs="宋体" w:hint="eastAsia"/>
          <w:b/>
          <w:color w:val="000000"/>
          <w:shd w:val="clear" w:color="auto" w:fill="FFFF00"/>
        </w:rPr>
        <w:t>月11</w:t>
      </w:r>
      <w:r>
        <w:rPr>
          <w:rFonts w:ascii="宋体" w:eastAsia="宋体" w:hAnsi="宋体" w:cs="宋体" w:hint="eastAsia"/>
          <w:b/>
          <w:color w:val="000000"/>
          <w:shd w:val="clear" w:color="auto" w:fill="FFFF00"/>
        </w:rPr>
        <w:t>日</w:t>
      </w:r>
      <w:r>
        <w:rPr>
          <w:rFonts w:ascii="宋体" w:eastAsia="宋体" w:hAnsi="宋体" w:cs="宋体" w:hint="eastAsia"/>
          <w:b/>
          <w:color w:val="000000"/>
          <w:shd w:val="clear" w:color="auto" w:fill="FFFF00"/>
        </w:rPr>
        <w:t>17</w:t>
      </w:r>
      <w:r>
        <w:rPr>
          <w:rFonts w:ascii="宋体" w:eastAsia="宋体" w:hAnsi="宋体" w:cs="宋体" w:hint="eastAsia"/>
          <w:b/>
          <w:color w:val="000000"/>
          <w:shd w:val="clear" w:color="auto" w:fill="FFFF00"/>
        </w:rPr>
        <w:t>时</w:t>
      </w:r>
      <w:r>
        <w:rPr>
          <w:rFonts w:ascii="宋体" w:eastAsia="宋体" w:hAnsi="宋体" w:cs="宋体" w:hint="eastAsia"/>
          <w:color w:val="000000"/>
          <w:shd w:val="clear" w:color="auto" w:fill="FFFF00"/>
        </w:rPr>
        <w:t>之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前（逾期不报视为自动放弃），向我院</w:t>
      </w:r>
      <w:proofErr w:type="gramStart"/>
      <w:r>
        <w:rPr>
          <w:rFonts w:ascii="宋体" w:eastAsia="宋体" w:hAnsi="宋体" w:cs="宋体" w:hint="eastAsia"/>
          <w:color w:val="000000"/>
          <w:shd w:val="clear" w:color="auto" w:fill="FFFFFF"/>
        </w:rPr>
        <w:t>作出</w:t>
      </w:r>
      <w:proofErr w:type="gramEnd"/>
      <w:r>
        <w:rPr>
          <w:rFonts w:ascii="宋体" w:eastAsia="宋体" w:hAnsi="宋体" w:cs="宋体" w:hint="eastAsia"/>
          <w:color w:val="000000"/>
          <w:shd w:val="clear" w:color="auto" w:fill="FFFFFF"/>
        </w:rPr>
        <w:t>一次性不得修改的书面报价。该报价经我院认可，即为签约的合同价。</w:t>
      </w:r>
      <w:bookmarkStart w:id="0" w:name="_GoBack"/>
      <w:bookmarkEnd w:id="0"/>
    </w:p>
    <w:p w:rsidR="00B55A1F" w:rsidRDefault="008732F2">
      <w:pPr>
        <w:pStyle w:val="a6"/>
        <w:widowControl/>
        <w:spacing w:beforeAutospacing="0" w:afterAutospacing="0" w:line="40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、《供应商报价函》应用</w:t>
      </w:r>
      <w:r>
        <w:rPr>
          <w:rFonts w:ascii="宋体" w:eastAsia="宋体" w:hAnsi="宋体" w:cs="宋体" w:hint="eastAsia"/>
          <w:color w:val="000000"/>
          <w:shd w:val="clear" w:color="auto" w:fill="FFFF00"/>
        </w:rPr>
        <w:t>信封密封</w:t>
      </w:r>
      <w:r>
        <w:rPr>
          <w:rFonts w:ascii="宋体" w:eastAsia="宋体" w:hAnsi="宋体" w:cs="宋体" w:hint="eastAsia"/>
          <w:color w:val="000000"/>
          <w:shd w:val="clear" w:color="auto" w:fill="FFFF00"/>
        </w:rPr>
        <w:t>,</w:t>
      </w:r>
      <w:r>
        <w:rPr>
          <w:rFonts w:ascii="宋体" w:eastAsia="宋体" w:hAnsi="宋体" w:cs="宋体" w:hint="eastAsia"/>
          <w:color w:val="000000"/>
          <w:shd w:val="clear" w:color="auto" w:fill="FFFF00"/>
        </w:rPr>
        <w:t>封口加盖公章，提供产品彩页或图片。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投标文件请寄（送）至我科，邮寄地址</w:t>
      </w:r>
      <w:r>
        <w:rPr>
          <w:rFonts w:ascii="宋体" w:eastAsia="宋体" w:hAnsi="宋体" w:cs="宋体" w:hint="eastAsia"/>
          <w:color w:val="000000"/>
          <w:shd w:val="clear" w:color="auto" w:fill="FFFF00"/>
        </w:rPr>
        <w:t>：安徽省庐江县周瑜大道</w:t>
      </w:r>
      <w:r>
        <w:rPr>
          <w:rFonts w:ascii="宋体" w:eastAsia="宋体" w:hAnsi="宋体" w:cs="宋体" w:hint="eastAsia"/>
          <w:color w:val="000000"/>
          <w:shd w:val="clear" w:color="auto" w:fill="FFFF00"/>
        </w:rPr>
        <w:t>350</w:t>
      </w:r>
      <w:r>
        <w:rPr>
          <w:rFonts w:ascii="宋体" w:eastAsia="宋体" w:hAnsi="宋体" w:cs="宋体" w:hint="eastAsia"/>
          <w:color w:val="000000"/>
          <w:shd w:val="clear" w:color="auto" w:fill="FFFF00"/>
        </w:rPr>
        <w:t>号庐江县中医院招标采购办。王学锋（收）</w:t>
      </w:r>
      <w:r>
        <w:rPr>
          <w:rFonts w:ascii="宋体" w:eastAsia="宋体" w:hAnsi="宋体" w:cs="宋体" w:hint="eastAsia"/>
          <w:color w:val="000000"/>
          <w:shd w:val="clear" w:color="auto" w:fill="FFFF00"/>
        </w:rPr>
        <w:t xml:space="preserve"> </w:t>
      </w:r>
      <w:r>
        <w:rPr>
          <w:rFonts w:ascii="宋体" w:eastAsia="宋体" w:hAnsi="宋体" w:cs="宋体" w:hint="eastAsia"/>
          <w:color w:val="000000"/>
          <w:shd w:val="clear" w:color="auto" w:fill="FFFF00"/>
        </w:rPr>
        <w:t>电话：</w:t>
      </w:r>
      <w:r>
        <w:rPr>
          <w:rFonts w:ascii="宋体" w:eastAsia="宋体" w:hAnsi="宋体" w:cs="宋体" w:hint="eastAsia"/>
          <w:color w:val="000000"/>
          <w:shd w:val="clear" w:color="auto" w:fill="FFFF00"/>
        </w:rPr>
        <w:t>0551-87335182</w:t>
      </w:r>
      <w:proofErr w:type="gramStart"/>
      <w:r>
        <w:rPr>
          <w:rFonts w:ascii="宋体" w:eastAsia="宋体" w:hAnsi="宋体" w:cs="宋体" w:hint="eastAsia"/>
          <w:color w:val="000000"/>
          <w:shd w:val="clear" w:color="auto" w:fill="FFFF00"/>
        </w:rPr>
        <w:t>  13905654666</w:t>
      </w:r>
      <w:proofErr w:type="gramEnd"/>
    </w:p>
    <w:p w:rsidR="00B55A1F" w:rsidRDefault="008732F2">
      <w:pPr>
        <w:pStyle w:val="a6"/>
        <w:widowControl/>
        <w:spacing w:beforeAutospacing="0" w:afterAutospacing="0" w:line="40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、被询价的供应商可以不对我院的询价函</w:t>
      </w:r>
      <w:proofErr w:type="gramStart"/>
      <w:r>
        <w:rPr>
          <w:rFonts w:ascii="宋体" w:eastAsia="宋体" w:hAnsi="宋体" w:cs="宋体" w:hint="eastAsia"/>
          <w:color w:val="000000"/>
          <w:shd w:val="clear" w:color="auto" w:fill="FFFFFF"/>
        </w:rPr>
        <w:t>作出</w:t>
      </w:r>
      <w:proofErr w:type="gramEnd"/>
      <w:r>
        <w:rPr>
          <w:rFonts w:ascii="宋体" w:eastAsia="宋体" w:hAnsi="宋体" w:cs="宋体" w:hint="eastAsia"/>
          <w:color w:val="000000"/>
          <w:shd w:val="clear" w:color="auto" w:fill="FFFFFF"/>
        </w:rPr>
        <w:t>报价，但经</w:t>
      </w:r>
      <w:proofErr w:type="gramStart"/>
      <w:r>
        <w:rPr>
          <w:rFonts w:ascii="宋体" w:eastAsia="宋体" w:hAnsi="宋体" w:cs="宋体" w:hint="eastAsia"/>
          <w:color w:val="000000"/>
          <w:shd w:val="clear" w:color="auto" w:fill="FFFFFF"/>
        </w:rPr>
        <w:t>作出</w:t>
      </w:r>
      <w:proofErr w:type="gramEnd"/>
      <w:r>
        <w:rPr>
          <w:rFonts w:ascii="宋体" w:eastAsia="宋体" w:hAnsi="宋体" w:cs="宋体" w:hint="eastAsia"/>
          <w:color w:val="000000"/>
          <w:shd w:val="clear" w:color="auto" w:fill="FFFFFF"/>
        </w:rPr>
        <w:t>报价，即不可撤回，否则，该供应商在今后年内不得参与我院所有采购活动。</w:t>
      </w:r>
    </w:p>
    <w:p w:rsidR="00B55A1F" w:rsidRDefault="008732F2">
      <w:pPr>
        <w:pStyle w:val="a6"/>
        <w:widowControl/>
        <w:spacing w:beforeAutospacing="0" w:afterAutospacing="0" w:line="400" w:lineRule="atLeast"/>
        <w:rPr>
          <w:rFonts w:ascii="宋体" w:eastAsia="宋体" w:hAnsi="宋体" w:cs="宋体"/>
          <w:b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二、报价内容与要求：</w:t>
      </w:r>
    </w:p>
    <w:p w:rsidR="00B55A1F" w:rsidRDefault="008732F2">
      <w:pPr>
        <w:pStyle w:val="a6"/>
        <w:widowControl/>
        <w:spacing w:beforeAutospacing="0" w:afterAutospacing="0" w:line="40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 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316"/>
        <w:gridCol w:w="765"/>
        <w:gridCol w:w="690"/>
        <w:gridCol w:w="1120"/>
      </w:tblGrid>
      <w:tr w:rsidR="00B55A1F">
        <w:tc>
          <w:tcPr>
            <w:tcW w:w="704" w:type="dxa"/>
          </w:tcPr>
          <w:p w:rsidR="00B55A1F" w:rsidRDefault="008732F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701" w:type="dxa"/>
          </w:tcPr>
          <w:p w:rsidR="00B55A1F" w:rsidRDefault="008732F2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3316" w:type="dxa"/>
          </w:tcPr>
          <w:p w:rsidR="00B55A1F" w:rsidRDefault="008732F2">
            <w:pPr>
              <w:jc w:val="center"/>
            </w:pPr>
            <w:r>
              <w:rPr>
                <w:rFonts w:hint="eastAsia"/>
              </w:rPr>
              <w:t>参数要求</w:t>
            </w:r>
          </w:p>
        </w:tc>
        <w:tc>
          <w:tcPr>
            <w:tcW w:w="765" w:type="dxa"/>
          </w:tcPr>
          <w:p w:rsidR="00B55A1F" w:rsidRDefault="008732F2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690" w:type="dxa"/>
          </w:tcPr>
          <w:p w:rsidR="00B55A1F" w:rsidRDefault="008732F2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120" w:type="dxa"/>
          </w:tcPr>
          <w:p w:rsidR="00B55A1F" w:rsidRDefault="008732F2">
            <w:pPr>
              <w:jc w:val="center"/>
            </w:pPr>
            <w:r>
              <w:rPr>
                <w:rFonts w:hint="eastAsia"/>
              </w:rPr>
              <w:t>生产厂家</w:t>
            </w:r>
          </w:p>
        </w:tc>
      </w:tr>
      <w:tr w:rsidR="00B55A1F">
        <w:tc>
          <w:tcPr>
            <w:tcW w:w="704" w:type="dxa"/>
          </w:tcPr>
          <w:p w:rsidR="00B55A1F" w:rsidRDefault="008732F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B55A1F" w:rsidRDefault="008732F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hd w:val="clear" w:color="auto" w:fill="FFFFFF"/>
              </w:rPr>
              <w:t>胰岛素样生长因子结合蛋白</w:t>
            </w:r>
            <w:r>
              <w:rPr>
                <w:rFonts w:ascii="宋体" w:eastAsia="宋体" w:hAnsi="宋体" w:cs="宋体" w:hint="eastAsia"/>
                <w:color w:val="333333"/>
                <w:shd w:val="clear" w:color="auto" w:fill="FFFFFF"/>
              </w:rPr>
              <w:t>-1/</w:t>
            </w:r>
            <w:r>
              <w:rPr>
                <w:rFonts w:ascii="宋体" w:eastAsia="宋体" w:hAnsi="宋体" w:cs="宋体" w:hint="eastAsia"/>
                <w:color w:val="333333"/>
                <w:shd w:val="clear" w:color="auto" w:fill="FFFFFF"/>
              </w:rPr>
              <w:t>胎儿纤维连接蛋白检测试剂盒</w:t>
            </w:r>
            <w:r>
              <w:rPr>
                <w:rFonts w:hint="eastAsia"/>
              </w:rPr>
              <w:t>（胶体金免疫层析法）</w:t>
            </w:r>
          </w:p>
        </w:tc>
        <w:tc>
          <w:tcPr>
            <w:tcW w:w="3316" w:type="dxa"/>
          </w:tcPr>
          <w:p w:rsidR="00B55A1F" w:rsidRDefault="008732F2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1.</w:t>
            </w:r>
            <w:r>
              <w:rPr>
                <w:rFonts w:ascii="宋体" w:hAnsi="宋体" w:cs="宋体" w:hint="eastAsia"/>
                <w:sz w:val="20"/>
                <w:szCs w:val="20"/>
              </w:rPr>
              <w:t>最低检</w:t>
            </w:r>
            <w:r>
              <w:rPr>
                <w:rFonts w:ascii="宋体" w:hAnsi="宋体" w:cs="宋体" w:hint="eastAsia"/>
                <w:sz w:val="20"/>
                <w:szCs w:val="20"/>
              </w:rPr>
              <w:t>测</w:t>
            </w:r>
            <w:r>
              <w:rPr>
                <w:rFonts w:ascii="宋体" w:hAnsi="宋体" w:cs="宋体" w:hint="eastAsia"/>
                <w:sz w:val="20"/>
                <w:szCs w:val="20"/>
              </w:rPr>
              <w:t>限：</w:t>
            </w:r>
            <w:r>
              <w:rPr>
                <w:rFonts w:ascii="宋体" w:hAnsi="宋体" w:cs="宋体" w:hint="eastAsia"/>
                <w:sz w:val="20"/>
                <w:szCs w:val="20"/>
              </w:rPr>
              <w:t>IGFBP-1</w:t>
            </w:r>
            <w:r>
              <w:rPr>
                <w:rFonts w:ascii="宋体" w:hAnsi="宋体" w:cs="宋体" w:hint="eastAsia"/>
                <w:sz w:val="20"/>
                <w:szCs w:val="20"/>
              </w:rPr>
              <w:t>的最低检测限应不高于</w:t>
            </w:r>
            <w:r>
              <w:rPr>
                <w:rFonts w:ascii="宋体" w:hAnsi="宋体" w:cs="宋体" w:hint="eastAsia"/>
                <w:sz w:val="20"/>
                <w:szCs w:val="20"/>
              </w:rPr>
              <w:t>5ng/ml</w:t>
            </w:r>
            <w:r>
              <w:rPr>
                <w:rFonts w:ascii="宋体" w:hAnsi="宋体" w:cs="宋体" w:hint="eastAsia"/>
                <w:sz w:val="20"/>
                <w:szCs w:val="20"/>
              </w:rPr>
              <w:t>，</w:t>
            </w:r>
            <w:proofErr w:type="spellStart"/>
            <w:r>
              <w:rPr>
                <w:rFonts w:ascii="宋体" w:hAnsi="宋体" w:cs="宋体" w:hint="eastAsia"/>
                <w:sz w:val="20"/>
                <w:szCs w:val="20"/>
              </w:rPr>
              <w:t>fFN</w:t>
            </w:r>
            <w:proofErr w:type="spellEnd"/>
            <w:r>
              <w:rPr>
                <w:rFonts w:ascii="宋体" w:hAnsi="宋体" w:cs="宋体" w:hint="eastAsia"/>
                <w:sz w:val="20"/>
                <w:szCs w:val="20"/>
              </w:rPr>
              <w:t>的最低检测限应不高于</w:t>
            </w:r>
            <w:r>
              <w:rPr>
                <w:rFonts w:ascii="宋体" w:hAnsi="宋体" w:cs="宋体" w:hint="eastAsia"/>
                <w:sz w:val="20"/>
                <w:szCs w:val="20"/>
              </w:rPr>
              <w:t>10ng/ml</w:t>
            </w:r>
            <w:r>
              <w:rPr>
                <w:rFonts w:ascii="宋体" w:hAnsi="宋体" w:cs="宋体" w:hint="eastAsia"/>
                <w:sz w:val="20"/>
                <w:szCs w:val="20"/>
              </w:rPr>
              <w:t>。</w:t>
            </w:r>
          </w:p>
          <w:p w:rsidR="00B55A1F" w:rsidRDefault="008732F2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sz w:val="20"/>
                <w:szCs w:val="20"/>
              </w:rPr>
              <w:t>线性范围：</w:t>
            </w:r>
            <w:r>
              <w:rPr>
                <w:rFonts w:ascii="宋体" w:hAnsi="宋体" w:cs="宋体" w:hint="eastAsia"/>
                <w:sz w:val="20"/>
                <w:szCs w:val="20"/>
              </w:rPr>
              <w:t>IGFBP-1</w:t>
            </w:r>
            <w:r>
              <w:rPr>
                <w:rFonts w:ascii="宋体" w:hAnsi="宋体" w:cs="宋体" w:hint="eastAsia"/>
                <w:sz w:val="20"/>
                <w:szCs w:val="20"/>
              </w:rPr>
              <w:t>的线性范围为（</w:t>
            </w:r>
            <w:r>
              <w:rPr>
                <w:rFonts w:ascii="宋体" w:hAnsi="宋体" w:cs="宋体" w:hint="eastAsia"/>
                <w:sz w:val="20"/>
                <w:szCs w:val="20"/>
              </w:rPr>
              <w:t>20-200</w:t>
            </w:r>
            <w:r>
              <w:rPr>
                <w:rFonts w:ascii="宋体" w:hAnsi="宋体" w:cs="宋体" w:hint="eastAsia"/>
                <w:sz w:val="20"/>
                <w:szCs w:val="20"/>
              </w:rPr>
              <w:t>）</w:t>
            </w:r>
            <w:proofErr w:type="spellStart"/>
            <w:r>
              <w:rPr>
                <w:rFonts w:ascii="宋体" w:hAnsi="宋体" w:cs="宋体" w:hint="eastAsia"/>
                <w:sz w:val="20"/>
                <w:szCs w:val="20"/>
              </w:rPr>
              <w:t>ng</w:t>
            </w:r>
            <w:proofErr w:type="spellEnd"/>
            <w:r>
              <w:rPr>
                <w:rFonts w:ascii="宋体" w:hAnsi="宋体" w:cs="宋体" w:hint="eastAsia"/>
                <w:sz w:val="20"/>
                <w:szCs w:val="20"/>
              </w:rPr>
              <w:t>/ml</w:t>
            </w:r>
            <w:r>
              <w:rPr>
                <w:rFonts w:ascii="宋体" w:hAnsi="宋体" w:cs="宋体" w:hint="eastAsia"/>
                <w:sz w:val="20"/>
                <w:szCs w:val="20"/>
              </w:rPr>
              <w:t>，相关系数</w:t>
            </w:r>
            <w:r>
              <w:rPr>
                <w:rFonts w:ascii="宋体" w:hAnsi="宋体" w:cs="宋体" w:hint="eastAsia"/>
                <w:sz w:val="20"/>
                <w:szCs w:val="20"/>
              </w:rPr>
              <w:t>r</w:t>
            </w:r>
            <w:r>
              <w:rPr>
                <w:rFonts w:ascii="宋体" w:hAnsi="宋体" w:cs="宋体" w:hint="eastAsia"/>
                <w:sz w:val="20"/>
                <w:szCs w:val="20"/>
              </w:rPr>
              <w:t>≥</w:t>
            </w:r>
            <w:r>
              <w:rPr>
                <w:rFonts w:ascii="宋体" w:hAnsi="宋体" w:cs="宋体" w:hint="eastAsia"/>
                <w:sz w:val="20"/>
                <w:szCs w:val="20"/>
              </w:rPr>
              <w:t>0.990</w:t>
            </w:r>
            <w:r>
              <w:rPr>
                <w:rFonts w:ascii="宋体" w:hAnsi="宋体" w:cs="宋体" w:hint="eastAsia"/>
                <w:sz w:val="20"/>
                <w:szCs w:val="20"/>
              </w:rPr>
              <w:t>；</w:t>
            </w:r>
            <w:proofErr w:type="spellStart"/>
            <w:r>
              <w:rPr>
                <w:rFonts w:ascii="宋体" w:hAnsi="宋体" w:cs="宋体" w:hint="eastAsia"/>
                <w:sz w:val="20"/>
                <w:szCs w:val="20"/>
              </w:rPr>
              <w:t>fFN</w:t>
            </w:r>
            <w:proofErr w:type="spellEnd"/>
            <w:r>
              <w:rPr>
                <w:rFonts w:ascii="宋体" w:hAnsi="宋体" w:cs="宋体" w:hint="eastAsia"/>
                <w:sz w:val="20"/>
                <w:szCs w:val="20"/>
              </w:rPr>
              <w:t>的线性范围为（</w:t>
            </w:r>
            <w:r>
              <w:rPr>
                <w:rFonts w:ascii="宋体" w:hAnsi="宋体" w:cs="宋体" w:hint="eastAsia"/>
                <w:sz w:val="20"/>
                <w:szCs w:val="20"/>
              </w:rPr>
              <w:t>50-500</w:t>
            </w:r>
            <w:r>
              <w:rPr>
                <w:rFonts w:ascii="宋体" w:hAnsi="宋体" w:cs="宋体" w:hint="eastAsia"/>
                <w:sz w:val="20"/>
                <w:szCs w:val="20"/>
              </w:rPr>
              <w:t>）</w:t>
            </w:r>
            <w:proofErr w:type="spellStart"/>
            <w:r>
              <w:rPr>
                <w:rFonts w:ascii="宋体" w:hAnsi="宋体" w:cs="宋体" w:hint="eastAsia"/>
                <w:sz w:val="20"/>
                <w:szCs w:val="20"/>
              </w:rPr>
              <w:t>ng</w:t>
            </w:r>
            <w:proofErr w:type="spellEnd"/>
            <w:r>
              <w:rPr>
                <w:rFonts w:ascii="宋体" w:hAnsi="宋体" w:cs="宋体" w:hint="eastAsia"/>
                <w:sz w:val="20"/>
                <w:szCs w:val="20"/>
              </w:rPr>
              <w:t>/ml</w:t>
            </w:r>
            <w:r>
              <w:rPr>
                <w:rFonts w:ascii="宋体" w:hAnsi="宋体" w:cs="宋体" w:hint="eastAsia"/>
                <w:sz w:val="20"/>
                <w:szCs w:val="20"/>
              </w:rPr>
              <w:t>，相关系数</w:t>
            </w:r>
            <w:r>
              <w:rPr>
                <w:rFonts w:ascii="宋体" w:hAnsi="宋体" w:cs="宋体" w:hint="eastAsia"/>
                <w:sz w:val="20"/>
                <w:szCs w:val="20"/>
              </w:rPr>
              <w:t>r</w:t>
            </w:r>
            <w:r>
              <w:rPr>
                <w:rFonts w:ascii="宋体" w:hAnsi="宋体" w:cs="宋体" w:hint="eastAsia"/>
                <w:sz w:val="20"/>
                <w:szCs w:val="20"/>
              </w:rPr>
              <w:t>≥</w:t>
            </w:r>
            <w:r>
              <w:rPr>
                <w:rFonts w:ascii="宋体" w:hAnsi="宋体" w:cs="宋体" w:hint="eastAsia"/>
                <w:sz w:val="20"/>
                <w:szCs w:val="20"/>
              </w:rPr>
              <w:t>0.990</w:t>
            </w:r>
            <w:r>
              <w:rPr>
                <w:rFonts w:ascii="宋体" w:hAnsi="宋体" w:cs="宋体" w:hint="eastAsia"/>
                <w:sz w:val="20"/>
                <w:szCs w:val="20"/>
              </w:rPr>
              <w:t>。</w:t>
            </w:r>
          </w:p>
          <w:p w:rsidR="00B55A1F" w:rsidRDefault="008732F2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3.</w:t>
            </w: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批内精密度</w:t>
            </w:r>
            <w:proofErr w:type="gramEnd"/>
            <w:r>
              <w:rPr>
                <w:rFonts w:ascii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sz w:val="20"/>
                <w:szCs w:val="20"/>
              </w:rPr>
              <w:t>IGFBP-1</w:t>
            </w:r>
            <w:r>
              <w:rPr>
                <w:rFonts w:ascii="宋体" w:hAnsi="宋体" w:cs="宋体" w:hint="eastAsia"/>
                <w:sz w:val="20"/>
                <w:szCs w:val="20"/>
              </w:rPr>
              <w:t>和</w:t>
            </w:r>
            <w:proofErr w:type="spellStart"/>
            <w:r>
              <w:rPr>
                <w:rFonts w:ascii="宋体" w:hAnsi="宋体" w:cs="宋体" w:hint="eastAsia"/>
                <w:sz w:val="20"/>
                <w:szCs w:val="20"/>
              </w:rPr>
              <w:t>fFN</w:t>
            </w:r>
            <w:proofErr w:type="spellEnd"/>
            <w:r>
              <w:rPr>
                <w:rFonts w:ascii="宋体" w:hAnsi="宋体" w:cs="宋体" w:hint="eastAsia"/>
                <w:sz w:val="20"/>
                <w:szCs w:val="20"/>
              </w:rPr>
              <w:t>的变异系数（</w:t>
            </w:r>
            <w:r>
              <w:rPr>
                <w:rFonts w:ascii="宋体" w:hAnsi="宋体" w:cs="宋体" w:hint="eastAsia"/>
                <w:sz w:val="20"/>
                <w:szCs w:val="20"/>
              </w:rPr>
              <w:t>CV</w:t>
            </w:r>
            <w:r>
              <w:rPr>
                <w:rFonts w:ascii="宋体" w:hAnsi="宋体" w:cs="宋体" w:hint="eastAsia"/>
                <w:sz w:val="20"/>
                <w:szCs w:val="20"/>
              </w:rPr>
              <w:t>）均应≤</w:t>
            </w:r>
            <w:r>
              <w:rPr>
                <w:rFonts w:ascii="宋体" w:hAnsi="宋体" w:cs="宋体" w:hint="eastAsia"/>
                <w:sz w:val="20"/>
                <w:szCs w:val="20"/>
              </w:rPr>
              <w:t>15%</w:t>
            </w:r>
            <w:r>
              <w:rPr>
                <w:rFonts w:ascii="宋体" w:hAnsi="宋体" w:cs="宋体" w:hint="eastAsia"/>
                <w:sz w:val="20"/>
                <w:szCs w:val="20"/>
              </w:rPr>
              <w:t>。</w:t>
            </w:r>
          </w:p>
          <w:p w:rsidR="00B55A1F" w:rsidRDefault="008732F2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4.</w:t>
            </w: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批间精密度</w:t>
            </w:r>
            <w:proofErr w:type="gramEnd"/>
            <w:r>
              <w:rPr>
                <w:rFonts w:ascii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sz w:val="20"/>
                <w:szCs w:val="20"/>
              </w:rPr>
              <w:t>IGFBP-1</w:t>
            </w:r>
            <w:r>
              <w:rPr>
                <w:rFonts w:ascii="宋体" w:hAnsi="宋体" w:cs="宋体" w:hint="eastAsia"/>
                <w:sz w:val="20"/>
                <w:szCs w:val="20"/>
              </w:rPr>
              <w:t>和</w:t>
            </w:r>
            <w:proofErr w:type="spellStart"/>
            <w:r>
              <w:rPr>
                <w:rFonts w:ascii="宋体" w:hAnsi="宋体" w:cs="宋体" w:hint="eastAsia"/>
                <w:sz w:val="20"/>
                <w:szCs w:val="20"/>
              </w:rPr>
              <w:t>fFN</w:t>
            </w:r>
            <w:proofErr w:type="spellEnd"/>
            <w:r>
              <w:rPr>
                <w:rFonts w:ascii="宋体" w:hAnsi="宋体" w:cs="宋体" w:hint="eastAsia"/>
                <w:sz w:val="20"/>
                <w:szCs w:val="20"/>
              </w:rPr>
              <w:t>的变异系数（</w:t>
            </w:r>
            <w:r>
              <w:rPr>
                <w:rFonts w:ascii="宋体" w:hAnsi="宋体" w:cs="宋体" w:hint="eastAsia"/>
                <w:sz w:val="20"/>
                <w:szCs w:val="20"/>
              </w:rPr>
              <w:t>CV</w:t>
            </w:r>
            <w:r>
              <w:rPr>
                <w:rFonts w:ascii="宋体" w:hAnsi="宋体" w:cs="宋体" w:hint="eastAsia"/>
                <w:sz w:val="20"/>
                <w:szCs w:val="20"/>
              </w:rPr>
              <w:t>）均应≤</w:t>
            </w:r>
            <w:r>
              <w:rPr>
                <w:rFonts w:ascii="宋体" w:hAnsi="宋体" w:cs="宋体" w:hint="eastAsia"/>
                <w:sz w:val="20"/>
                <w:szCs w:val="20"/>
              </w:rPr>
              <w:t>15%</w:t>
            </w:r>
            <w:r>
              <w:rPr>
                <w:rFonts w:ascii="宋体" w:hAnsi="宋体" w:cs="宋体" w:hint="eastAsia"/>
                <w:sz w:val="20"/>
                <w:szCs w:val="20"/>
              </w:rPr>
              <w:t>。</w:t>
            </w:r>
          </w:p>
          <w:p w:rsidR="00B55A1F" w:rsidRDefault="008732F2">
            <w:pPr>
              <w:rPr>
                <w:rFonts w:hAnsi="宋体" w:cs="宋体"/>
                <w:sz w:val="20"/>
                <w:szCs w:val="20"/>
              </w:rPr>
            </w:pPr>
            <w:r>
              <w:rPr>
                <w:rFonts w:hAnsi="宋体" w:cs="宋体" w:hint="eastAsia"/>
                <w:sz w:val="20"/>
                <w:szCs w:val="20"/>
              </w:rPr>
              <w:t>5.</w:t>
            </w:r>
            <w:r>
              <w:rPr>
                <w:rFonts w:hAnsi="宋体" w:cs="宋体" w:hint="eastAsia"/>
                <w:sz w:val="20"/>
                <w:szCs w:val="20"/>
              </w:rPr>
              <w:t>准确度：</w:t>
            </w:r>
            <w:r>
              <w:rPr>
                <w:rFonts w:ascii="宋体" w:hAnsi="宋体" w:cs="宋体" w:hint="eastAsia"/>
                <w:sz w:val="20"/>
                <w:szCs w:val="20"/>
              </w:rPr>
              <w:t>IGFBP-1</w:t>
            </w:r>
            <w:r>
              <w:rPr>
                <w:rFonts w:ascii="宋体" w:hAnsi="宋体" w:cs="宋体" w:hint="eastAsia"/>
                <w:sz w:val="20"/>
                <w:szCs w:val="20"/>
              </w:rPr>
              <w:t>和</w:t>
            </w:r>
            <w:proofErr w:type="spellStart"/>
            <w:r>
              <w:rPr>
                <w:rFonts w:ascii="宋体" w:hAnsi="宋体" w:cs="宋体" w:hint="eastAsia"/>
                <w:sz w:val="20"/>
                <w:szCs w:val="20"/>
              </w:rPr>
              <w:t>fFN</w:t>
            </w:r>
            <w:proofErr w:type="spellEnd"/>
            <w:r>
              <w:rPr>
                <w:rFonts w:hAnsi="宋体" w:cs="宋体" w:hint="eastAsia"/>
                <w:sz w:val="20"/>
                <w:szCs w:val="20"/>
              </w:rPr>
              <w:t>回收率均应在</w:t>
            </w:r>
            <w:r>
              <w:rPr>
                <w:rFonts w:ascii="宋体" w:hAnsi="宋体" w:cs="宋体" w:hint="eastAsia"/>
                <w:sz w:val="20"/>
                <w:szCs w:val="20"/>
              </w:rPr>
              <w:t>90%</w:t>
            </w:r>
            <w:r>
              <w:rPr>
                <w:rFonts w:ascii="宋体" w:hAnsi="宋体" w:cs="宋体" w:hint="eastAsia"/>
                <w:sz w:val="20"/>
                <w:szCs w:val="20"/>
              </w:rPr>
              <w:t>～</w:t>
            </w:r>
            <w:r>
              <w:rPr>
                <w:rFonts w:ascii="宋体" w:hAnsi="宋体" w:cs="宋体" w:hint="eastAsia"/>
                <w:sz w:val="20"/>
                <w:szCs w:val="20"/>
              </w:rPr>
              <w:t>110%</w:t>
            </w:r>
            <w:r>
              <w:rPr>
                <w:rFonts w:hAnsi="宋体" w:cs="宋体" w:hint="eastAsia"/>
                <w:sz w:val="20"/>
                <w:szCs w:val="20"/>
              </w:rPr>
              <w:t>之间。</w:t>
            </w:r>
          </w:p>
          <w:p w:rsidR="00B55A1F" w:rsidRDefault="008732F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、产品售后：需配备厂家相关技术人员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小时内解决售后。</w:t>
            </w:r>
          </w:p>
        </w:tc>
        <w:tc>
          <w:tcPr>
            <w:tcW w:w="765" w:type="dxa"/>
          </w:tcPr>
          <w:p w:rsidR="00B55A1F" w:rsidRDefault="00B55A1F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B55A1F" w:rsidRDefault="00B55A1F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B55A1F" w:rsidRDefault="00B55A1F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B55A1F" w:rsidRDefault="00B55A1F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B55A1F" w:rsidRDefault="00B55A1F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B55A1F" w:rsidRDefault="008732F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人份</w:t>
            </w:r>
          </w:p>
        </w:tc>
        <w:tc>
          <w:tcPr>
            <w:tcW w:w="690" w:type="dxa"/>
          </w:tcPr>
          <w:p w:rsidR="00B55A1F" w:rsidRDefault="00B55A1F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20" w:type="dxa"/>
          </w:tcPr>
          <w:p w:rsidR="00B55A1F" w:rsidRDefault="00B55A1F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55A1F">
        <w:tc>
          <w:tcPr>
            <w:tcW w:w="704" w:type="dxa"/>
          </w:tcPr>
          <w:p w:rsidR="00B55A1F" w:rsidRDefault="008732F2">
            <w:r>
              <w:rPr>
                <w:rFonts w:hint="eastAsia"/>
              </w:rPr>
              <w:t>2</w:t>
            </w:r>
          </w:p>
        </w:tc>
        <w:tc>
          <w:tcPr>
            <w:tcW w:w="1701" w:type="dxa"/>
          </w:tcPr>
          <w:p w:rsidR="00B55A1F" w:rsidRDefault="008732F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hd w:val="clear" w:color="auto" w:fill="FFFFFF"/>
              </w:rPr>
              <w:t>胶体金试纸分析仪</w:t>
            </w:r>
          </w:p>
        </w:tc>
        <w:tc>
          <w:tcPr>
            <w:tcW w:w="3316" w:type="dxa"/>
          </w:tcPr>
          <w:p w:rsidR="00B55A1F" w:rsidRDefault="008732F2">
            <w:pPr>
              <w:pStyle w:val="2"/>
              <w:spacing w:before="0" w:after="0" w:line="360" w:lineRule="auto"/>
              <w:rPr>
                <w:rFonts w:ascii="宋体" w:eastAsia="宋体" w:hAnsi="宋体" w:cs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sz w:val="18"/>
                <w:szCs w:val="18"/>
              </w:rPr>
              <w:t>*</w:t>
            </w:r>
            <w:r>
              <w:rPr>
                <w:rFonts w:ascii="宋体" w:eastAsia="宋体" w:hAnsi="宋体" w:cs="宋体" w:hint="eastAsia"/>
                <w:b w:val="0"/>
                <w:bCs w:val="0"/>
                <w:sz w:val="18"/>
                <w:szCs w:val="18"/>
              </w:rPr>
              <w:t>适用范围</w:t>
            </w:r>
          </w:p>
          <w:p w:rsidR="00B55A1F" w:rsidRDefault="008732F2">
            <w:pPr>
              <w:pStyle w:val="2"/>
              <w:spacing w:before="0" w:after="0" w:line="360" w:lineRule="auto"/>
              <w:rPr>
                <w:rFonts w:ascii="宋体" w:eastAsia="宋体" w:hAnsi="宋体" w:cs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sz w:val="18"/>
                <w:szCs w:val="18"/>
              </w:rPr>
              <w:t>与胶体金试纸配套使用，用于人体血清、血浆、全血、尿液、粪便、阴道分泌物</w:t>
            </w:r>
            <w:r>
              <w:rPr>
                <w:rFonts w:ascii="宋体" w:eastAsia="宋体" w:hAnsi="宋体" w:cs="宋体" w:hint="eastAsia"/>
                <w:b w:val="0"/>
                <w:bCs w:val="0"/>
                <w:sz w:val="18"/>
                <w:szCs w:val="18"/>
              </w:rPr>
              <w:lastRenderedPageBreak/>
              <w:t>或阴道流出液样本中待测物的定性及定量分析</w:t>
            </w:r>
          </w:p>
          <w:p w:rsidR="00B55A1F" w:rsidRDefault="008732F2">
            <w:pPr>
              <w:pStyle w:val="2"/>
              <w:spacing w:before="0" w:after="0" w:line="360" w:lineRule="auto"/>
              <w:rPr>
                <w:rFonts w:ascii="宋体" w:eastAsia="宋体" w:hAnsi="宋体" w:cs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sz w:val="18"/>
                <w:szCs w:val="18"/>
              </w:rPr>
              <w:t>产品性能：</w:t>
            </w:r>
          </w:p>
          <w:p w:rsidR="00B55A1F" w:rsidRDefault="008732F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多语言触摸式图形界面，操作简单，支持彩色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TFT LCD</w:t>
            </w:r>
          </w:p>
          <w:p w:rsidR="00B55A1F" w:rsidRDefault="008732F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 POCT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设计体积小、重量轻，便于携带</w:t>
            </w:r>
          </w:p>
          <w:p w:rsidR="00B55A1F" w:rsidRDefault="008732F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内置大容量存储器，检测结果自动存于仪器内部存储器中</w:t>
            </w:r>
          </w:p>
          <w:p w:rsidR="00B55A1F" w:rsidRDefault="008732F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内置热敏打印机，可实时打印检测结果</w:t>
            </w:r>
          </w:p>
          <w:p w:rsidR="00B55A1F" w:rsidRDefault="008732F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内置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RS232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及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USB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接口，支持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LIS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系统</w:t>
            </w:r>
          </w:p>
          <w:p w:rsidR="00B55A1F" w:rsidRDefault="008732F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支持试剂封闭功能，支持地域封锁功能</w:t>
            </w:r>
          </w:p>
          <w:p w:rsidR="00B55A1F" w:rsidRDefault="008732F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内置条形码识别模块，支持试剂条项目自动识别功能</w:t>
            </w:r>
          </w:p>
          <w:p w:rsidR="00B55A1F" w:rsidRDefault="008732F2">
            <w:pPr>
              <w:rPr>
                <w:rFonts w:ascii="宋体" w:eastAsia="宋体" w:hAnsi="宋体" w:cs="宋体"/>
                <w:sz w:val="18"/>
                <w:szCs w:val="18"/>
              </w:rPr>
            </w:pPr>
            <w:bookmarkStart w:id="1" w:name="_Toc403747891"/>
            <w:bookmarkStart w:id="2" w:name="_Toc872566"/>
            <w:bookmarkStart w:id="3" w:name="_Toc403747136"/>
            <w:bookmarkStart w:id="4" w:name="_Toc406083752"/>
            <w:bookmarkStart w:id="5" w:name="_Toc404085783"/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技术参数</w:t>
            </w:r>
            <w:bookmarkEnd w:id="1"/>
            <w:bookmarkEnd w:id="2"/>
            <w:bookmarkEnd w:id="3"/>
            <w:bookmarkEnd w:id="4"/>
            <w:bookmarkEnd w:id="5"/>
          </w:p>
          <w:p w:rsidR="00B55A1F" w:rsidRDefault="008732F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1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测试通道：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</w:p>
          <w:p w:rsidR="00B55A1F" w:rsidRDefault="008732F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2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进样方式：手动进样</w:t>
            </w:r>
          </w:p>
          <w:p w:rsidR="00B55A1F" w:rsidRDefault="008732F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3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分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辨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率：应能区别反射率差值不大于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0.01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的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对质控条</w:t>
            </w:r>
          </w:p>
          <w:p w:rsidR="00B55A1F" w:rsidRDefault="008732F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4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准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确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度：测试有证参考物质，相对偏差应不超过±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15%</w:t>
            </w:r>
          </w:p>
          <w:p w:rsidR="00B55A1F" w:rsidRDefault="008732F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5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重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复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性：变异系数（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CV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值）应不大于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3%</w:t>
            </w:r>
          </w:p>
          <w:p w:rsidR="00B55A1F" w:rsidRDefault="008732F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线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性：线性相关系数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r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≥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0.990</w:t>
            </w:r>
          </w:p>
          <w:p w:rsidR="00B55A1F" w:rsidRDefault="008732F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稳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定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性：相对极差（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R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）应不大于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5%</w:t>
            </w:r>
          </w:p>
          <w:p w:rsidR="00B55A1F" w:rsidRDefault="008732F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8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正常工作状态：设备开机后应能在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1min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内完成自检，</w:t>
            </w:r>
          </w:p>
          <w:p w:rsidR="00B55A1F" w:rsidRDefault="008732F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并能识别和报告错误。</w:t>
            </w:r>
          </w:p>
          <w:p w:rsidR="00B55A1F" w:rsidRDefault="008732F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9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界面语言：英文、中文</w:t>
            </w:r>
          </w:p>
          <w:p w:rsidR="00B55A1F" w:rsidRDefault="008732F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试剂封闭：条形码及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ID CARD</w:t>
            </w:r>
          </w:p>
          <w:p w:rsidR="00B55A1F" w:rsidRDefault="008732F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试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剂识别：条形码</w:t>
            </w:r>
          </w:p>
          <w:p w:rsidR="00B55A1F" w:rsidRDefault="008732F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结果存储：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2000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个样本</w:t>
            </w:r>
          </w:p>
          <w:p w:rsidR="00B55A1F" w:rsidRDefault="008732F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13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结果打印：内置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58mm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热敏打印机</w:t>
            </w:r>
          </w:p>
          <w:p w:rsidR="00B55A1F" w:rsidRDefault="008732F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定时检测：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0-60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分钟可调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</w:t>
            </w:r>
          </w:p>
          <w:p w:rsidR="00B55A1F" w:rsidRDefault="008732F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数据接口：标准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RS232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串行接口和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USB2.0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高速数据输出接口</w:t>
            </w:r>
          </w:p>
          <w:p w:rsidR="00B55A1F" w:rsidRDefault="008732F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16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显示屏幕：采用超大屏幕触摸式显示屏</w:t>
            </w:r>
          </w:p>
          <w:p w:rsidR="00B55A1F" w:rsidRDefault="008732F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17.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定量双联检测</w:t>
            </w:r>
          </w:p>
        </w:tc>
        <w:tc>
          <w:tcPr>
            <w:tcW w:w="765" w:type="dxa"/>
          </w:tcPr>
          <w:p w:rsidR="00B55A1F" w:rsidRDefault="00B55A1F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B55A1F" w:rsidRDefault="00B55A1F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B55A1F" w:rsidRDefault="00B55A1F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B55A1F" w:rsidRDefault="00B55A1F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B55A1F" w:rsidRDefault="00B55A1F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B55A1F" w:rsidRDefault="00B55A1F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B55A1F" w:rsidRDefault="00B55A1F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B55A1F" w:rsidRDefault="00B55A1F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B55A1F" w:rsidRDefault="00B55A1F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B55A1F" w:rsidRDefault="00B55A1F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B55A1F" w:rsidRDefault="00B55A1F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B55A1F" w:rsidRDefault="008732F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套</w:t>
            </w:r>
          </w:p>
        </w:tc>
        <w:tc>
          <w:tcPr>
            <w:tcW w:w="690" w:type="dxa"/>
          </w:tcPr>
          <w:p w:rsidR="00B55A1F" w:rsidRDefault="00B55A1F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20" w:type="dxa"/>
          </w:tcPr>
          <w:p w:rsidR="00B55A1F" w:rsidRDefault="00B55A1F">
            <w:pPr>
              <w:rPr>
                <w:sz w:val="18"/>
                <w:szCs w:val="18"/>
              </w:rPr>
            </w:pPr>
          </w:p>
        </w:tc>
      </w:tr>
    </w:tbl>
    <w:p w:rsidR="00B55A1F" w:rsidRDefault="008732F2">
      <w:pPr>
        <w:pStyle w:val="a6"/>
        <w:widowControl/>
        <w:spacing w:beforeAutospacing="0" w:afterAutospacing="0" w:line="400" w:lineRule="atLeast"/>
      </w:pPr>
      <w:r>
        <w:rPr>
          <w:rFonts w:hint="eastAsia"/>
        </w:rPr>
        <w:lastRenderedPageBreak/>
        <w:t>备注：提供产品彩页或图片，提供有效的生产厂家、经营公司及所报品种的相关资质文件的复印件，包括《医疗器械生产许可证》《医疗器械经营许可证》《企业法人营业执照》《医疗器械产品注册证》（加盖红章）。打</w:t>
      </w:r>
      <w:r>
        <w:rPr>
          <w:rFonts w:hint="eastAsia"/>
        </w:rPr>
        <w:t>*</w:t>
      </w:r>
      <w:r>
        <w:rPr>
          <w:rFonts w:hint="eastAsia"/>
        </w:rPr>
        <w:t>号参数为必须满足参数，若不满足</w:t>
      </w:r>
      <w:proofErr w:type="gramStart"/>
      <w:r>
        <w:rPr>
          <w:rFonts w:hint="eastAsia"/>
        </w:rPr>
        <w:t>作为废标处理</w:t>
      </w:r>
      <w:proofErr w:type="gramEnd"/>
      <w:r>
        <w:rPr>
          <w:rFonts w:hint="eastAsia"/>
        </w:rPr>
        <w:t>！中标后三个工作日内送货安装到位。</w:t>
      </w:r>
    </w:p>
    <w:p w:rsidR="00B55A1F" w:rsidRDefault="008732F2">
      <w:pPr>
        <w:pStyle w:val="a6"/>
        <w:widowControl/>
        <w:spacing w:beforeAutospacing="0" w:afterAutospacing="0" w:line="400" w:lineRule="atLeast"/>
      </w:pPr>
      <w:r>
        <w:rPr>
          <w:rFonts w:hint="eastAsia"/>
        </w:rPr>
        <w:t>三、付款条件及方法：</w:t>
      </w:r>
      <w:r>
        <w:rPr>
          <w:rFonts w:hint="eastAsia"/>
        </w:rPr>
        <w:t xml:space="preserve"> </w:t>
      </w:r>
      <w:r>
        <w:rPr>
          <w:rFonts w:hint="eastAsia"/>
        </w:rPr>
        <w:t>按我院制定的医疗器械管理办法回款。</w:t>
      </w:r>
    </w:p>
    <w:p w:rsidR="00B55A1F" w:rsidRDefault="008732F2">
      <w:pPr>
        <w:pStyle w:val="a6"/>
        <w:widowControl/>
        <w:spacing w:beforeAutospacing="0" w:afterAutospacing="0" w:line="400" w:lineRule="atLeast"/>
      </w:pPr>
      <w:r>
        <w:rPr>
          <w:rFonts w:hint="eastAsia"/>
        </w:rPr>
        <w:t>四、服务承诺：询价供应商就以上清单中的货物质量与服务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各自的承诺。（无售后服务承诺的作无效投标处理）。</w:t>
      </w:r>
    </w:p>
    <w:p w:rsidR="00B55A1F" w:rsidRDefault="008732F2">
      <w:pPr>
        <w:pStyle w:val="a6"/>
        <w:widowControl/>
        <w:spacing w:beforeAutospacing="0" w:afterAutospacing="0" w:line="400" w:lineRule="atLeast"/>
      </w:pPr>
      <w:r>
        <w:rPr>
          <w:rFonts w:hint="eastAsia"/>
        </w:rPr>
        <w:t>电话传真：</w:t>
      </w:r>
      <w:r>
        <w:rPr>
          <w:rFonts w:hint="eastAsia"/>
        </w:rPr>
        <w:t>0551-87335182</w:t>
      </w:r>
    </w:p>
    <w:p w:rsidR="00B55A1F" w:rsidRDefault="008732F2">
      <w:pPr>
        <w:pStyle w:val="a6"/>
        <w:widowControl/>
        <w:spacing w:beforeAutospacing="0" w:afterAutospacing="0" w:line="400" w:lineRule="atLeast"/>
      </w:pPr>
      <w:r>
        <w:rPr>
          <w:rFonts w:hint="eastAsia"/>
        </w:rPr>
        <w:t>联系人：吴国际</w:t>
      </w:r>
    </w:p>
    <w:p w:rsidR="00B55A1F" w:rsidRDefault="008732F2">
      <w:pPr>
        <w:pStyle w:val="a6"/>
        <w:widowControl/>
        <w:spacing w:beforeAutospacing="0" w:afterAutospacing="0" w:line="400" w:lineRule="atLeast"/>
      </w:pPr>
      <w:r>
        <w:rPr>
          <w:rFonts w:hint="eastAsia"/>
        </w:rPr>
        <w:t>庐江县中医院招标采购办</w:t>
      </w:r>
    </w:p>
    <w:p w:rsidR="00B55A1F" w:rsidRDefault="008732F2">
      <w:pPr>
        <w:pStyle w:val="a6"/>
        <w:widowControl/>
        <w:spacing w:beforeAutospacing="0" w:afterAutospacing="0" w:line="400" w:lineRule="atLeast"/>
      </w:pP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</w:p>
    <w:p w:rsidR="00B55A1F" w:rsidRDefault="00B55A1F">
      <w:pPr>
        <w:pStyle w:val="a6"/>
        <w:widowControl/>
        <w:spacing w:beforeAutospacing="0" w:afterAutospacing="0" w:line="400" w:lineRule="atLeast"/>
      </w:pPr>
    </w:p>
    <w:p w:rsidR="00B55A1F" w:rsidRDefault="00B55A1F">
      <w:pPr>
        <w:pStyle w:val="a6"/>
        <w:widowControl/>
        <w:spacing w:beforeAutospacing="0" w:afterAutospacing="0" w:line="400" w:lineRule="atLeast"/>
      </w:pPr>
    </w:p>
    <w:p w:rsidR="00B55A1F" w:rsidRDefault="00B55A1F">
      <w:pPr>
        <w:pStyle w:val="a6"/>
        <w:widowControl/>
        <w:spacing w:beforeAutospacing="0" w:afterAutospacing="0" w:line="400" w:lineRule="atLeast"/>
      </w:pPr>
    </w:p>
    <w:p w:rsidR="00B55A1F" w:rsidRDefault="00B55A1F">
      <w:pPr>
        <w:pStyle w:val="a6"/>
        <w:widowControl/>
        <w:spacing w:beforeAutospacing="0" w:afterAutospacing="0" w:line="400" w:lineRule="atLeast"/>
      </w:pPr>
    </w:p>
    <w:p w:rsidR="00B55A1F" w:rsidRDefault="00B55A1F">
      <w:pPr>
        <w:pStyle w:val="a6"/>
        <w:widowControl/>
        <w:spacing w:beforeAutospacing="0" w:afterAutospacing="0" w:line="400" w:lineRule="atLeast"/>
      </w:pPr>
    </w:p>
    <w:p w:rsidR="00B55A1F" w:rsidRDefault="00B55A1F">
      <w:pPr>
        <w:pStyle w:val="a6"/>
        <w:widowControl/>
        <w:spacing w:beforeAutospacing="0" w:afterAutospacing="0" w:line="400" w:lineRule="atLeast"/>
      </w:pPr>
    </w:p>
    <w:p w:rsidR="00B55A1F" w:rsidRDefault="00B55A1F">
      <w:pPr>
        <w:pStyle w:val="a6"/>
        <w:widowControl/>
        <w:spacing w:beforeAutospacing="0" w:afterAutospacing="0" w:line="400" w:lineRule="atLeast"/>
      </w:pPr>
    </w:p>
    <w:p w:rsidR="00B55A1F" w:rsidRDefault="008732F2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供应商报价函</w:t>
      </w:r>
    </w:p>
    <w:p w:rsidR="00B55A1F" w:rsidRDefault="008732F2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致：庐江县中医院招标采购办</w:t>
      </w:r>
    </w:p>
    <w:p w:rsidR="00B55A1F" w:rsidRDefault="008732F2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我方十分高兴地收到贵院发给本单位的询价采购函，我方已研究了该报价函的全部内容，现</w:t>
      </w:r>
      <w:proofErr w:type="gramStart"/>
      <w:r>
        <w:rPr>
          <w:rFonts w:ascii="宋体" w:hAnsi="宋体" w:hint="eastAsia"/>
          <w:sz w:val="24"/>
        </w:rPr>
        <w:t>向贵办提出</w:t>
      </w:r>
      <w:proofErr w:type="gramEnd"/>
      <w:r>
        <w:rPr>
          <w:rFonts w:ascii="宋体" w:hAnsi="宋体" w:hint="eastAsia"/>
          <w:sz w:val="24"/>
        </w:rPr>
        <w:t>报价。</w:t>
      </w:r>
    </w:p>
    <w:p w:rsidR="00B55A1F" w:rsidRDefault="008732F2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一、责任与义务</w:t>
      </w:r>
    </w:p>
    <w:p w:rsidR="00B55A1F" w:rsidRDefault="008732F2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、我方报价函一经发出，即不可撤回，否则我方愿意接受贵院的处罚；</w:t>
      </w:r>
    </w:p>
    <w:p w:rsidR="00B55A1F" w:rsidRDefault="008732F2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、我方完全理解贵方将不受最低价中标的约束。</w:t>
      </w:r>
    </w:p>
    <w:p w:rsidR="00B55A1F" w:rsidRDefault="008732F2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二、货物报价表：单位：元</w:t>
      </w:r>
    </w:p>
    <w:p w:rsidR="00B55A1F" w:rsidRDefault="008732F2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按《耗材询价表》格式、内容报价。</w:t>
      </w:r>
    </w:p>
    <w:p w:rsidR="00B55A1F" w:rsidRDefault="008732F2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三、交货日期及方式：接到我院订单后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日内送至我院制定地点。</w:t>
      </w:r>
    </w:p>
    <w:p w:rsidR="00B55A1F" w:rsidRDefault="008732F2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四、付款条件及方法：</w:t>
      </w:r>
    </w:p>
    <w:p w:rsidR="00B55A1F" w:rsidRDefault="008732F2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五、服务承诺：</w:t>
      </w:r>
      <w:r>
        <w:rPr>
          <w:rFonts w:ascii="宋体" w:hAnsi="宋体"/>
          <w:sz w:val="24"/>
        </w:rPr>
        <w:t xml:space="preserve"> </w:t>
      </w:r>
    </w:p>
    <w:p w:rsidR="00B55A1F" w:rsidRDefault="008732F2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（公司盖章）</w:t>
      </w:r>
    </w:p>
    <w:p w:rsidR="00B55A1F" w:rsidRDefault="008732F2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日</w:t>
      </w:r>
    </w:p>
    <w:p w:rsidR="00B55A1F" w:rsidRDefault="00B55A1F">
      <w:pPr>
        <w:spacing w:line="400" w:lineRule="exact"/>
        <w:rPr>
          <w:rFonts w:ascii="宋体" w:hAnsi="宋体"/>
          <w:sz w:val="24"/>
        </w:rPr>
      </w:pPr>
    </w:p>
    <w:p w:rsidR="00B55A1F" w:rsidRDefault="008732F2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报价供应商联系电话（传真）：</w:t>
      </w:r>
    </w:p>
    <w:p w:rsidR="00B55A1F" w:rsidRDefault="00B55A1F">
      <w:pPr>
        <w:pStyle w:val="a6"/>
        <w:widowControl/>
        <w:spacing w:beforeAutospacing="0" w:afterAutospacing="0" w:line="400" w:lineRule="atLeast"/>
      </w:pPr>
    </w:p>
    <w:sectPr w:rsidR="00B55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F1F9B"/>
    <w:rsid w:val="002D7635"/>
    <w:rsid w:val="002F1F9B"/>
    <w:rsid w:val="00671E4F"/>
    <w:rsid w:val="008732F2"/>
    <w:rsid w:val="00986675"/>
    <w:rsid w:val="00B55A1F"/>
    <w:rsid w:val="00CD0B47"/>
    <w:rsid w:val="00ED5741"/>
    <w:rsid w:val="00EF64C5"/>
    <w:rsid w:val="00F9558C"/>
    <w:rsid w:val="029F229C"/>
    <w:rsid w:val="159A7FB5"/>
    <w:rsid w:val="2B804FCB"/>
    <w:rsid w:val="6312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NormalCharacter">
    <w:name w:val="NormalCharacter"/>
    <w:qFormat/>
    <w:rPr>
      <w:rFonts w:ascii="Calibri" w:eastAsia="宋体" w:hAnsi="Calibri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THTFPC1</cp:lastModifiedBy>
  <cp:revision>17</cp:revision>
  <cp:lastPrinted>2021-05-08T03:20:00Z</cp:lastPrinted>
  <dcterms:created xsi:type="dcterms:W3CDTF">2021-03-31T15:28:00Z</dcterms:created>
  <dcterms:modified xsi:type="dcterms:W3CDTF">2021-05-08T03:20:00Z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0CFD5EE738934C5FB883D85BE4EE510E</vt:lpwstr>
  </property>
</Properties>
</file>