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4"/>
        <w:widowControl/>
        <w:shd w:val="clear" w:color="auto" w:fill="FFFFFF"/>
        <w:jc w:val="center"/>
        <w:rPr>
          <w:rFonts w:ascii="宋体" w:hAnsi="宋体" w:eastAsia="宋体" w:cs="宋体"/>
          <w:b/>
          <w:color w:val="000000"/>
          <w:spacing w:val="27"/>
          <w:sz w:val="44"/>
          <w:szCs w:val="44"/>
          <w:shd w:val="clear" w:color="auto" w:fill="FFFFFF"/>
        </w:rPr>
      </w:pPr>
      <w:r>
        <w:rPr>
          <w:rFonts w:hint="eastAsia" w:ascii="宋体" w:hAnsi="宋体" w:eastAsia="宋体" w:cs="宋体"/>
          <w:b/>
          <w:color w:val="000000"/>
          <w:spacing w:val="27"/>
          <w:sz w:val="44"/>
          <w:szCs w:val="44"/>
          <w:shd w:val="clear" w:color="auto" w:fill="FFFFFF"/>
        </w:rPr>
        <w:t>庐江县疾病预防控制中心采购询价</w:t>
      </w:r>
    </w:p>
    <w:p>
      <w:pPr>
        <w:pStyle w:val="4"/>
        <w:widowControl/>
        <w:shd w:val="clear" w:color="auto" w:fill="FFFFFF"/>
        <w:jc w:val="center"/>
        <w:rPr>
          <w:rFonts w:ascii="宋体" w:hAnsi="宋体" w:eastAsia="宋体" w:cs="宋体"/>
          <w:b/>
          <w:color w:val="000000"/>
          <w:spacing w:val="27"/>
          <w:sz w:val="44"/>
          <w:szCs w:val="44"/>
        </w:rPr>
      </w:pPr>
      <w:r>
        <w:rPr>
          <w:rFonts w:hint="eastAsia" w:ascii="宋体" w:hAnsi="宋体" w:eastAsia="宋体" w:cs="宋体"/>
          <w:b/>
          <w:color w:val="000000"/>
          <w:spacing w:val="27"/>
          <w:sz w:val="44"/>
          <w:szCs w:val="44"/>
          <w:shd w:val="clear" w:color="auto" w:fill="FFFFFF"/>
        </w:rPr>
        <w:t>邀请函</w:t>
      </w:r>
    </w:p>
    <w:p>
      <w:pPr>
        <w:pStyle w:val="4"/>
        <w:widowControl/>
        <w:shd w:val="clear" w:color="auto" w:fill="FFFFFF"/>
        <w:rPr>
          <w:rFonts w:ascii="仿宋" w:hAnsi="仿宋" w:eastAsia="仿宋" w:cs="仿宋"/>
          <w:color w:val="000000"/>
          <w:spacing w:val="-8"/>
          <w:sz w:val="32"/>
          <w:szCs w:val="32"/>
          <w:shd w:val="clear" w:color="auto" w:fill="FFFFFF"/>
        </w:rPr>
      </w:pPr>
      <w:r>
        <w:rPr>
          <w:rFonts w:hint="eastAsia" w:ascii="仿宋" w:hAnsi="仿宋" w:eastAsia="仿宋" w:cs="仿宋"/>
          <w:color w:val="000000"/>
          <w:spacing w:val="-8"/>
          <w:sz w:val="32"/>
          <w:szCs w:val="32"/>
          <w:shd w:val="clear" w:color="auto" w:fill="FFFFFF"/>
        </w:rPr>
        <w:t>各受邀报价单位：</w:t>
      </w:r>
    </w:p>
    <w:p>
      <w:pPr>
        <w:pStyle w:val="4"/>
        <w:widowControl/>
        <w:shd w:val="clear" w:color="auto" w:fill="FFFFFF"/>
        <w:ind w:firstLine="604" w:firstLineChars="200"/>
        <w:rPr>
          <w:rFonts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为做好我</w:t>
      </w:r>
      <w:r>
        <w:rPr>
          <w:rFonts w:hint="eastAsia" w:ascii="仿宋" w:hAnsi="仿宋" w:eastAsia="仿宋" w:cs="仿宋"/>
          <w:color w:val="000000"/>
          <w:spacing w:val="-9"/>
          <w:sz w:val="32"/>
          <w:szCs w:val="32"/>
          <w:shd w:val="clear" w:color="auto" w:fill="FFFFFF"/>
          <w:lang w:eastAsia="zh-CN"/>
        </w:rPr>
        <w:t>县疫情常态化防控</w:t>
      </w:r>
      <w:r>
        <w:rPr>
          <w:rFonts w:hint="eastAsia" w:ascii="仿宋" w:hAnsi="仿宋" w:eastAsia="仿宋" w:cs="仿宋"/>
          <w:color w:val="000000"/>
          <w:spacing w:val="-9"/>
          <w:sz w:val="32"/>
          <w:szCs w:val="32"/>
          <w:shd w:val="clear" w:color="auto" w:fill="FFFFFF"/>
        </w:rPr>
        <w:t>工作，根据工作需要，我中心现就“庐江县疾病预防控制中心</w:t>
      </w:r>
      <w:r>
        <w:rPr>
          <w:rFonts w:hint="eastAsia" w:ascii="仿宋" w:hAnsi="仿宋" w:eastAsia="仿宋" w:cs="仿宋"/>
          <w:color w:val="000000"/>
          <w:spacing w:val="-9"/>
          <w:sz w:val="32"/>
          <w:szCs w:val="32"/>
          <w:shd w:val="clear" w:color="auto" w:fill="FFFFFF"/>
          <w:lang w:eastAsia="zh-CN"/>
        </w:rPr>
        <w:t>新冠核酸检测外包服务</w:t>
      </w:r>
      <w:r>
        <w:rPr>
          <w:rFonts w:hint="eastAsia" w:ascii="仿宋" w:hAnsi="仿宋" w:eastAsia="仿宋" w:cs="仿宋"/>
          <w:color w:val="000000"/>
          <w:spacing w:val="-9"/>
          <w:sz w:val="32"/>
          <w:szCs w:val="32"/>
          <w:shd w:val="clear" w:color="auto" w:fill="FFFFFF"/>
        </w:rPr>
        <w:t>项目”采用询价方式进行采购。望</w:t>
      </w:r>
      <w:r>
        <w:rPr>
          <w:rFonts w:hint="eastAsia" w:ascii="仿宋" w:hAnsi="仿宋" w:eastAsia="仿宋" w:cs="仿宋"/>
          <w:color w:val="000000"/>
          <w:spacing w:val="-11"/>
          <w:sz w:val="32"/>
          <w:szCs w:val="32"/>
          <w:shd w:val="clear" w:color="auto" w:fill="FFFFFF"/>
        </w:rPr>
        <w:t>贵公司按以下要求</w:t>
      </w:r>
      <w:r>
        <w:rPr>
          <w:rFonts w:hint="eastAsia" w:ascii="仿宋" w:hAnsi="仿宋" w:eastAsia="仿宋" w:cs="仿宋"/>
          <w:color w:val="000000"/>
          <w:sz w:val="32"/>
          <w:szCs w:val="32"/>
          <w:shd w:val="clear" w:color="auto" w:fill="FFFFFF"/>
        </w:rPr>
        <w:t>于2021年</w:t>
      </w:r>
      <w:r>
        <w:rPr>
          <w:rFonts w:hint="eastAsia" w:ascii="仿宋" w:hAnsi="仿宋" w:eastAsia="仿宋" w:cs="仿宋"/>
          <w:color w:val="000000"/>
          <w:sz w:val="32"/>
          <w:szCs w:val="32"/>
          <w:shd w:val="clear" w:color="auto" w:fill="FFFFFF"/>
          <w:lang w:val="en-US" w:eastAsia="zh-CN"/>
        </w:rPr>
        <w:t>8</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13</w:t>
      </w:r>
      <w:r>
        <w:rPr>
          <w:rFonts w:hint="eastAsia" w:ascii="仿宋" w:hAnsi="仿宋" w:eastAsia="仿宋" w:cs="仿宋"/>
          <w:color w:val="000000"/>
          <w:spacing w:val="-9"/>
          <w:sz w:val="32"/>
          <w:szCs w:val="32"/>
          <w:shd w:val="clear" w:color="auto" w:fill="FFFFFF"/>
        </w:rPr>
        <w:t>日8：30时之前</w:t>
      </w:r>
      <w:r>
        <w:rPr>
          <w:rFonts w:hint="eastAsia" w:ascii="仿宋" w:hAnsi="仿宋" w:eastAsia="仿宋" w:cs="仿宋"/>
          <w:color w:val="000000"/>
          <w:kern w:val="0"/>
          <w:sz w:val="32"/>
          <w:szCs w:val="32"/>
        </w:rPr>
        <w:t>（逾期不报视为自动放弃）</w:t>
      </w:r>
      <w:r>
        <w:rPr>
          <w:rFonts w:hint="eastAsia" w:ascii="仿宋" w:hAnsi="仿宋" w:eastAsia="仿宋" w:cs="仿宋"/>
          <w:color w:val="000000"/>
          <w:spacing w:val="-9"/>
          <w:sz w:val="32"/>
          <w:szCs w:val="32"/>
          <w:shd w:val="clear" w:color="auto" w:fill="FFFFFF"/>
        </w:rPr>
        <w:t>将询价报价单及相关资料密封并在封口处加盖公章邮寄或送至我中心</w:t>
      </w:r>
      <w:r>
        <w:rPr>
          <w:rFonts w:hint="eastAsia" w:ascii="仿宋" w:hAnsi="仿宋" w:eastAsia="仿宋" w:cs="仿宋"/>
          <w:color w:val="000000"/>
          <w:spacing w:val="-9"/>
          <w:sz w:val="32"/>
          <w:szCs w:val="32"/>
          <w:shd w:val="clear" w:color="auto" w:fill="FFFFFF"/>
          <w:lang w:eastAsia="zh-CN"/>
        </w:rPr>
        <w:t>办公室</w:t>
      </w:r>
      <w:r>
        <w:rPr>
          <w:rFonts w:hint="eastAsia" w:ascii="仿宋" w:hAnsi="仿宋" w:eastAsia="仿宋" w:cs="仿宋"/>
          <w:color w:val="000000"/>
          <w:spacing w:val="-9"/>
          <w:sz w:val="32"/>
          <w:szCs w:val="32"/>
          <w:shd w:val="clear" w:color="auto" w:fill="FFFFFF"/>
        </w:rPr>
        <w:t>。</w:t>
      </w:r>
    </w:p>
    <w:p>
      <w:pPr>
        <w:pStyle w:val="4"/>
        <w:widowControl/>
        <w:shd w:val="clear" w:color="auto" w:fill="FFFFFF"/>
        <w:ind w:firstLine="604" w:firstLineChars="200"/>
        <w:rPr>
          <w:rFonts w:hint="default" w:ascii="仿宋" w:hAnsi="仿宋" w:eastAsia="仿宋" w:cs="仿宋"/>
          <w:color w:val="000000"/>
          <w:spacing w:val="-9"/>
          <w:sz w:val="32"/>
          <w:szCs w:val="32"/>
          <w:shd w:val="clear" w:color="auto" w:fill="FFFFFF"/>
          <w:lang w:val="en-US" w:eastAsia="zh-CN"/>
        </w:rPr>
      </w:pPr>
      <w:r>
        <w:rPr>
          <w:rFonts w:hint="eastAsia" w:ascii="仿宋" w:hAnsi="仿宋" w:eastAsia="仿宋" w:cs="仿宋"/>
          <w:color w:val="000000"/>
          <w:spacing w:val="-9"/>
          <w:sz w:val="32"/>
          <w:szCs w:val="32"/>
          <w:shd w:val="clear" w:color="auto" w:fill="FFFFFF"/>
        </w:rPr>
        <w:t>联系</w:t>
      </w:r>
      <w:r>
        <w:rPr>
          <w:rFonts w:ascii="仿宋" w:hAnsi="仿宋" w:eastAsia="仿宋" w:cs="仿宋"/>
          <w:color w:val="000000"/>
          <w:spacing w:val="-9"/>
          <w:sz w:val="32"/>
          <w:szCs w:val="32"/>
          <w:shd w:val="clear" w:color="auto" w:fill="FFFFFF"/>
        </w:rPr>
        <w:t>人：</w:t>
      </w:r>
      <w:r>
        <w:rPr>
          <w:rFonts w:hint="eastAsia" w:ascii="仿宋" w:hAnsi="仿宋" w:eastAsia="仿宋" w:cs="仿宋"/>
          <w:color w:val="000000"/>
          <w:spacing w:val="-9"/>
          <w:sz w:val="32"/>
          <w:szCs w:val="32"/>
          <w:shd w:val="clear" w:color="auto" w:fill="FFFFFF"/>
          <w:lang w:eastAsia="zh-CN"/>
        </w:rPr>
        <w:t>张勇</w:t>
      </w:r>
      <w:r>
        <w:rPr>
          <w:rFonts w:hint="eastAsia" w:ascii="仿宋" w:hAnsi="仿宋" w:eastAsia="仿宋" w:cs="仿宋"/>
          <w:color w:val="000000"/>
          <w:spacing w:val="-9"/>
          <w:sz w:val="32"/>
          <w:szCs w:val="32"/>
          <w:shd w:val="clear" w:color="auto" w:fill="FFFFFF"/>
          <w:lang w:val="en-US" w:eastAsia="zh-CN"/>
        </w:rPr>
        <w:tab/>
      </w:r>
      <w:r>
        <w:rPr>
          <w:rFonts w:hint="eastAsia" w:ascii="仿宋" w:hAnsi="仿宋" w:eastAsia="仿宋" w:cs="仿宋"/>
          <w:color w:val="000000"/>
          <w:spacing w:val="-9"/>
          <w:sz w:val="32"/>
          <w:szCs w:val="32"/>
          <w:shd w:val="clear" w:color="auto" w:fill="FFFFFF"/>
        </w:rPr>
        <w:t>（收）电话：</w:t>
      </w:r>
      <w:r>
        <w:rPr>
          <w:rFonts w:hint="eastAsia" w:ascii="仿宋" w:hAnsi="仿宋" w:eastAsia="仿宋" w:cs="仿宋"/>
          <w:color w:val="000000"/>
          <w:spacing w:val="-9"/>
          <w:sz w:val="32"/>
          <w:szCs w:val="32"/>
          <w:shd w:val="clear" w:color="auto" w:fill="FFFFFF"/>
          <w:lang w:val="en-US" w:eastAsia="zh-CN"/>
        </w:rPr>
        <w:t>15156590279</w:t>
      </w:r>
    </w:p>
    <w:p>
      <w:pPr>
        <w:pStyle w:val="4"/>
        <w:widowControl/>
        <w:shd w:val="clear" w:color="auto" w:fill="FFFFFF"/>
        <w:ind w:firstLine="707" w:firstLineChars="233"/>
        <w:rPr>
          <w:rFonts w:asciiTheme="minorEastAsia" w:hAnsiTheme="minorEastAsia" w:cstheme="minorEastAsia"/>
          <w:b/>
          <w:bCs/>
          <w:color w:val="000000"/>
          <w:spacing w:val="-9"/>
          <w:sz w:val="32"/>
          <w:szCs w:val="32"/>
          <w:shd w:val="clear" w:color="auto" w:fill="FFFFFF"/>
        </w:rPr>
      </w:pPr>
      <w:r>
        <w:rPr>
          <w:rFonts w:hint="eastAsia" w:asciiTheme="minorEastAsia" w:hAnsiTheme="minorEastAsia" w:cstheme="minorEastAsia"/>
          <w:b/>
          <w:bCs/>
          <w:color w:val="000000"/>
          <w:spacing w:val="-9"/>
          <w:sz w:val="32"/>
          <w:szCs w:val="32"/>
          <w:shd w:val="clear" w:color="auto" w:fill="FFFFFF"/>
        </w:rPr>
        <w:t>一、拟询价采购项目名称与相关内容</w:t>
      </w:r>
    </w:p>
    <w:p>
      <w:pPr>
        <w:pStyle w:val="4"/>
        <w:widowControl/>
        <w:shd w:val="clear" w:color="auto" w:fill="FFFFFF"/>
        <w:ind w:firstLine="703" w:firstLineChars="233"/>
        <w:rPr>
          <w:rFonts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项目名称：庐江县疾病预防控制中心</w:t>
      </w:r>
      <w:r>
        <w:rPr>
          <w:rFonts w:hint="eastAsia" w:ascii="仿宋" w:hAnsi="仿宋" w:eastAsia="仿宋" w:cs="仿宋"/>
          <w:color w:val="000000"/>
          <w:spacing w:val="-9"/>
          <w:sz w:val="32"/>
          <w:szCs w:val="32"/>
          <w:shd w:val="clear" w:color="auto" w:fill="FFFFFF"/>
          <w:lang w:eastAsia="zh-CN"/>
        </w:rPr>
        <w:t>新冠核酸检测外包服务</w:t>
      </w:r>
      <w:r>
        <w:rPr>
          <w:rFonts w:hint="eastAsia" w:ascii="仿宋" w:hAnsi="仿宋" w:eastAsia="仿宋" w:cs="仿宋"/>
          <w:color w:val="000000"/>
          <w:spacing w:val="-9"/>
          <w:sz w:val="32"/>
          <w:szCs w:val="32"/>
          <w:shd w:val="clear" w:color="auto" w:fill="FFFFFF"/>
        </w:rPr>
        <w:t>项目</w:t>
      </w:r>
    </w:p>
    <w:p>
      <w:pPr>
        <w:pStyle w:val="4"/>
        <w:widowControl/>
        <w:shd w:val="clear" w:color="auto" w:fill="FFFFFF"/>
        <w:ind w:firstLine="703" w:firstLineChars="233"/>
        <w:rPr>
          <w:rFonts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项目预算：29.</w:t>
      </w:r>
      <w:r>
        <w:rPr>
          <w:rFonts w:hint="eastAsia" w:ascii="仿宋" w:hAnsi="仿宋" w:eastAsia="仿宋" w:cs="仿宋"/>
          <w:color w:val="000000"/>
          <w:spacing w:val="-9"/>
          <w:sz w:val="32"/>
          <w:szCs w:val="32"/>
          <w:shd w:val="clear" w:color="auto" w:fill="FFFFFF"/>
          <w:lang w:val="en-US" w:eastAsia="zh-CN"/>
        </w:rPr>
        <w:t>8</w:t>
      </w:r>
      <w:r>
        <w:rPr>
          <w:rFonts w:hint="eastAsia" w:ascii="仿宋" w:hAnsi="仿宋" w:eastAsia="仿宋" w:cs="仿宋"/>
          <w:color w:val="000000"/>
          <w:spacing w:val="-9"/>
          <w:sz w:val="32"/>
          <w:szCs w:val="32"/>
          <w:shd w:val="clear" w:color="auto" w:fill="FFFFFF"/>
        </w:rPr>
        <w:t>万元。</w:t>
      </w:r>
    </w:p>
    <w:p>
      <w:pPr>
        <w:pStyle w:val="4"/>
        <w:widowControl/>
        <w:shd w:val="clear" w:color="auto" w:fill="FFFFFF"/>
        <w:ind w:firstLine="703" w:firstLineChars="233"/>
        <w:rPr>
          <w:rFonts w:hint="eastAsia" w:ascii="仿宋" w:hAnsi="仿宋" w:eastAsia="仿宋" w:cs="仿宋"/>
          <w:color w:val="000000"/>
          <w:spacing w:val="-9"/>
          <w:sz w:val="32"/>
          <w:szCs w:val="32"/>
          <w:shd w:val="clear" w:color="auto" w:fill="FFFFFF"/>
          <w:lang w:eastAsia="zh-CN"/>
        </w:rPr>
      </w:pPr>
      <w:r>
        <w:rPr>
          <w:rFonts w:hint="eastAsia" w:ascii="仿宋" w:hAnsi="仿宋" w:eastAsia="仿宋" w:cs="仿宋"/>
          <w:color w:val="000000"/>
          <w:spacing w:val="-9"/>
          <w:sz w:val="32"/>
          <w:szCs w:val="32"/>
          <w:shd w:val="clear" w:color="auto" w:fill="FFFFFF"/>
        </w:rPr>
        <w:t>服务内容：</w:t>
      </w:r>
      <w:r>
        <w:rPr>
          <w:rFonts w:hint="eastAsia" w:ascii="仿宋" w:hAnsi="仿宋" w:eastAsia="仿宋" w:cs="仿宋"/>
          <w:color w:val="000000"/>
          <w:spacing w:val="-9"/>
          <w:sz w:val="32"/>
          <w:szCs w:val="32"/>
          <w:shd w:val="clear" w:color="auto" w:fill="FFFFFF"/>
          <w:lang w:eastAsia="zh-CN"/>
        </w:rPr>
        <w:t>庐江县城区重点人群及重点场所核酸检测</w:t>
      </w:r>
    </w:p>
    <w:p>
      <w:pPr>
        <w:pStyle w:val="4"/>
        <w:widowControl/>
        <w:shd w:val="clear" w:color="auto" w:fill="FFFFFF"/>
        <w:ind w:firstLine="703" w:firstLineChars="233"/>
        <w:rPr>
          <w:rFonts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服务地点：采购人指定地点。</w:t>
      </w:r>
    </w:p>
    <w:p>
      <w:pPr>
        <w:pStyle w:val="4"/>
        <w:widowControl/>
        <w:shd w:val="clear" w:color="auto" w:fill="FFFFFF"/>
        <w:ind w:firstLine="703" w:firstLineChars="233"/>
        <w:rPr>
          <w:rFonts w:hint="eastAsia" w:ascii="仿宋" w:hAnsi="仿宋" w:eastAsia="仿宋" w:cs="仿宋"/>
          <w:color w:val="000000"/>
          <w:spacing w:val="-9"/>
          <w:sz w:val="32"/>
          <w:szCs w:val="32"/>
          <w:shd w:val="clear" w:color="auto" w:fill="FFFFFF"/>
          <w:lang w:eastAsia="zh-CN"/>
        </w:rPr>
      </w:pPr>
      <w:r>
        <w:rPr>
          <w:rFonts w:hint="eastAsia" w:ascii="仿宋" w:hAnsi="仿宋" w:eastAsia="仿宋" w:cs="仿宋"/>
          <w:color w:val="000000"/>
          <w:spacing w:val="-9"/>
          <w:sz w:val="32"/>
          <w:szCs w:val="32"/>
          <w:shd w:val="clear" w:color="auto" w:fill="FFFFFF"/>
        </w:rPr>
        <w:t>服务期限：</w:t>
      </w:r>
      <w:r>
        <w:rPr>
          <w:rFonts w:hint="eastAsia" w:ascii="仿宋" w:hAnsi="仿宋" w:eastAsia="仿宋" w:cs="仿宋"/>
          <w:color w:val="000000"/>
          <w:spacing w:val="-9"/>
          <w:sz w:val="32"/>
          <w:szCs w:val="32"/>
          <w:shd w:val="clear" w:color="auto" w:fill="FFFFFF"/>
          <w:lang w:eastAsia="zh-CN"/>
        </w:rPr>
        <w:t>服务</w:t>
      </w:r>
      <w:r>
        <w:rPr>
          <w:rFonts w:hint="eastAsia" w:ascii="仿宋" w:hAnsi="仿宋" w:eastAsia="仿宋" w:cs="仿宋"/>
          <w:color w:val="000000"/>
          <w:spacing w:val="-9"/>
          <w:sz w:val="32"/>
          <w:szCs w:val="32"/>
          <w:shd w:val="clear" w:color="auto" w:fill="FFFFFF"/>
        </w:rPr>
        <w:t>期限采用1+X(X≤2)的模式。合同期为一次，合同到期后，由采购人决定是否续签下次合同，每次续签期限不超过一次，最多续签2次，总合同期不得超过3次。每次续签的合同金额不得超过采购人的年度预算金额，合同单价（或费率）须与本次中标结果一致。</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付款方式：</w:t>
      </w:r>
      <w:r>
        <w:rPr>
          <w:rFonts w:hint="eastAsia" w:ascii="仿宋" w:hAnsi="仿宋" w:eastAsia="仿宋" w:cs="仿宋"/>
          <w:color w:val="000000"/>
          <w:spacing w:val="-9"/>
          <w:sz w:val="32"/>
          <w:szCs w:val="32"/>
          <w:shd w:val="clear" w:color="auto" w:fill="FFFFFF"/>
          <w:lang w:val="en-US" w:eastAsia="zh-CN"/>
        </w:rPr>
        <w:t>完成月度核酸检测任务后，支付相关费用。</w:t>
      </w:r>
    </w:p>
    <w:p>
      <w:pPr>
        <w:pStyle w:val="4"/>
        <w:widowControl/>
        <w:shd w:val="clear" w:color="auto" w:fill="FFFFFF"/>
        <w:ind w:firstLine="707" w:firstLineChars="233"/>
        <w:rPr>
          <w:rFonts w:hint="eastAsia" w:asciiTheme="minorEastAsia" w:hAnsiTheme="minorEastAsia" w:cstheme="minorEastAsia"/>
          <w:b/>
          <w:bCs/>
          <w:color w:val="000000"/>
          <w:spacing w:val="-9"/>
          <w:sz w:val="32"/>
          <w:szCs w:val="32"/>
          <w:shd w:val="clear" w:color="auto" w:fill="FFFFFF"/>
        </w:rPr>
      </w:pPr>
      <w:r>
        <w:rPr>
          <w:rFonts w:hint="eastAsia" w:asciiTheme="minorEastAsia" w:hAnsiTheme="minorEastAsia" w:cstheme="minorEastAsia"/>
          <w:b/>
          <w:bCs/>
          <w:color w:val="000000"/>
          <w:spacing w:val="-9"/>
          <w:sz w:val="32"/>
          <w:szCs w:val="32"/>
          <w:shd w:val="clear" w:color="auto" w:fill="FFFFFF"/>
        </w:rPr>
        <w:t xml:space="preserve"> 二、项目概况 </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lang w:val="zh-CN"/>
        </w:rPr>
      </w:pPr>
      <w:r>
        <w:rPr>
          <w:rFonts w:hint="eastAsia" w:ascii="仿宋" w:hAnsi="仿宋" w:eastAsia="仿宋" w:cs="仿宋"/>
          <w:color w:val="000000"/>
          <w:spacing w:val="-9"/>
          <w:sz w:val="32"/>
          <w:szCs w:val="32"/>
          <w:shd w:val="clear" w:color="auto" w:fill="FFFFFF"/>
          <w:lang w:val="zh-CN"/>
        </w:rPr>
        <w:t>本项目主要是招标一家检验机构配合庐城镇卫生院开展</w:t>
      </w:r>
      <w:r>
        <w:rPr>
          <w:rFonts w:hint="eastAsia" w:ascii="仿宋" w:hAnsi="仿宋" w:eastAsia="仿宋" w:cs="仿宋"/>
          <w:color w:val="000000"/>
          <w:spacing w:val="-9"/>
          <w:sz w:val="32"/>
          <w:szCs w:val="32"/>
          <w:shd w:val="clear" w:color="auto" w:fill="FFFFFF"/>
        </w:rPr>
        <w:t>新冠肺炎病毒核酸常态化采样检测</w:t>
      </w:r>
      <w:r>
        <w:rPr>
          <w:rFonts w:hint="eastAsia" w:ascii="仿宋" w:hAnsi="仿宋" w:eastAsia="仿宋" w:cs="仿宋"/>
          <w:color w:val="000000"/>
          <w:spacing w:val="-9"/>
          <w:sz w:val="32"/>
          <w:szCs w:val="32"/>
          <w:shd w:val="clear" w:color="auto" w:fill="FFFFFF"/>
          <w:lang w:val="zh-CN"/>
        </w:rPr>
        <w:t>工作。</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负责对</w:t>
      </w:r>
      <w:r>
        <w:rPr>
          <w:rFonts w:hint="eastAsia" w:ascii="仿宋" w:hAnsi="仿宋" w:eastAsia="仿宋" w:cs="仿宋"/>
          <w:color w:val="000000"/>
          <w:spacing w:val="-9"/>
          <w:sz w:val="32"/>
          <w:szCs w:val="32"/>
          <w:shd w:val="clear" w:color="auto" w:fill="FFFFFF"/>
          <w:lang w:val="zh-CN"/>
        </w:rPr>
        <w:t>庐城镇进口、非进口冷链从业人员及食品环境；进口货物、环境及从业人员；冷链农贸市场、超市从业人员；社会福利机构养老机构、交通驾驶服务人员；快递及外卖服务人员等新冠肺炎病毒采样、检测、出具实验室检测结果报告；提供</w:t>
      </w:r>
      <w:r>
        <w:rPr>
          <w:rFonts w:hint="eastAsia" w:ascii="仿宋" w:hAnsi="仿宋" w:eastAsia="仿宋" w:cs="仿宋"/>
          <w:color w:val="000000"/>
          <w:spacing w:val="-9"/>
          <w:sz w:val="32"/>
          <w:szCs w:val="32"/>
          <w:shd w:val="clear" w:color="auto" w:fill="FFFFFF"/>
        </w:rPr>
        <w:t>可扫描采集身份证等信息软件系统。</w:t>
      </w:r>
    </w:p>
    <w:p>
      <w:pPr>
        <w:pStyle w:val="4"/>
        <w:widowControl/>
        <w:shd w:val="clear" w:color="auto" w:fill="FFFFFF"/>
        <w:ind w:firstLine="707" w:firstLineChars="233"/>
        <w:rPr>
          <w:rFonts w:hint="eastAsia" w:asciiTheme="minorEastAsia" w:hAnsiTheme="minorEastAsia" w:cstheme="minorEastAsia"/>
          <w:b/>
          <w:bCs/>
          <w:color w:val="000000"/>
          <w:spacing w:val="-9"/>
          <w:sz w:val="32"/>
          <w:szCs w:val="32"/>
          <w:shd w:val="clear" w:color="auto" w:fill="FFFFFF"/>
        </w:rPr>
      </w:pPr>
      <w:r>
        <w:rPr>
          <w:rFonts w:hint="eastAsia" w:asciiTheme="minorEastAsia" w:hAnsiTheme="minorEastAsia" w:cstheme="minorEastAsia"/>
          <w:b/>
          <w:bCs/>
          <w:color w:val="000000"/>
          <w:spacing w:val="-9"/>
          <w:sz w:val="32"/>
          <w:szCs w:val="32"/>
          <w:shd w:val="clear" w:color="auto" w:fill="FFFFFF"/>
        </w:rPr>
        <w:t>三、采购数量及金额测算</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（一）数量测算</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核酸标本数如下表：（月度预估数（管））：</w:t>
      </w:r>
    </w:p>
    <w:tbl>
      <w:tblPr>
        <w:tblStyle w:val="5"/>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276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3038"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pStyle w:val="4"/>
              <w:widowControl/>
              <w:shd w:val="clear" w:color="auto" w:fill="FFFFFF"/>
              <w:snapToGrid w:val="0"/>
              <w:spacing w:line="240" w:lineRule="auto"/>
              <mc:AlternateContent>
                <mc:Choice Requires="wpsCustomData">
                  <wpsCustomData:diagonalParaType/>
                </mc:Choice>
              </mc:AlternateContent>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采</w:t>
            </w:r>
            <w:r>
              <w:rPr>
                <w:rFonts w:hint="eastAsia" w:ascii="仿宋" w:hAnsi="仿宋" w:eastAsia="仿宋" w:cs="仿宋"/>
                <w:color w:val="000000"/>
                <w:spacing w:val="-9"/>
                <w:sz w:val="32"/>
                <w:szCs w:val="32"/>
                <w:shd w:val="clear" w:color="auto" w:fill="FFFFFF"/>
                <w:lang w:val="en-US" w:eastAsia="zh-CN"/>
              </w:rPr>
              <w:t xml:space="preserve">  </w:t>
            </w:r>
            <w:r>
              <w:rPr>
                <w:rFonts w:hint="eastAsia" w:ascii="仿宋" w:hAnsi="仿宋" w:eastAsia="仿宋" w:cs="仿宋"/>
                <w:color w:val="000000"/>
                <w:spacing w:val="-9"/>
                <w:sz w:val="32"/>
                <w:szCs w:val="32"/>
                <w:shd w:val="clear" w:color="auto" w:fill="FFFFFF"/>
              </w:rPr>
              <w:t>集种类</w:t>
            </w:r>
          </w:p>
          <w:p>
            <w:pPr>
              <w:pStyle w:val="4"/>
              <w:widowControl/>
              <w:shd w:val="clear" w:color="auto" w:fill="FFFFFF"/>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采集形式</w:t>
            </w:r>
          </w:p>
        </w:tc>
        <w:tc>
          <w:tcPr>
            <w:tcW w:w="2760" w:type="dxa"/>
            <w:noWrap w:val="0"/>
            <w:vAlign w:val="center"/>
          </w:tcPr>
          <w:p>
            <w:pPr>
              <w:pStyle w:val="4"/>
              <w:widowControl/>
              <w:shd w:val="clear" w:color="auto" w:fill="FFFFFF"/>
              <w:jc w:val="center"/>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人员</w:t>
            </w:r>
          </w:p>
        </w:tc>
        <w:tc>
          <w:tcPr>
            <w:tcW w:w="2760" w:type="dxa"/>
            <w:noWrap w:val="0"/>
            <w:vAlign w:val="center"/>
          </w:tcPr>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lang w:val="en-US" w:eastAsia="zh-CN"/>
              </w:rPr>
            </w:pPr>
            <w:r>
              <w:rPr>
                <w:rFonts w:hint="eastAsia" w:ascii="仿宋" w:hAnsi="仿宋" w:eastAsia="仿宋" w:cs="仿宋"/>
                <w:color w:val="000000"/>
                <w:spacing w:val="-9"/>
                <w:sz w:val="32"/>
                <w:szCs w:val="32"/>
                <w:shd w:val="clear" w:color="auto" w:fill="FFFFFF"/>
              </w:rPr>
              <w:t>环境</w:t>
            </w:r>
            <w:r>
              <w:rPr>
                <w:rFonts w:hint="eastAsia" w:ascii="仿宋" w:hAnsi="仿宋" w:eastAsia="仿宋" w:cs="仿宋"/>
                <w:color w:val="000000"/>
                <w:spacing w:val="-9"/>
                <w:sz w:val="32"/>
                <w:szCs w:val="32"/>
                <w:shd w:val="clear" w:color="auto" w:fill="FFFFFF"/>
                <w:lang w:eastAsia="zh-CN"/>
              </w:rPr>
              <w:t>及物表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3038" w:type="dxa"/>
            <w:noWrap w:val="0"/>
            <w:vAlign w:val="center"/>
          </w:tcPr>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单采（管）</w:t>
            </w:r>
          </w:p>
        </w:tc>
        <w:tc>
          <w:tcPr>
            <w:tcW w:w="2760" w:type="dxa"/>
            <w:noWrap w:val="0"/>
            <w:vAlign w:val="center"/>
          </w:tcPr>
          <w:p>
            <w:pPr>
              <w:pStyle w:val="4"/>
              <w:widowControl/>
              <w:shd w:val="clear" w:color="auto" w:fill="FFFFFF"/>
              <w:ind w:firstLine="1208" w:firstLineChars="4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w:t>
            </w:r>
          </w:p>
        </w:tc>
        <w:tc>
          <w:tcPr>
            <w:tcW w:w="2760" w:type="dxa"/>
            <w:noWrap w:val="0"/>
            <w:vAlign w:val="center"/>
          </w:tcPr>
          <w:p>
            <w:pPr>
              <w:pStyle w:val="4"/>
              <w:widowControl/>
              <w:shd w:val="clear" w:color="auto" w:fill="FFFFFF"/>
              <w:jc w:val="center"/>
              <w:rPr>
                <w:rFonts w:hint="eastAsia" w:ascii="仿宋" w:hAnsi="仿宋" w:eastAsia="仿宋" w:cs="仿宋"/>
                <w:color w:val="000000"/>
                <w:spacing w:val="-9"/>
                <w:sz w:val="32"/>
                <w:szCs w:val="32"/>
                <w:shd w:val="clear" w:color="auto" w:fill="FFFFFF"/>
              </w:rPr>
            </w:pPr>
            <w:bookmarkStart w:id="0" w:name="_GoBack"/>
            <w:bookmarkEnd w:id="0"/>
            <w:r>
              <w:rPr>
                <w:rFonts w:hint="eastAsia" w:ascii="仿宋" w:hAnsi="仿宋" w:eastAsia="仿宋" w:cs="仿宋"/>
                <w:color w:val="000000"/>
                <w:spacing w:val="-9"/>
                <w:sz w:val="32"/>
                <w:szCs w:val="32"/>
                <w:shd w:val="clear" w:color="auto" w:fill="FFFFFF"/>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3038" w:type="dxa"/>
            <w:noWrap w:val="0"/>
            <w:vAlign w:val="center"/>
          </w:tcPr>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1:10混采（管）</w:t>
            </w:r>
          </w:p>
        </w:tc>
        <w:tc>
          <w:tcPr>
            <w:tcW w:w="2760" w:type="dxa"/>
            <w:noWrap w:val="0"/>
            <w:vAlign w:val="center"/>
          </w:tcPr>
          <w:p>
            <w:pPr>
              <w:pStyle w:val="4"/>
              <w:widowControl/>
              <w:shd w:val="clear" w:color="auto" w:fill="FFFFFF"/>
              <w:jc w:val="center"/>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200</w:t>
            </w:r>
          </w:p>
        </w:tc>
        <w:tc>
          <w:tcPr>
            <w:tcW w:w="2760" w:type="dxa"/>
            <w:noWrap w:val="0"/>
            <w:vAlign w:val="center"/>
          </w:tcPr>
          <w:p>
            <w:pPr>
              <w:pStyle w:val="4"/>
              <w:widowControl/>
              <w:shd w:val="clear" w:color="auto" w:fill="FFFFFF"/>
              <w:jc w:val="center"/>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3038" w:type="dxa"/>
            <w:noWrap w:val="0"/>
            <w:vAlign w:val="center"/>
          </w:tcPr>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合计(管）</w:t>
            </w:r>
          </w:p>
        </w:tc>
        <w:tc>
          <w:tcPr>
            <w:tcW w:w="5520" w:type="dxa"/>
            <w:gridSpan w:val="2"/>
            <w:noWrap w:val="0"/>
            <w:vAlign w:val="center"/>
          </w:tcPr>
          <w:p>
            <w:pPr>
              <w:pStyle w:val="4"/>
              <w:widowControl/>
              <w:shd w:val="clear" w:color="auto" w:fill="FFFFFF"/>
              <w:ind w:firstLine="2114" w:firstLineChars="7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1700</w:t>
            </w:r>
          </w:p>
        </w:tc>
      </w:tr>
    </w:tbl>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采购预算金额及投标报价：</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1.项目总预算金额：298000元。</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2.结算总金额不得超过项目预算。报价须包含完成本项目所需的全部费用，采购人不再另行向中标人支付任何费用。</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3.收费标准不高于以下标准：（1）单检：48元/管。（3）1:10混检：68元/管。</w:t>
      </w:r>
    </w:p>
    <w:p>
      <w:pPr>
        <w:pStyle w:val="4"/>
        <w:widowControl/>
        <w:shd w:val="clear" w:color="auto" w:fill="FFFFFF"/>
        <w:ind w:firstLine="707" w:firstLineChars="233"/>
        <w:rPr>
          <w:rFonts w:hint="eastAsia" w:asciiTheme="minorEastAsia" w:hAnsiTheme="minorEastAsia" w:cstheme="minorEastAsia"/>
          <w:b/>
          <w:bCs/>
          <w:color w:val="000000"/>
          <w:spacing w:val="-9"/>
          <w:sz w:val="32"/>
          <w:szCs w:val="32"/>
          <w:shd w:val="clear" w:color="auto" w:fill="FFFFFF"/>
        </w:rPr>
      </w:pPr>
      <w:r>
        <w:rPr>
          <w:rFonts w:hint="eastAsia" w:asciiTheme="minorEastAsia" w:hAnsiTheme="minorEastAsia" w:cstheme="minorEastAsia"/>
          <w:b/>
          <w:bCs/>
          <w:color w:val="000000"/>
          <w:spacing w:val="-9"/>
          <w:sz w:val="32"/>
          <w:szCs w:val="32"/>
          <w:shd w:val="clear" w:color="auto" w:fill="FFFFFF"/>
        </w:rPr>
        <w:t>四、服务需求</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（一）检测机构需具备检测新冠病毒核酸检测能力（提供由安徽省疫情防控应急综合指挥部办公室发布的具备新冠病毒核酸检测能力第三方检机构名单）</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（二）采样人员须按规范穿戴防护用品，采样所需耗材、防护用品及采样人员所需交通工具、交通安全等由检测机构自行负责。</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（三）</w:t>
      </w:r>
      <w:r>
        <w:rPr>
          <w:rFonts w:hint="eastAsia" w:ascii="仿宋" w:hAnsi="仿宋" w:eastAsia="仿宋" w:cs="仿宋"/>
          <w:color w:val="000000"/>
          <w:spacing w:val="-9"/>
          <w:sz w:val="32"/>
          <w:szCs w:val="32"/>
          <w:shd w:val="clear" w:color="auto" w:fill="FFFFFF"/>
          <w:lang w:val="zh-CN"/>
        </w:rPr>
        <w:t>采样时，</w:t>
      </w:r>
      <w:r>
        <w:rPr>
          <w:rFonts w:hint="eastAsia" w:ascii="仿宋" w:hAnsi="仿宋" w:eastAsia="仿宋" w:cs="仿宋"/>
          <w:color w:val="000000"/>
          <w:spacing w:val="-9"/>
          <w:sz w:val="32"/>
          <w:szCs w:val="32"/>
          <w:shd w:val="clear" w:color="auto" w:fill="FFFFFF"/>
        </w:rPr>
        <w:t>须提供扫码枪、笔记本电脑、可扫描采集身份证等信息软件系统、标本转运箱等专用设备。</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（四）提供检验结果报告符合专业要求。</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（五）对送检标本保证第一时间优先安排上机检测，自采样后12个小时内送（传）核酸检测纸质报告或电子报告。</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（六）参与采样人员和检测人员应具备相应岗位专业从业资质。</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（七）签署质量保证承诺书，明确标本丢失、损毁责任，明确采样检测质量原因导致损失须承担责任。</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（八）对检测结果保密，维护群众隐私权。</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（九）采样任务服从庐城镇卫生院统一安排，中标方要无条件服从庐江县疫情防控规定。</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（十）采样范围及周期</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1、社会福利养老机构人员。新进福利养老人员及工作人员进入福利养老场所前，均需进行核酸检测，工作人员每14天抽检一次，每月全覆盖。</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2、从事进口冷冻、冷藏肉、禽、水产品的交易、销售、搬运、运输、加工等工作的冷库、农贸市场、超市工作人员及环境，每7天检测一次。</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3、从事非进口冷冻、冷藏肉、禽、水产品交易、销售、搬运、运输、加工等工作的农贸市场及超市工作人员及环境，每14天抽检一次，每月全覆盖。</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4、快递及外卖服务人员、交通驾驶服务人员，每7天抽检一次，每月全覆盖。</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5、进口非冷链货物、环境及从业人员，到货及采检（到货日期没有规律）。</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（十一）人员采样相对集中，由县主管部门负责采样点布置，环境样需到现场采样。</w:t>
      </w:r>
    </w:p>
    <w:p>
      <w:pPr>
        <w:pStyle w:val="4"/>
        <w:widowControl/>
        <w:shd w:val="clear" w:color="auto" w:fill="FFFFFF"/>
        <w:ind w:firstLine="707" w:firstLineChars="233"/>
        <w:rPr>
          <w:rFonts w:hint="eastAsia" w:asciiTheme="minorEastAsia" w:hAnsiTheme="minorEastAsia" w:cstheme="minorEastAsia"/>
          <w:b/>
          <w:bCs/>
          <w:color w:val="000000"/>
          <w:spacing w:val="-9"/>
          <w:sz w:val="32"/>
          <w:szCs w:val="32"/>
          <w:shd w:val="clear" w:color="auto" w:fill="FFFFFF"/>
        </w:rPr>
      </w:pPr>
      <w:r>
        <w:rPr>
          <w:rFonts w:hint="eastAsia" w:asciiTheme="minorEastAsia" w:hAnsiTheme="minorEastAsia" w:cstheme="minorEastAsia"/>
          <w:b/>
          <w:bCs/>
          <w:color w:val="000000"/>
          <w:spacing w:val="-9"/>
          <w:sz w:val="32"/>
          <w:szCs w:val="32"/>
          <w:shd w:val="clear" w:color="auto" w:fill="FFFFFF"/>
        </w:rPr>
        <w:t>五、合同签约</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lang w:eastAsia="zh-CN"/>
        </w:rPr>
      </w:pPr>
      <w:r>
        <w:rPr>
          <w:rFonts w:hint="eastAsia" w:ascii="仿宋" w:hAnsi="仿宋" w:eastAsia="仿宋" w:cs="仿宋"/>
          <w:color w:val="000000"/>
          <w:spacing w:val="-9"/>
          <w:sz w:val="32"/>
          <w:szCs w:val="32"/>
          <w:shd w:val="clear" w:color="auto" w:fill="FFFFFF"/>
        </w:rPr>
        <w:t>（一）中标单位与庐江县疾病预防控制中心签订新冠核酸检测服务合同</w:t>
      </w:r>
      <w:r>
        <w:rPr>
          <w:rFonts w:hint="eastAsia" w:ascii="仿宋" w:hAnsi="仿宋" w:eastAsia="仿宋" w:cs="仿宋"/>
          <w:color w:val="000000"/>
          <w:spacing w:val="-9"/>
          <w:sz w:val="32"/>
          <w:szCs w:val="32"/>
          <w:shd w:val="clear" w:color="auto" w:fill="FFFFFF"/>
          <w:lang w:eastAsia="zh-CN"/>
        </w:rPr>
        <w:t>；</w:t>
      </w: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（二）核酸检测样本数为预估数，庐江县疾病预防控制中心不承诺具体体检人数和样本数。</w:t>
      </w:r>
    </w:p>
    <w:p>
      <w:pPr>
        <w:spacing w:line="580" w:lineRule="exact"/>
        <w:ind w:firstLine="749" w:firstLineChars="233"/>
        <w:rPr>
          <w:rFonts w:ascii="宋体" w:hAnsi="宋体" w:eastAsia="宋体" w:cs="宋体"/>
          <w:b/>
          <w:color w:val="000000"/>
          <w:sz w:val="32"/>
          <w:szCs w:val="32"/>
        </w:rPr>
      </w:pPr>
      <w:r>
        <w:rPr>
          <w:rFonts w:hint="eastAsia" w:ascii="宋体" w:hAnsi="宋体" w:eastAsia="宋体" w:cs="宋体"/>
          <w:b/>
          <w:color w:val="000000"/>
          <w:sz w:val="32"/>
          <w:szCs w:val="32"/>
          <w:shd w:val="clear" w:color="auto" w:fill="FFFFFF"/>
          <w:lang w:eastAsia="zh-CN"/>
        </w:rPr>
        <w:t>六、</w:t>
      </w:r>
      <w:r>
        <w:rPr>
          <w:rFonts w:hint="eastAsia" w:ascii="宋体" w:hAnsi="宋体" w:eastAsia="宋体" w:cs="宋体"/>
          <w:b/>
          <w:color w:val="000000"/>
          <w:spacing w:val="8"/>
          <w:sz w:val="32"/>
          <w:szCs w:val="32"/>
          <w:shd w:val="clear" w:color="auto" w:fill="FFFFFF"/>
        </w:rPr>
        <w:t>相关要求</w:t>
      </w:r>
    </w:p>
    <w:p>
      <w:pPr>
        <w:pStyle w:val="4"/>
        <w:widowControl/>
        <w:numPr>
          <w:ilvl w:val="0"/>
          <w:numId w:val="3"/>
        </w:numPr>
        <w:shd w:val="clear" w:color="auto" w:fill="FFFFFF"/>
        <w:spacing w:line="580" w:lineRule="exact"/>
        <w:ind w:left="210" w:leftChars="100" w:firstLine="708" w:firstLineChars="233"/>
        <w:rPr>
          <w:rFonts w:ascii="仿宋" w:hAnsi="仿宋" w:eastAsia="仿宋" w:cs="仿宋"/>
          <w:color w:val="000000"/>
          <w:spacing w:val="-8"/>
          <w:sz w:val="32"/>
          <w:szCs w:val="32"/>
          <w:shd w:val="clear" w:color="auto" w:fill="FFFFFF"/>
        </w:rPr>
      </w:pPr>
      <w:r>
        <w:rPr>
          <w:rFonts w:hint="eastAsia" w:ascii="仿宋" w:hAnsi="仿宋" w:eastAsia="仿宋" w:cs="仿宋"/>
          <w:color w:val="000000"/>
          <w:spacing w:val="-8"/>
          <w:sz w:val="32"/>
          <w:szCs w:val="32"/>
          <w:shd w:val="clear" w:color="auto" w:fill="FFFFFF"/>
        </w:rPr>
        <w:t>本次所询价</w:t>
      </w:r>
      <w:r>
        <w:rPr>
          <w:rFonts w:hint="eastAsia" w:ascii="仿宋" w:hAnsi="仿宋" w:eastAsia="仿宋" w:cs="仿宋"/>
          <w:color w:val="000000"/>
          <w:spacing w:val="-9"/>
          <w:sz w:val="32"/>
          <w:szCs w:val="32"/>
          <w:shd w:val="clear" w:color="auto" w:fill="FFFFFF"/>
          <w:lang w:eastAsia="zh-CN"/>
        </w:rPr>
        <w:t>新冠核酸检测外包服务</w:t>
      </w:r>
      <w:r>
        <w:rPr>
          <w:rFonts w:hint="eastAsia" w:ascii="仿宋" w:hAnsi="仿宋" w:eastAsia="仿宋" w:cs="仿宋"/>
          <w:color w:val="000000"/>
          <w:spacing w:val="-9"/>
          <w:sz w:val="32"/>
          <w:szCs w:val="32"/>
          <w:shd w:val="clear" w:color="auto" w:fill="FFFFFF"/>
        </w:rPr>
        <w:t>项目</w:t>
      </w:r>
      <w:r>
        <w:rPr>
          <w:rFonts w:hint="eastAsia" w:ascii="仿宋" w:hAnsi="仿宋" w:eastAsia="仿宋" w:cs="仿宋"/>
          <w:color w:val="000000"/>
          <w:spacing w:val="-8"/>
          <w:sz w:val="32"/>
          <w:szCs w:val="32"/>
          <w:shd w:val="clear" w:color="auto" w:fill="FFFFFF"/>
        </w:rPr>
        <w:t>为含税开票价格，并为一次性报价。</w:t>
      </w:r>
    </w:p>
    <w:p>
      <w:pPr>
        <w:pStyle w:val="4"/>
        <w:widowControl/>
        <w:numPr>
          <w:ilvl w:val="0"/>
          <w:numId w:val="3"/>
        </w:numPr>
        <w:shd w:val="clear" w:color="auto" w:fill="FFFFFF"/>
        <w:spacing w:line="580" w:lineRule="exact"/>
        <w:ind w:left="210" w:leftChars="100" w:firstLine="708" w:firstLineChars="233"/>
        <w:rPr>
          <w:rFonts w:ascii="仿宋" w:hAnsi="仿宋" w:eastAsia="仿宋" w:cs="仿宋"/>
          <w:color w:val="000000"/>
          <w:sz w:val="32"/>
          <w:szCs w:val="32"/>
        </w:rPr>
      </w:pPr>
      <w:r>
        <w:rPr>
          <w:rFonts w:hint="eastAsia" w:ascii="仿宋" w:hAnsi="仿宋" w:eastAsia="仿宋" w:cs="仿宋"/>
          <w:color w:val="000000"/>
          <w:spacing w:val="-8"/>
          <w:sz w:val="32"/>
          <w:szCs w:val="32"/>
          <w:shd w:val="clear" w:color="auto" w:fill="FFFFFF"/>
        </w:rPr>
        <w:t>询价响应供应商须提供所响应项目所要求的相关资质和服务承诺，</w:t>
      </w:r>
      <w:r>
        <w:rPr>
          <w:rFonts w:hint="eastAsia" w:ascii="仿宋" w:hAnsi="仿宋" w:eastAsia="仿宋" w:cs="仿宋"/>
          <w:color w:val="000000"/>
          <w:spacing w:val="-10"/>
          <w:sz w:val="32"/>
          <w:szCs w:val="32"/>
          <w:shd w:val="clear" w:color="auto" w:fill="FFFFFF"/>
        </w:rPr>
        <w:t>所提交的询价资料的所有内</w:t>
      </w:r>
      <w:r>
        <w:rPr>
          <w:rFonts w:hint="eastAsia" w:ascii="仿宋" w:hAnsi="仿宋" w:eastAsia="仿宋" w:cs="仿宋"/>
          <w:color w:val="000000"/>
          <w:spacing w:val="-4"/>
          <w:sz w:val="32"/>
          <w:szCs w:val="32"/>
          <w:shd w:val="clear" w:color="auto" w:fill="FFFFFF"/>
        </w:rPr>
        <w:t>容真实合法有效。</w:t>
      </w:r>
    </w:p>
    <w:p>
      <w:pPr>
        <w:pStyle w:val="4"/>
        <w:widowControl/>
        <w:numPr>
          <w:ilvl w:val="0"/>
          <w:numId w:val="3"/>
        </w:numPr>
        <w:shd w:val="clear" w:color="auto" w:fill="FFFFFF"/>
        <w:spacing w:line="580" w:lineRule="exact"/>
        <w:ind w:firstLine="992" w:firstLineChars="310"/>
        <w:rPr>
          <w:rFonts w:ascii="仿宋" w:hAnsi="仿宋" w:eastAsia="仿宋" w:cs="仿宋"/>
          <w:color w:val="000000"/>
          <w:spacing w:val="-9"/>
          <w:sz w:val="32"/>
          <w:szCs w:val="32"/>
          <w:shd w:val="clear" w:color="auto" w:fill="FFFFFF"/>
        </w:rPr>
      </w:pPr>
      <w:r>
        <w:rPr>
          <w:rFonts w:hint="eastAsia" w:ascii="仿宋" w:hAnsi="仿宋" w:eastAsia="仿宋" w:cs="仿宋"/>
          <w:color w:val="000000"/>
          <w:sz w:val="32"/>
          <w:szCs w:val="32"/>
          <w:shd w:val="clear" w:color="auto" w:fill="FFFFFF"/>
        </w:rPr>
        <w:t xml:space="preserve">询价评审、决定采购原则：在每份询价响应文件符合询价采购各项要求的情况下，以报价最低者为成交供应商。 </w:t>
      </w:r>
    </w:p>
    <w:p>
      <w:pPr>
        <w:pStyle w:val="4"/>
        <w:widowControl/>
        <w:shd w:val="clear" w:color="auto" w:fill="FFFFFF"/>
        <w:spacing w:line="580" w:lineRule="exact"/>
        <w:ind w:left="936"/>
        <w:rPr>
          <w:rFonts w:hint="eastAsia" w:ascii="仿宋" w:hAnsi="仿宋" w:eastAsia="仿宋" w:cs="仿宋"/>
          <w:color w:val="000000"/>
          <w:spacing w:val="-9"/>
          <w:sz w:val="32"/>
          <w:szCs w:val="32"/>
          <w:shd w:val="clear" w:color="auto" w:fill="FFFFFF"/>
        </w:rPr>
      </w:pPr>
    </w:p>
    <w:p>
      <w:pPr>
        <w:pStyle w:val="4"/>
        <w:widowControl/>
        <w:shd w:val="clear" w:color="auto" w:fill="FFFFFF"/>
        <w:ind w:firstLine="604" w:firstLineChars="200"/>
        <w:rPr>
          <w:rFonts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 xml:space="preserve">                       庐江县疾病预防控制中心</w:t>
      </w:r>
    </w:p>
    <w:p>
      <w:pPr>
        <w:pStyle w:val="4"/>
        <w:widowControl/>
        <w:shd w:val="clear" w:color="auto" w:fill="FFFFFF"/>
        <w:ind w:firstLine="524" w:firstLineChars="200"/>
        <w:rPr>
          <w:rFonts w:ascii="仿宋" w:hAnsi="仿宋" w:eastAsia="仿宋" w:cs="仿宋"/>
          <w:color w:val="000000"/>
          <w:spacing w:val="-9"/>
          <w:sz w:val="32"/>
          <w:szCs w:val="32"/>
          <w:shd w:val="clear" w:color="auto" w:fill="FFFFFF"/>
        </w:rPr>
      </w:pPr>
      <w:r>
        <w:rPr>
          <w:rFonts w:hint="eastAsia" w:ascii="宋体" w:hAnsi="宋体" w:eastAsia="宋体" w:cs="宋体"/>
          <w:color w:val="000000"/>
          <w:spacing w:val="-9"/>
          <w:sz w:val="28"/>
          <w:szCs w:val="28"/>
          <w:shd w:val="clear" w:color="auto" w:fill="FFFFFF"/>
        </w:rPr>
        <w:t xml:space="preserve">                          </w:t>
      </w:r>
      <w:r>
        <w:rPr>
          <w:rFonts w:ascii="宋体" w:hAnsi="宋体" w:eastAsia="宋体" w:cs="宋体"/>
          <w:color w:val="000000"/>
          <w:spacing w:val="-9"/>
          <w:sz w:val="28"/>
          <w:szCs w:val="28"/>
          <w:shd w:val="clear" w:color="auto" w:fill="FFFFFF"/>
        </w:rPr>
        <w:t xml:space="preserve">     </w:t>
      </w:r>
      <w:r>
        <w:rPr>
          <w:rFonts w:hint="eastAsia" w:ascii="仿宋" w:hAnsi="仿宋" w:eastAsia="仿宋" w:cs="仿宋"/>
          <w:color w:val="000000"/>
          <w:spacing w:val="-9"/>
          <w:sz w:val="32"/>
          <w:szCs w:val="32"/>
          <w:shd w:val="clear" w:color="auto" w:fill="FFFFFF"/>
        </w:rPr>
        <w:t>202</w:t>
      </w:r>
      <w:r>
        <w:rPr>
          <w:rFonts w:hint="eastAsia" w:ascii="仿宋" w:hAnsi="仿宋" w:eastAsia="仿宋" w:cs="仿宋"/>
          <w:color w:val="000000"/>
          <w:spacing w:val="-9"/>
          <w:sz w:val="32"/>
          <w:szCs w:val="32"/>
          <w:shd w:val="clear" w:color="auto" w:fill="FFFFFF"/>
          <w:lang w:val="en-US" w:eastAsia="zh-CN"/>
        </w:rPr>
        <w:t>1</w:t>
      </w:r>
      <w:r>
        <w:rPr>
          <w:rFonts w:hint="eastAsia" w:ascii="仿宋" w:hAnsi="仿宋" w:eastAsia="仿宋" w:cs="仿宋"/>
          <w:color w:val="000000"/>
          <w:spacing w:val="-9"/>
          <w:sz w:val="32"/>
          <w:szCs w:val="32"/>
          <w:shd w:val="clear" w:color="auto" w:fill="FFFFFF"/>
        </w:rPr>
        <w:t>年</w:t>
      </w:r>
      <w:r>
        <w:rPr>
          <w:rFonts w:hint="eastAsia" w:ascii="仿宋" w:hAnsi="仿宋" w:eastAsia="仿宋" w:cs="仿宋"/>
          <w:color w:val="000000"/>
          <w:spacing w:val="-9"/>
          <w:sz w:val="32"/>
          <w:szCs w:val="32"/>
          <w:shd w:val="clear" w:color="auto" w:fill="FFFFFF"/>
          <w:lang w:val="en-US" w:eastAsia="zh-CN"/>
        </w:rPr>
        <w:t>8</w:t>
      </w:r>
      <w:r>
        <w:rPr>
          <w:rFonts w:hint="eastAsia" w:ascii="仿宋" w:hAnsi="仿宋" w:eastAsia="仿宋" w:cs="仿宋"/>
          <w:color w:val="000000"/>
          <w:spacing w:val="-9"/>
          <w:sz w:val="32"/>
          <w:szCs w:val="32"/>
          <w:shd w:val="clear" w:color="auto" w:fill="FFFFFF"/>
        </w:rPr>
        <w:t>月</w:t>
      </w:r>
      <w:r>
        <w:rPr>
          <w:rFonts w:hint="eastAsia" w:ascii="仿宋" w:hAnsi="仿宋" w:eastAsia="仿宋" w:cs="仿宋"/>
          <w:color w:val="000000"/>
          <w:spacing w:val="-9"/>
          <w:sz w:val="32"/>
          <w:szCs w:val="32"/>
          <w:shd w:val="clear" w:color="auto" w:fill="FFFFFF"/>
          <w:lang w:val="en-US" w:eastAsia="zh-CN"/>
        </w:rPr>
        <w:t>10</w:t>
      </w:r>
      <w:r>
        <w:rPr>
          <w:rFonts w:hint="eastAsia" w:ascii="仿宋" w:hAnsi="仿宋" w:eastAsia="仿宋" w:cs="仿宋"/>
          <w:color w:val="000000"/>
          <w:spacing w:val="-9"/>
          <w:sz w:val="32"/>
          <w:szCs w:val="32"/>
          <w:shd w:val="clear" w:color="auto" w:fill="FFFFFF"/>
        </w:rPr>
        <w:t>日</w:t>
      </w:r>
    </w:p>
    <w:p>
      <w:pPr>
        <w:pStyle w:val="4"/>
        <w:widowControl/>
        <w:shd w:val="clear" w:color="auto" w:fill="FFFFFF"/>
        <w:ind w:firstLine="604" w:firstLineChars="200"/>
        <w:rPr>
          <w:rFonts w:ascii="仿宋" w:hAnsi="仿宋" w:eastAsia="仿宋" w:cs="仿宋"/>
          <w:color w:val="000000"/>
          <w:spacing w:val="-9"/>
          <w:sz w:val="32"/>
          <w:szCs w:val="32"/>
          <w:shd w:val="clear" w:color="auto" w:fill="FFFFFF"/>
        </w:rPr>
      </w:pP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p>
    <w:p>
      <w:pPr>
        <w:pStyle w:val="4"/>
        <w:widowControl/>
        <w:shd w:val="clear" w:color="auto" w:fill="FFFFFF"/>
        <w:ind w:firstLine="604" w:firstLineChars="200"/>
        <w:rPr>
          <w:rFonts w:hint="eastAsia" w:ascii="仿宋" w:hAnsi="仿宋" w:eastAsia="仿宋" w:cs="仿宋"/>
          <w:color w:val="000000"/>
          <w:spacing w:val="-9"/>
          <w:sz w:val="32"/>
          <w:szCs w:val="32"/>
          <w:shd w:val="clear" w:color="auto" w:fill="FFFFFF"/>
        </w:rPr>
      </w:pPr>
    </w:p>
    <w:p>
      <w:pPr>
        <w:pStyle w:val="4"/>
        <w:widowControl/>
        <w:shd w:val="clear" w:color="auto" w:fill="FFFFFF"/>
        <w:rPr>
          <w:rFonts w:hint="eastAsia" w:ascii="仿宋" w:hAnsi="仿宋" w:eastAsia="仿宋" w:cs="仿宋"/>
          <w:color w:val="000000"/>
          <w:spacing w:val="-9"/>
          <w:sz w:val="32"/>
          <w:szCs w:val="32"/>
          <w:shd w:val="clear" w:color="auto" w:fill="FFFFFF"/>
        </w:rPr>
      </w:pPr>
    </w:p>
    <w:p>
      <w:pPr>
        <w:widowControl/>
        <w:shd w:val="clear" w:color="auto" w:fill="FFFFFF"/>
        <w:spacing w:line="480" w:lineRule="auto"/>
        <w:jc w:val="center"/>
        <w:rPr>
          <w:rFonts w:hint="eastAsia" w:ascii="宋体" w:hAnsi="宋体" w:eastAsia="宋体" w:cs="Times New Roman"/>
          <w:b/>
          <w:bCs/>
          <w:color w:val="000000"/>
          <w:kern w:val="0"/>
          <w:sz w:val="36"/>
          <w:szCs w:val="36"/>
        </w:rPr>
      </w:pPr>
      <w:r>
        <w:rPr>
          <w:rFonts w:hint="eastAsia" w:ascii="宋体" w:hAnsi="宋体" w:eastAsia="宋体" w:cs="Times New Roman"/>
          <w:b/>
          <w:bCs/>
          <w:color w:val="000000"/>
          <w:kern w:val="0"/>
          <w:sz w:val="36"/>
          <w:szCs w:val="36"/>
        </w:rPr>
        <w:t>供应商报价函</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both"/>
        <w:textAlignment w:val="auto"/>
        <w:rPr>
          <w:rFonts w:hint="eastAsia" w:ascii="宋体" w:hAnsi="宋体" w:eastAsia="宋体" w:cs="Times New Roman"/>
          <w:b/>
          <w:bCs/>
          <w:color w:val="000000"/>
          <w:kern w:val="0"/>
          <w:sz w:val="36"/>
          <w:szCs w:val="36"/>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致：庐江县疾病预防控制中心</w:t>
      </w:r>
    </w:p>
    <w:p>
      <w:pPr>
        <w:pStyle w:val="4"/>
        <w:keepNext w:val="0"/>
        <w:keepLines w:val="0"/>
        <w:pageBreakBefore w:val="0"/>
        <w:widowControl/>
        <w:shd w:val="clear" w:color="auto" w:fill="FFFFFF"/>
        <w:kinsoku/>
        <w:wordWrap/>
        <w:overflowPunct/>
        <w:topLinePunct w:val="0"/>
        <w:autoSpaceDE/>
        <w:autoSpaceDN/>
        <w:bidi w:val="0"/>
        <w:adjustRightInd/>
        <w:snapToGrid/>
        <w:spacing w:line="240" w:lineRule="auto"/>
        <w:ind w:firstLine="752" w:firstLineChars="235"/>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我方十分高兴地收到贵中心发给本单位的“</w:t>
      </w:r>
      <w:r>
        <w:rPr>
          <w:rFonts w:hint="eastAsia" w:ascii="仿宋" w:hAnsi="仿宋" w:eastAsia="仿宋" w:cs="仿宋"/>
          <w:color w:val="000000"/>
          <w:spacing w:val="-9"/>
          <w:sz w:val="32"/>
          <w:szCs w:val="32"/>
          <w:shd w:val="clear" w:color="auto" w:fill="FFFFFF"/>
        </w:rPr>
        <w:t>庐江县疾病预防控制中心</w:t>
      </w:r>
      <w:r>
        <w:rPr>
          <w:rFonts w:hint="eastAsia" w:ascii="仿宋" w:hAnsi="仿宋" w:eastAsia="仿宋" w:cs="仿宋"/>
          <w:color w:val="000000"/>
          <w:spacing w:val="-9"/>
          <w:sz w:val="32"/>
          <w:szCs w:val="32"/>
          <w:shd w:val="clear" w:color="auto" w:fill="FFFFFF"/>
          <w:lang w:eastAsia="zh-CN"/>
        </w:rPr>
        <w:t>新冠核酸检测外包服务</w:t>
      </w:r>
      <w:r>
        <w:rPr>
          <w:rFonts w:hint="eastAsia" w:ascii="仿宋" w:hAnsi="仿宋" w:eastAsia="仿宋" w:cs="仿宋"/>
          <w:color w:val="000000"/>
          <w:spacing w:val="-9"/>
          <w:sz w:val="32"/>
          <w:szCs w:val="32"/>
          <w:shd w:val="clear" w:color="auto" w:fill="FFFFFF"/>
        </w:rPr>
        <w:t>项目”</w:t>
      </w:r>
      <w:r>
        <w:rPr>
          <w:rFonts w:hint="eastAsia" w:ascii="仿宋" w:hAnsi="仿宋" w:eastAsia="仿宋" w:cs="仿宋"/>
          <w:color w:val="000000"/>
          <w:kern w:val="0"/>
          <w:sz w:val="32"/>
          <w:szCs w:val="32"/>
        </w:rPr>
        <w:t>询价采购函，我方已认真研究了该报价函的全部内容，现向贵中心提出报价。</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752" w:firstLineChars="235"/>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一、责任与义务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752" w:firstLineChars="235"/>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1、我方报价函一经发出，即不可撤回，否则我方愿意接受贵中心的处罚；</w:t>
      </w:r>
    </w:p>
    <w:p>
      <w:pPr>
        <w:pStyle w:val="4"/>
        <w:keepNext w:val="0"/>
        <w:keepLines w:val="0"/>
        <w:pageBreakBefore w:val="0"/>
        <w:widowControl/>
        <w:shd w:val="clear" w:color="auto" w:fill="FFFFFF"/>
        <w:kinsoku/>
        <w:wordWrap/>
        <w:overflowPunct/>
        <w:topLinePunct w:val="0"/>
        <w:autoSpaceDE/>
        <w:autoSpaceDN/>
        <w:bidi w:val="0"/>
        <w:adjustRightInd/>
        <w:snapToGrid/>
        <w:spacing w:line="240" w:lineRule="auto"/>
        <w:ind w:firstLine="752" w:firstLineChars="235"/>
        <w:textAlignment w:val="auto"/>
        <w:rPr>
          <w:rFonts w:ascii="仿宋" w:hAnsi="仿宋" w:eastAsia="仿宋" w:cs="仿宋"/>
          <w:color w:val="000000"/>
          <w:sz w:val="32"/>
          <w:szCs w:val="32"/>
        </w:rPr>
      </w:pPr>
      <w:r>
        <w:rPr>
          <w:rFonts w:hint="eastAsia" w:ascii="仿宋" w:hAnsi="仿宋" w:eastAsia="仿宋" w:cs="仿宋"/>
          <w:color w:val="000000"/>
          <w:kern w:val="0"/>
          <w:sz w:val="32"/>
          <w:szCs w:val="32"/>
        </w:rPr>
        <w:t>2、我方</w:t>
      </w:r>
      <w:r>
        <w:rPr>
          <w:rFonts w:hint="eastAsia" w:ascii="仿宋" w:hAnsi="仿宋" w:eastAsia="仿宋" w:cs="仿宋"/>
          <w:color w:val="000000"/>
          <w:spacing w:val="-8"/>
          <w:sz w:val="32"/>
          <w:szCs w:val="32"/>
          <w:shd w:val="clear" w:color="auto" w:fill="FFFFFF"/>
        </w:rPr>
        <w:t>承诺严格按“</w:t>
      </w:r>
      <w:r>
        <w:rPr>
          <w:rFonts w:hint="eastAsia" w:ascii="仿宋" w:hAnsi="仿宋" w:eastAsia="仿宋" w:cs="仿宋"/>
          <w:color w:val="000000"/>
          <w:spacing w:val="-9"/>
          <w:sz w:val="32"/>
          <w:szCs w:val="32"/>
          <w:shd w:val="clear" w:color="auto" w:fill="FFFFFF"/>
          <w:lang w:eastAsia="zh-CN"/>
        </w:rPr>
        <w:t>新冠核酸检测外包服务</w:t>
      </w:r>
      <w:r>
        <w:rPr>
          <w:rFonts w:hint="eastAsia" w:ascii="仿宋" w:hAnsi="仿宋" w:eastAsia="仿宋" w:cs="仿宋"/>
          <w:color w:val="000000"/>
          <w:spacing w:val="-9"/>
          <w:sz w:val="32"/>
          <w:szCs w:val="32"/>
          <w:shd w:val="clear" w:color="auto" w:fill="FFFFFF"/>
        </w:rPr>
        <w:t>项目</w:t>
      </w:r>
      <w:r>
        <w:rPr>
          <w:rFonts w:hint="eastAsia" w:ascii="仿宋" w:hAnsi="仿宋" w:eastAsia="仿宋" w:cs="仿宋"/>
          <w:color w:val="000000"/>
          <w:spacing w:val="-9"/>
          <w:sz w:val="32"/>
          <w:szCs w:val="32"/>
          <w:shd w:val="clear" w:color="auto" w:fill="FFFFFF"/>
          <w:lang w:eastAsia="zh-CN"/>
        </w:rPr>
        <w:t>要求</w:t>
      </w:r>
      <w:r>
        <w:rPr>
          <w:rFonts w:hint="eastAsia" w:ascii="仿宋" w:hAnsi="仿宋" w:eastAsia="仿宋" w:cs="仿宋"/>
          <w:bCs/>
          <w:sz w:val="32"/>
          <w:szCs w:val="32"/>
        </w:rPr>
        <w:t>”做好</w:t>
      </w:r>
      <w:r>
        <w:rPr>
          <w:rFonts w:hint="eastAsia" w:ascii="仿宋" w:hAnsi="仿宋" w:eastAsia="仿宋" w:cs="仿宋"/>
          <w:bCs/>
          <w:sz w:val="32"/>
          <w:szCs w:val="32"/>
          <w:lang w:eastAsia="zh-CN"/>
        </w:rPr>
        <w:t>新冠核酸采样检测</w:t>
      </w:r>
      <w:r>
        <w:rPr>
          <w:rFonts w:hint="eastAsia" w:ascii="仿宋" w:hAnsi="仿宋" w:eastAsia="仿宋" w:cs="仿宋"/>
          <w:bCs/>
          <w:sz w:val="32"/>
          <w:szCs w:val="32"/>
        </w:rPr>
        <w:t>工作，</w:t>
      </w:r>
      <w:r>
        <w:rPr>
          <w:rFonts w:hint="eastAsia" w:ascii="仿宋" w:hAnsi="仿宋" w:eastAsia="仿宋" w:cs="仿宋"/>
          <w:color w:val="000000"/>
          <w:spacing w:val="-10"/>
          <w:sz w:val="32"/>
          <w:szCs w:val="32"/>
          <w:shd w:val="clear" w:color="auto" w:fill="FFFFFF"/>
        </w:rPr>
        <w:t>所提交的询价资料的所有内</w:t>
      </w:r>
      <w:r>
        <w:rPr>
          <w:rFonts w:hint="eastAsia" w:ascii="仿宋" w:hAnsi="仿宋" w:eastAsia="仿宋" w:cs="仿宋"/>
          <w:color w:val="000000"/>
          <w:spacing w:val="-4"/>
          <w:sz w:val="32"/>
          <w:szCs w:val="32"/>
          <w:shd w:val="clear" w:color="auto" w:fill="FFFFFF"/>
        </w:rPr>
        <w:t>容均真实合法有效。</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752" w:firstLineChars="235"/>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二、项目报价表：单位：    </w:t>
      </w:r>
      <w:r>
        <w:rPr>
          <w:rFonts w:hint="eastAsia" w:ascii="仿宋" w:hAnsi="仿宋" w:eastAsia="仿宋" w:cs="仿宋"/>
          <w:color w:val="000000"/>
          <w:kern w:val="0"/>
          <w:sz w:val="32"/>
          <w:szCs w:val="32"/>
          <w:lang w:eastAsia="zh-CN"/>
        </w:rPr>
        <w:t>元</w:t>
      </w:r>
      <w:r>
        <w:rPr>
          <w:rFonts w:ascii="仿宋" w:hAnsi="仿宋" w:eastAsia="仿宋" w:cs="仿宋"/>
          <w:color w:val="000000"/>
          <w:kern w:val="0"/>
          <w:sz w:val="32"/>
          <w:szCs w:val="32"/>
        </w:rPr>
        <w:t>。</w:t>
      </w:r>
    </w:p>
    <w:p>
      <w:pPr>
        <w:pStyle w:val="4"/>
        <w:keepNext w:val="0"/>
        <w:keepLines w:val="0"/>
        <w:pageBreakBefore w:val="0"/>
        <w:widowControl/>
        <w:shd w:val="clear" w:color="auto" w:fill="FFFFFF"/>
        <w:kinsoku/>
        <w:wordWrap/>
        <w:overflowPunct/>
        <w:topLinePunct w:val="0"/>
        <w:autoSpaceDE/>
        <w:autoSpaceDN/>
        <w:bidi w:val="0"/>
        <w:adjustRightInd/>
        <w:snapToGrid/>
        <w:spacing w:line="240" w:lineRule="auto"/>
        <w:ind w:firstLine="703" w:firstLineChars="233"/>
        <w:textAlignment w:val="auto"/>
        <w:rPr>
          <w:rFonts w:ascii="仿宋" w:hAnsi="仿宋" w:eastAsia="仿宋" w:cs="仿宋"/>
          <w:color w:val="000000"/>
          <w:spacing w:val="-9"/>
          <w:sz w:val="32"/>
          <w:szCs w:val="32"/>
          <w:shd w:val="clear" w:color="auto" w:fill="FFFFFF"/>
        </w:rPr>
      </w:pPr>
      <w:r>
        <w:rPr>
          <w:rFonts w:hint="eastAsia" w:ascii="仿宋" w:hAnsi="仿宋" w:eastAsia="仿宋" w:cs="仿宋"/>
          <w:color w:val="000000"/>
          <w:spacing w:val="-9"/>
          <w:sz w:val="32"/>
          <w:szCs w:val="32"/>
          <w:shd w:val="clear" w:color="auto" w:fill="FFFFFF"/>
        </w:rPr>
        <w:t>服务期限：</w:t>
      </w:r>
      <w:r>
        <w:rPr>
          <w:rFonts w:hint="eastAsia" w:ascii="仿宋" w:hAnsi="仿宋" w:eastAsia="仿宋" w:cs="仿宋"/>
          <w:color w:val="000000"/>
          <w:spacing w:val="-9"/>
          <w:sz w:val="32"/>
          <w:szCs w:val="32"/>
          <w:shd w:val="clear" w:color="auto" w:fill="FFFFFF"/>
          <w:lang w:eastAsia="zh-CN"/>
        </w:rPr>
        <w:t>服务</w:t>
      </w:r>
      <w:r>
        <w:rPr>
          <w:rFonts w:hint="eastAsia" w:ascii="仿宋" w:hAnsi="仿宋" w:eastAsia="仿宋" w:cs="仿宋"/>
          <w:color w:val="000000"/>
          <w:spacing w:val="-9"/>
          <w:sz w:val="32"/>
          <w:szCs w:val="32"/>
          <w:shd w:val="clear" w:color="auto" w:fill="FFFFFF"/>
        </w:rPr>
        <w:t>期限采用1+X(X≤2)的模式。合同期为一次，合同到期后，由采购人决定是否续签下次合同，每次续签期限不超过一次，最多续签2次，总合同期不得超过3次。每次续签的合同金额不得超过采购人的年度预算金额，合同单价（或费率）须与本次中标结果一致。</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752" w:firstLineChars="235"/>
        <w:jc w:val="lef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三、交货日期及方式：接到贵中心通知中标后</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日内，</w:t>
      </w:r>
      <w:r>
        <w:rPr>
          <w:rFonts w:ascii="仿宋" w:hAnsi="仿宋" w:eastAsia="仿宋" w:cs="仿宋"/>
          <w:color w:val="000000"/>
          <w:kern w:val="0"/>
          <w:sz w:val="32"/>
          <w:szCs w:val="32"/>
        </w:rPr>
        <w:t>按</w:t>
      </w:r>
      <w:r>
        <w:rPr>
          <w:rFonts w:hint="eastAsia" w:ascii="仿宋" w:hAnsi="仿宋" w:eastAsia="仿宋" w:cs="仿宋"/>
          <w:color w:val="000000"/>
          <w:kern w:val="0"/>
          <w:sz w:val="32"/>
          <w:szCs w:val="32"/>
        </w:rPr>
        <w:t>贵中心要求履行疫苗</w:t>
      </w:r>
      <w:r>
        <w:rPr>
          <w:rFonts w:hint="eastAsia" w:ascii="仿宋" w:hAnsi="仿宋" w:eastAsia="仿宋" w:cs="仿宋"/>
          <w:color w:val="000000"/>
          <w:spacing w:val="-9"/>
          <w:sz w:val="32"/>
          <w:szCs w:val="32"/>
          <w:shd w:val="clear" w:color="auto" w:fill="FFFFFF"/>
          <w:lang w:eastAsia="zh-CN"/>
        </w:rPr>
        <w:t>新冠核酸采样检测</w:t>
      </w:r>
      <w:r>
        <w:rPr>
          <w:rFonts w:hint="eastAsia" w:ascii="仿宋" w:hAnsi="仿宋" w:eastAsia="仿宋" w:cs="仿宋"/>
          <w:color w:val="000000"/>
          <w:kern w:val="0"/>
          <w:sz w:val="32"/>
          <w:szCs w:val="32"/>
        </w:rPr>
        <w:t>服务。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752" w:firstLineChars="235"/>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四、服务承诺：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752" w:firstLineChars="235"/>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912" w:firstLineChars="1535"/>
        <w:jc w:val="lef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（公司盖章）</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072" w:firstLineChars="1585"/>
        <w:jc w:val="lef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年   月   日</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宋体" w:hAnsi="宋体" w:eastAsia="宋体" w:cs="宋体"/>
          <w:color w:val="000000"/>
          <w:sz w:val="28"/>
          <w:szCs w:val="28"/>
          <w:shd w:val="clear" w:color="auto" w:fill="FFFFFF"/>
        </w:rPr>
      </w:pPr>
      <w:r>
        <w:rPr>
          <w:rFonts w:hint="eastAsia" w:ascii="仿宋" w:hAnsi="仿宋" w:eastAsia="仿宋" w:cs="仿宋"/>
          <w:color w:val="000000"/>
          <w:kern w:val="0"/>
          <w:sz w:val="32"/>
          <w:szCs w:val="32"/>
        </w:rPr>
        <w:t> </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报价供应商联系电话（传真）：</w:t>
      </w:r>
    </w:p>
    <w:sectPr>
      <w:pgSz w:w="11906" w:h="16838"/>
      <w:pgMar w:top="1440" w:right="1361"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0EE01"/>
    <w:multiLevelType w:val="singleLevel"/>
    <w:tmpl w:val="E640EE01"/>
    <w:lvl w:ilvl="0" w:tentative="0">
      <w:start w:val="1"/>
      <w:numFmt w:val="decimal"/>
      <w:suff w:val="nothing"/>
      <w:lvlText w:val="%1、"/>
      <w:lvlJc w:val="left"/>
    </w:lvl>
  </w:abstractNum>
  <w:abstractNum w:abstractNumId="1">
    <w:nsid w:val="08777306"/>
    <w:multiLevelType w:val="multilevel"/>
    <w:tmpl w:val="08777306"/>
    <w:lvl w:ilvl="0" w:tentative="0">
      <w:start w:val="1"/>
      <w:numFmt w:val="decimal"/>
      <w:pStyle w:val="8"/>
      <w:lvlText w:val="%1."/>
      <w:lvlJc w:val="left"/>
      <w:pPr>
        <w:ind w:left="720" w:hanging="360"/>
      </w:pPr>
      <w:rPr>
        <w:rFonts w:hint="default" w:hAnsi="宋体"/>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54F347E"/>
    <w:multiLevelType w:val="multilevel"/>
    <w:tmpl w:val="754F347E"/>
    <w:lvl w:ilvl="0" w:tentative="0">
      <w:start w:val="1"/>
      <w:numFmt w:val="decimal"/>
      <w:pStyle w:val="9"/>
      <w:lvlText w:val="%1)"/>
      <w:lvlJc w:val="left"/>
      <w:pPr>
        <w:ind w:left="1117" w:hanging="360"/>
      </w:pPr>
    </w:lvl>
    <w:lvl w:ilvl="1" w:tentative="0">
      <w:start w:val="1"/>
      <w:numFmt w:val="lowerLetter"/>
      <w:lvlText w:val="%2."/>
      <w:lvlJc w:val="left"/>
      <w:pPr>
        <w:ind w:left="1837" w:hanging="360"/>
      </w:pPr>
    </w:lvl>
    <w:lvl w:ilvl="2" w:tentative="0">
      <w:start w:val="1"/>
      <w:numFmt w:val="lowerRoman"/>
      <w:lvlText w:val="%3."/>
      <w:lvlJc w:val="right"/>
      <w:pPr>
        <w:ind w:left="2557" w:hanging="180"/>
      </w:pPr>
    </w:lvl>
    <w:lvl w:ilvl="3" w:tentative="0">
      <w:start w:val="1"/>
      <w:numFmt w:val="decimal"/>
      <w:lvlText w:val="%4."/>
      <w:lvlJc w:val="left"/>
      <w:pPr>
        <w:ind w:left="3277" w:hanging="360"/>
      </w:pPr>
    </w:lvl>
    <w:lvl w:ilvl="4" w:tentative="0">
      <w:start w:val="1"/>
      <w:numFmt w:val="lowerLetter"/>
      <w:lvlText w:val="%5."/>
      <w:lvlJc w:val="left"/>
      <w:pPr>
        <w:ind w:left="3997" w:hanging="360"/>
      </w:pPr>
    </w:lvl>
    <w:lvl w:ilvl="5" w:tentative="0">
      <w:start w:val="1"/>
      <w:numFmt w:val="lowerRoman"/>
      <w:lvlText w:val="%6."/>
      <w:lvlJc w:val="right"/>
      <w:pPr>
        <w:ind w:left="4717" w:hanging="180"/>
      </w:pPr>
    </w:lvl>
    <w:lvl w:ilvl="6" w:tentative="0">
      <w:start w:val="1"/>
      <w:numFmt w:val="decimal"/>
      <w:lvlText w:val="%7."/>
      <w:lvlJc w:val="left"/>
      <w:pPr>
        <w:ind w:left="5437" w:hanging="360"/>
      </w:pPr>
    </w:lvl>
    <w:lvl w:ilvl="7" w:tentative="0">
      <w:start w:val="1"/>
      <w:numFmt w:val="lowerLetter"/>
      <w:lvlText w:val="%8."/>
      <w:lvlJc w:val="left"/>
      <w:pPr>
        <w:ind w:left="6157" w:hanging="360"/>
      </w:pPr>
    </w:lvl>
    <w:lvl w:ilvl="8" w:tentative="0">
      <w:start w:val="1"/>
      <w:numFmt w:val="lowerRoman"/>
      <w:lvlText w:val="%9."/>
      <w:lvlJc w:val="right"/>
      <w:pPr>
        <w:ind w:left="687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A6E"/>
    <w:rsid w:val="00680620"/>
    <w:rsid w:val="00BF5CF2"/>
    <w:rsid w:val="00D96A6E"/>
    <w:rsid w:val="022C1AF1"/>
    <w:rsid w:val="02C522FA"/>
    <w:rsid w:val="03D12BE1"/>
    <w:rsid w:val="0842211E"/>
    <w:rsid w:val="09D910AC"/>
    <w:rsid w:val="14F448E5"/>
    <w:rsid w:val="19166295"/>
    <w:rsid w:val="1B5C2302"/>
    <w:rsid w:val="1B77446C"/>
    <w:rsid w:val="1BAB0F08"/>
    <w:rsid w:val="1BEE3CA2"/>
    <w:rsid w:val="1D897FDA"/>
    <w:rsid w:val="1D990C84"/>
    <w:rsid w:val="1EEB4758"/>
    <w:rsid w:val="22FB6A00"/>
    <w:rsid w:val="26954481"/>
    <w:rsid w:val="28C130EA"/>
    <w:rsid w:val="2A58071E"/>
    <w:rsid w:val="30CE351B"/>
    <w:rsid w:val="32C163DC"/>
    <w:rsid w:val="3740536E"/>
    <w:rsid w:val="3EE12477"/>
    <w:rsid w:val="411801A9"/>
    <w:rsid w:val="4979179C"/>
    <w:rsid w:val="4B863123"/>
    <w:rsid w:val="4D7E3D71"/>
    <w:rsid w:val="4FA12984"/>
    <w:rsid w:val="5004517C"/>
    <w:rsid w:val="547D79AE"/>
    <w:rsid w:val="57CB6034"/>
    <w:rsid w:val="5D816A34"/>
    <w:rsid w:val="5F510596"/>
    <w:rsid w:val="624A6105"/>
    <w:rsid w:val="65A27F3D"/>
    <w:rsid w:val="685E7712"/>
    <w:rsid w:val="68E87091"/>
    <w:rsid w:val="6A0A5330"/>
    <w:rsid w:val="6A0C4F77"/>
    <w:rsid w:val="704E0597"/>
    <w:rsid w:val="77C01DC3"/>
    <w:rsid w:val="788B0F41"/>
    <w:rsid w:val="7A1B5863"/>
    <w:rsid w:val="7B1E6409"/>
    <w:rsid w:val="7CE67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240" w:after="60"/>
      <w:jc w:val="center"/>
      <w:outlineLvl w:val="0"/>
    </w:pPr>
    <w:rPr>
      <w:b/>
      <w:bCs/>
      <w:kern w:val="32"/>
      <w:sz w:val="32"/>
      <w:szCs w:val="32"/>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0"/>
    <w:qFormat/>
    <w:uiPriority w:val="0"/>
    <w:pPr>
      <w:ind w:left="100" w:leftChars="2500"/>
    </w:p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2 heading"/>
    <w:basedOn w:val="1"/>
    <w:qFormat/>
    <w:uiPriority w:val="0"/>
    <w:pPr>
      <w:numPr>
        <w:ilvl w:val="0"/>
        <w:numId w:val="1"/>
      </w:numPr>
      <w:ind w:left="360"/>
    </w:pPr>
    <w:rPr>
      <w:rFonts w:cs="Tahoma"/>
      <w:b/>
      <w:szCs w:val="21"/>
    </w:rPr>
  </w:style>
  <w:style w:type="paragraph" w:styleId="9">
    <w:name w:val="List Paragraph"/>
    <w:basedOn w:val="1"/>
    <w:qFormat/>
    <w:uiPriority w:val="34"/>
    <w:pPr>
      <w:numPr>
        <w:ilvl w:val="0"/>
        <w:numId w:val="2"/>
      </w:numPr>
      <w:ind w:left="720"/>
    </w:pPr>
    <w:rPr>
      <w:rFonts w:cs="Tahoma"/>
      <w:color w:val="000000"/>
      <w:szCs w:val="22"/>
    </w:rPr>
  </w:style>
  <w:style w:type="character" w:customStyle="1" w:styleId="10">
    <w:name w:val="日期 字符"/>
    <w:basedOn w:val="7"/>
    <w:link w:val="3"/>
    <w:qFormat/>
    <w:uiPriority w:val="0"/>
    <w:rPr>
      <w:rFonts w:eastAsiaTheme="minorEastAsia"/>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192</Words>
  <Characters>1095</Characters>
  <Lines>9</Lines>
  <Paragraphs>2</Paragraphs>
  <TotalTime>10</TotalTime>
  <ScaleCrop>false</ScaleCrop>
  <LinksUpToDate>false</LinksUpToDate>
  <CharactersWithSpaces>1285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SZBG</dc:creator>
  <cp:lastModifiedBy>尘洛勇</cp:lastModifiedBy>
  <cp:lastPrinted>2020-12-10T00:32:00Z</cp:lastPrinted>
  <dcterms:modified xsi:type="dcterms:W3CDTF">2021-08-09T10:46:18Z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003F276F553F4CFAB5DA0DD5D3428668</vt:lpwstr>
  </property>
</Properties>
</file>