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ind w:right="-781" w:rightChars="-244" w:firstLine="482"/>
        <w:jc w:val="center"/>
        <w:rPr>
          <w:rFonts w:ascii="黑体" w:eastAsia="黑体"/>
          <w:b/>
        </w:rPr>
      </w:pPr>
      <w:bookmarkStart w:id="170" w:name="_GoBack"/>
      <w:bookmarkEnd w:id="170"/>
    </w:p>
    <w:p>
      <w:pPr>
        <w:pStyle w:val="4"/>
        <w:spacing w:line="360" w:lineRule="auto"/>
        <w:ind w:right="-781" w:rightChars="-244" w:firstLine="482"/>
        <w:jc w:val="center"/>
        <w:rPr>
          <w:rFonts w:ascii="黑体" w:eastAsia="黑体"/>
          <w:b/>
        </w:rPr>
      </w:pPr>
    </w:p>
    <w:p>
      <w:pPr>
        <w:pStyle w:val="4"/>
        <w:spacing w:line="360" w:lineRule="auto"/>
        <w:ind w:right="-781" w:rightChars="-244" w:firstLine="2871" w:firstLineChars="550"/>
        <w:rPr>
          <w:rFonts w:ascii="黑体" w:eastAsia="黑体"/>
          <w:b/>
        </w:rPr>
      </w:pPr>
      <w:r>
        <w:rPr>
          <w:rFonts w:hint="eastAsia" w:ascii="黑体" w:eastAsia="黑体"/>
          <w:b/>
          <w:sz w:val="52"/>
          <w:szCs w:val="52"/>
        </w:rPr>
        <w:t>庐江县中医院</w:t>
      </w:r>
    </w:p>
    <w:p>
      <w:pPr>
        <w:pStyle w:val="4"/>
        <w:spacing w:after="0" w:line="360" w:lineRule="auto"/>
        <w:ind w:firstLine="0" w:firstLineChars="0"/>
        <w:jc w:val="center"/>
        <w:rPr>
          <w:rFonts w:ascii="黑体" w:eastAsia="黑体"/>
          <w:b/>
          <w:sz w:val="52"/>
          <w:szCs w:val="52"/>
        </w:rPr>
      </w:pPr>
      <w:r>
        <w:rPr>
          <w:rFonts w:hint="eastAsia" w:ascii="黑体" w:eastAsia="黑体"/>
          <w:b/>
          <w:sz w:val="52"/>
          <w:szCs w:val="52"/>
        </w:rPr>
        <w:t>安全管理制度汇编</w:t>
      </w: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jc w:val="center"/>
        <w:rPr>
          <w:rFonts w:ascii="宋体" w:hAnsi="宋体"/>
          <w:sz w:val="28"/>
          <w:szCs w:val="28"/>
        </w:rPr>
      </w:pPr>
    </w:p>
    <w:p>
      <w:pPr>
        <w:spacing w:line="360" w:lineRule="auto"/>
        <w:rPr>
          <w:rFonts w:ascii="宋体" w:hAnsi="宋体"/>
          <w:sz w:val="28"/>
          <w:szCs w:val="28"/>
        </w:rPr>
      </w:pPr>
    </w:p>
    <w:p>
      <w:pPr>
        <w:pStyle w:val="4"/>
        <w:spacing w:line="360" w:lineRule="auto"/>
        <w:ind w:right="-781" w:rightChars="-244" w:firstLine="3240" w:firstLineChars="900"/>
        <w:rPr>
          <w:rFonts w:ascii="黑体" w:eastAsia="黑体"/>
          <w:sz w:val="36"/>
          <w:szCs w:val="36"/>
        </w:rPr>
      </w:pPr>
      <w:r>
        <w:rPr>
          <w:rFonts w:hint="eastAsia" w:ascii="黑体" w:eastAsia="黑体"/>
          <w:sz w:val="36"/>
          <w:szCs w:val="36"/>
        </w:rPr>
        <w:t>庐江县中医院</w:t>
      </w:r>
    </w:p>
    <w:p>
      <w:pPr>
        <w:pStyle w:val="4"/>
        <w:spacing w:after="0" w:line="360" w:lineRule="auto"/>
        <w:ind w:firstLine="0" w:firstLineChars="0"/>
        <w:jc w:val="center"/>
        <w:rPr>
          <w:rFonts w:ascii="黑体" w:eastAsia="黑体"/>
          <w:sz w:val="36"/>
          <w:szCs w:val="36"/>
        </w:rPr>
      </w:pPr>
      <w:r>
        <w:rPr>
          <w:rFonts w:hint="eastAsia" w:ascii="黑体" w:eastAsia="黑体"/>
          <w:sz w:val="36"/>
          <w:szCs w:val="36"/>
        </w:rPr>
        <w:t>2018年5月</w:t>
      </w:r>
    </w:p>
    <w:p>
      <w:pPr>
        <w:pStyle w:val="4"/>
        <w:spacing w:after="0" w:line="460" w:lineRule="exact"/>
        <w:ind w:right="-781" w:rightChars="-244" w:firstLine="0" w:firstLineChars="0"/>
        <w:jc w:val="center"/>
        <w:rPr>
          <w:rFonts w:ascii="黑体" w:eastAsia="黑体"/>
          <w:b/>
          <w:sz w:val="44"/>
          <w:szCs w:val="44"/>
        </w:rPr>
      </w:pPr>
    </w:p>
    <w:p>
      <w:pPr>
        <w:pStyle w:val="4"/>
        <w:spacing w:after="0" w:line="460" w:lineRule="exact"/>
        <w:ind w:right="-781" w:rightChars="-244" w:firstLine="0" w:firstLineChars="0"/>
        <w:jc w:val="center"/>
        <w:rPr>
          <w:rFonts w:ascii="黑体" w:eastAsia="黑体"/>
          <w:b/>
          <w:sz w:val="44"/>
          <w:szCs w:val="44"/>
        </w:rPr>
      </w:pPr>
    </w:p>
    <w:p>
      <w:pPr>
        <w:pStyle w:val="4"/>
        <w:spacing w:after="0" w:line="460" w:lineRule="exact"/>
        <w:ind w:right="-781" w:rightChars="-244" w:firstLine="0" w:firstLineChars="0"/>
        <w:rPr>
          <w:rFonts w:ascii="黑体" w:eastAsia="黑体"/>
          <w:b/>
          <w:sz w:val="44"/>
          <w:szCs w:val="44"/>
        </w:rPr>
      </w:pPr>
    </w:p>
    <w:p>
      <w:pPr>
        <w:pStyle w:val="4"/>
        <w:spacing w:after="0" w:line="460" w:lineRule="exact"/>
        <w:ind w:firstLine="0" w:firstLineChars="0"/>
        <w:jc w:val="center"/>
        <w:rPr>
          <w:rFonts w:ascii="黑体" w:eastAsia="黑体"/>
          <w:sz w:val="36"/>
          <w:szCs w:val="36"/>
        </w:rPr>
      </w:pPr>
      <w:r>
        <w:rPr>
          <w:rFonts w:hint="eastAsia" w:ascii="黑体" w:eastAsia="黑体"/>
          <w:sz w:val="36"/>
          <w:szCs w:val="36"/>
        </w:rPr>
        <w:t>目   录</w:t>
      </w:r>
    </w:p>
    <w:p>
      <w:pPr>
        <w:pStyle w:val="19"/>
        <w:rPr>
          <w:rFonts w:ascii="等线" w:hAnsi="等线" w:eastAsia="等线"/>
          <w:sz w:val="21"/>
          <w:szCs w:val="22"/>
        </w:rPr>
      </w:pPr>
      <w:r>
        <w:rPr>
          <w:rFonts w:ascii="黑体" w:eastAsia="黑体"/>
        </w:rPr>
        <w:fldChar w:fldCharType="begin"/>
      </w:r>
      <w:r>
        <w:rPr>
          <w:rFonts w:ascii="黑体" w:eastAsia="黑体"/>
        </w:rPr>
        <w:instrText xml:space="preserve"> TOC \o "1-2" \u </w:instrText>
      </w:r>
      <w:r>
        <w:rPr>
          <w:rFonts w:ascii="黑体" w:eastAsia="黑体"/>
        </w:rPr>
        <w:fldChar w:fldCharType="separate"/>
      </w:r>
      <w:r>
        <w:rPr>
          <w:rFonts w:ascii="黑体" w:eastAsia="黑体"/>
        </w:rPr>
        <w:t>一、信息安全管理手册</w:t>
      </w:r>
      <w:r>
        <w:tab/>
      </w:r>
      <w:r>
        <w:fldChar w:fldCharType="begin"/>
      </w:r>
      <w:r>
        <w:instrText xml:space="preserve"> PAGEREF _Toc516492523 \h </w:instrText>
      </w:r>
      <w:r>
        <w:fldChar w:fldCharType="separate"/>
      </w:r>
      <w:r>
        <w:t>6</w:t>
      </w:r>
      <w:r>
        <w:fldChar w:fldCharType="end"/>
      </w:r>
    </w:p>
    <w:p>
      <w:pPr>
        <w:pStyle w:val="20"/>
        <w:ind w:firstLine="422"/>
        <w:rPr>
          <w:rFonts w:ascii="等线" w:hAnsi="等线" w:eastAsia="等线"/>
          <w:szCs w:val="22"/>
        </w:rPr>
      </w:pPr>
      <w:r>
        <w:rPr>
          <w:rFonts w:ascii="楷体_GB2312" w:eastAsia="楷体_GB2312"/>
          <w:b/>
        </w:rPr>
        <w:t>（一）发布说明</w:t>
      </w:r>
      <w:r>
        <w:tab/>
      </w:r>
      <w:r>
        <w:fldChar w:fldCharType="begin"/>
      </w:r>
      <w:r>
        <w:instrText xml:space="preserve"> PAGEREF _Toc516492524 \h </w:instrText>
      </w:r>
      <w:r>
        <w:fldChar w:fldCharType="separate"/>
      </w:r>
      <w:r>
        <w:t>6</w:t>
      </w:r>
      <w:r>
        <w:fldChar w:fldCharType="end"/>
      </w:r>
    </w:p>
    <w:p>
      <w:pPr>
        <w:pStyle w:val="20"/>
        <w:ind w:firstLine="422"/>
        <w:rPr>
          <w:rFonts w:ascii="等线" w:hAnsi="等线" w:eastAsia="等线"/>
          <w:szCs w:val="22"/>
        </w:rPr>
      </w:pPr>
      <w:r>
        <w:rPr>
          <w:rFonts w:ascii="楷体_GB2312" w:eastAsia="楷体_GB2312"/>
          <w:b/>
        </w:rPr>
        <w:t>（二）授权书</w:t>
      </w:r>
      <w:r>
        <w:tab/>
      </w:r>
      <w:r>
        <w:fldChar w:fldCharType="begin"/>
      </w:r>
      <w:r>
        <w:instrText xml:space="preserve"> PAGEREF _Toc516492525 \h </w:instrText>
      </w:r>
      <w:r>
        <w:fldChar w:fldCharType="separate"/>
      </w:r>
      <w:r>
        <w:t>6</w:t>
      </w:r>
      <w:r>
        <w:fldChar w:fldCharType="end"/>
      </w:r>
    </w:p>
    <w:p>
      <w:pPr>
        <w:pStyle w:val="20"/>
        <w:ind w:firstLine="422"/>
        <w:rPr>
          <w:rFonts w:ascii="等线" w:hAnsi="等线" w:eastAsia="等线"/>
          <w:szCs w:val="22"/>
        </w:rPr>
      </w:pPr>
      <w:r>
        <w:rPr>
          <w:rFonts w:ascii="楷体_GB2312" w:eastAsia="楷体_GB2312"/>
          <w:b/>
        </w:rPr>
        <w:t>（三）信息安全方针和要求</w:t>
      </w:r>
      <w:r>
        <w:tab/>
      </w:r>
      <w:r>
        <w:fldChar w:fldCharType="begin"/>
      </w:r>
      <w:r>
        <w:instrText xml:space="preserve"> PAGEREF _Toc516492526 \h </w:instrText>
      </w:r>
      <w:r>
        <w:fldChar w:fldCharType="separate"/>
      </w:r>
      <w:r>
        <w:t>6</w:t>
      </w:r>
      <w:r>
        <w:fldChar w:fldCharType="end"/>
      </w:r>
    </w:p>
    <w:p>
      <w:pPr>
        <w:pStyle w:val="20"/>
        <w:ind w:firstLine="422"/>
        <w:rPr>
          <w:rFonts w:ascii="等线" w:hAnsi="等线" w:eastAsia="等线"/>
          <w:szCs w:val="22"/>
        </w:rPr>
      </w:pPr>
      <w:r>
        <w:rPr>
          <w:rFonts w:eastAsia="仿宋_GB2312"/>
          <w:b/>
        </w:rPr>
        <w:t>（五）主要安全策略</w:t>
      </w:r>
      <w:r>
        <w:tab/>
      </w:r>
      <w:r>
        <w:fldChar w:fldCharType="begin"/>
      </w:r>
      <w:r>
        <w:instrText xml:space="preserve"> PAGEREF _Toc516492527 \h </w:instrText>
      </w:r>
      <w:r>
        <w:fldChar w:fldCharType="separate"/>
      </w:r>
      <w:r>
        <w:t>7</w:t>
      </w:r>
      <w:r>
        <w:fldChar w:fldCharType="end"/>
      </w:r>
    </w:p>
    <w:p>
      <w:pPr>
        <w:pStyle w:val="19"/>
        <w:rPr>
          <w:rFonts w:ascii="等线" w:hAnsi="等线" w:eastAsia="等线"/>
          <w:sz w:val="21"/>
          <w:szCs w:val="22"/>
        </w:rPr>
      </w:pPr>
      <w:r>
        <w:rPr>
          <w:rFonts w:ascii="黑体" w:eastAsia="黑体"/>
        </w:rPr>
        <w:t>二、文件（制度）控制程序</w:t>
      </w:r>
      <w:r>
        <w:tab/>
      </w:r>
      <w:r>
        <w:fldChar w:fldCharType="begin"/>
      </w:r>
      <w:r>
        <w:instrText xml:space="preserve"> PAGEREF _Toc516492528 \h </w:instrText>
      </w:r>
      <w:r>
        <w:fldChar w:fldCharType="separate"/>
      </w:r>
      <w:r>
        <w:t>10</w:t>
      </w:r>
      <w:r>
        <w:fldChar w:fldCharType="end"/>
      </w:r>
    </w:p>
    <w:p>
      <w:pPr>
        <w:pStyle w:val="20"/>
        <w:ind w:firstLine="422"/>
        <w:rPr>
          <w:rFonts w:ascii="等线" w:hAnsi="等线" w:eastAsia="等线"/>
          <w:szCs w:val="22"/>
        </w:rPr>
      </w:pPr>
      <w:r>
        <w:rPr>
          <w:rFonts w:ascii="楷体_GB2312" w:eastAsia="楷体_GB2312"/>
          <w:b/>
        </w:rPr>
        <w:t>（一）术语与定义</w:t>
      </w:r>
      <w:r>
        <w:tab/>
      </w:r>
      <w:r>
        <w:fldChar w:fldCharType="begin"/>
      </w:r>
      <w:r>
        <w:instrText xml:space="preserve"> PAGEREF _Toc516492529 \h </w:instrText>
      </w:r>
      <w:r>
        <w:fldChar w:fldCharType="separate"/>
      </w:r>
      <w:r>
        <w:t>10</w:t>
      </w:r>
      <w:r>
        <w:fldChar w:fldCharType="end"/>
      </w:r>
    </w:p>
    <w:p>
      <w:pPr>
        <w:pStyle w:val="20"/>
        <w:ind w:firstLine="422"/>
        <w:rPr>
          <w:rFonts w:ascii="等线" w:hAnsi="等线" w:eastAsia="等线"/>
          <w:szCs w:val="22"/>
        </w:rPr>
      </w:pPr>
      <w:r>
        <w:rPr>
          <w:rFonts w:ascii="楷体_GB2312" w:eastAsia="楷体_GB2312"/>
          <w:b/>
        </w:rPr>
        <w:t>（二）职责</w:t>
      </w:r>
      <w:r>
        <w:tab/>
      </w:r>
      <w:r>
        <w:fldChar w:fldCharType="begin"/>
      </w:r>
      <w:r>
        <w:instrText xml:space="preserve"> PAGEREF _Toc516492530 \h </w:instrText>
      </w:r>
      <w:r>
        <w:fldChar w:fldCharType="separate"/>
      </w:r>
      <w:r>
        <w:t>10</w:t>
      </w:r>
      <w:r>
        <w:fldChar w:fldCharType="end"/>
      </w:r>
    </w:p>
    <w:p>
      <w:pPr>
        <w:pStyle w:val="20"/>
        <w:ind w:firstLine="422"/>
        <w:rPr>
          <w:rFonts w:ascii="等线" w:hAnsi="等线" w:eastAsia="等线"/>
          <w:szCs w:val="22"/>
        </w:rPr>
      </w:pPr>
      <w:r>
        <w:rPr>
          <w:rFonts w:ascii="楷体_GB2312" w:eastAsia="楷体_GB2312"/>
          <w:b/>
        </w:rPr>
        <w:t>（三）文件的编制</w:t>
      </w:r>
      <w:r>
        <w:tab/>
      </w:r>
      <w:r>
        <w:fldChar w:fldCharType="begin"/>
      </w:r>
      <w:r>
        <w:instrText xml:space="preserve"> PAGEREF _Toc516492531 \h </w:instrText>
      </w:r>
      <w:r>
        <w:fldChar w:fldCharType="separate"/>
      </w:r>
      <w:r>
        <w:t>10</w:t>
      </w:r>
      <w:r>
        <w:fldChar w:fldCharType="end"/>
      </w:r>
    </w:p>
    <w:p>
      <w:pPr>
        <w:pStyle w:val="20"/>
        <w:ind w:firstLine="422"/>
        <w:rPr>
          <w:rFonts w:ascii="等线" w:hAnsi="等线" w:eastAsia="等线"/>
          <w:szCs w:val="22"/>
        </w:rPr>
      </w:pPr>
      <w:r>
        <w:rPr>
          <w:rFonts w:ascii="楷体_GB2312" w:eastAsia="楷体_GB2312"/>
          <w:b/>
        </w:rPr>
        <w:t>（四）文件的批准、发布</w:t>
      </w:r>
      <w:r>
        <w:tab/>
      </w:r>
      <w:r>
        <w:fldChar w:fldCharType="begin"/>
      </w:r>
      <w:r>
        <w:instrText xml:space="preserve"> PAGEREF _Toc516492532 \h </w:instrText>
      </w:r>
      <w:r>
        <w:fldChar w:fldCharType="separate"/>
      </w:r>
      <w:r>
        <w:t>10</w:t>
      </w:r>
      <w:r>
        <w:fldChar w:fldCharType="end"/>
      </w:r>
    </w:p>
    <w:p>
      <w:pPr>
        <w:pStyle w:val="20"/>
        <w:ind w:firstLine="422"/>
        <w:rPr>
          <w:rFonts w:ascii="等线" w:hAnsi="等线" w:eastAsia="等线"/>
          <w:szCs w:val="22"/>
        </w:rPr>
      </w:pPr>
      <w:r>
        <w:rPr>
          <w:rFonts w:ascii="楷体_GB2312" w:eastAsia="楷体_GB2312"/>
          <w:b/>
        </w:rPr>
        <w:t>（五）文件的发放</w:t>
      </w:r>
      <w:r>
        <w:tab/>
      </w:r>
      <w:r>
        <w:fldChar w:fldCharType="begin"/>
      </w:r>
      <w:r>
        <w:instrText xml:space="preserve"> PAGEREF _Toc516492533 \h </w:instrText>
      </w:r>
      <w:r>
        <w:fldChar w:fldCharType="separate"/>
      </w:r>
      <w:r>
        <w:t>10</w:t>
      </w:r>
      <w:r>
        <w:fldChar w:fldCharType="end"/>
      </w:r>
    </w:p>
    <w:p>
      <w:pPr>
        <w:pStyle w:val="20"/>
        <w:ind w:firstLine="422"/>
        <w:rPr>
          <w:rFonts w:ascii="等线" w:hAnsi="等线" w:eastAsia="等线"/>
          <w:szCs w:val="22"/>
        </w:rPr>
      </w:pPr>
      <w:r>
        <w:rPr>
          <w:rFonts w:ascii="楷体_GB2312" w:eastAsia="楷体_GB2312"/>
          <w:b/>
        </w:rPr>
        <w:t>（六）文件的归档</w:t>
      </w:r>
      <w:r>
        <w:tab/>
      </w:r>
      <w:r>
        <w:fldChar w:fldCharType="begin"/>
      </w:r>
      <w:r>
        <w:instrText xml:space="preserve"> PAGEREF _Toc516492534 \h </w:instrText>
      </w:r>
      <w:r>
        <w:fldChar w:fldCharType="separate"/>
      </w:r>
      <w:r>
        <w:t>11</w:t>
      </w:r>
      <w:r>
        <w:fldChar w:fldCharType="end"/>
      </w:r>
    </w:p>
    <w:p>
      <w:pPr>
        <w:pStyle w:val="20"/>
        <w:ind w:firstLine="422"/>
        <w:rPr>
          <w:rFonts w:ascii="等线" w:hAnsi="等线" w:eastAsia="等线"/>
          <w:szCs w:val="22"/>
        </w:rPr>
      </w:pPr>
      <w:r>
        <w:rPr>
          <w:rFonts w:ascii="楷体_GB2312" w:eastAsia="楷体_GB2312"/>
          <w:b/>
        </w:rPr>
        <w:t>（七）文件评审管理</w:t>
      </w:r>
      <w:r>
        <w:tab/>
      </w:r>
      <w:r>
        <w:fldChar w:fldCharType="begin"/>
      </w:r>
      <w:r>
        <w:instrText xml:space="preserve"> PAGEREF _Toc516492535 \h </w:instrText>
      </w:r>
      <w:r>
        <w:fldChar w:fldCharType="separate"/>
      </w:r>
      <w:r>
        <w:t>11</w:t>
      </w:r>
      <w:r>
        <w:fldChar w:fldCharType="end"/>
      </w:r>
    </w:p>
    <w:p>
      <w:pPr>
        <w:pStyle w:val="20"/>
        <w:ind w:firstLine="422"/>
        <w:rPr>
          <w:rFonts w:ascii="等线" w:hAnsi="等线" w:eastAsia="等线"/>
          <w:szCs w:val="22"/>
        </w:rPr>
      </w:pPr>
      <w:r>
        <w:rPr>
          <w:rFonts w:ascii="楷体_GB2312" w:eastAsia="楷体_GB2312"/>
          <w:b/>
        </w:rPr>
        <w:t>（八）安全管理制度的结构图</w:t>
      </w:r>
      <w:r>
        <w:tab/>
      </w:r>
      <w:r>
        <w:fldChar w:fldCharType="begin"/>
      </w:r>
      <w:r>
        <w:instrText xml:space="preserve"> PAGEREF _Toc516492536 \h </w:instrText>
      </w:r>
      <w:r>
        <w:fldChar w:fldCharType="separate"/>
      </w:r>
      <w:r>
        <w:t>11</w:t>
      </w:r>
      <w:r>
        <w:fldChar w:fldCharType="end"/>
      </w:r>
    </w:p>
    <w:p>
      <w:pPr>
        <w:pStyle w:val="19"/>
        <w:rPr>
          <w:rFonts w:ascii="等线" w:hAnsi="等线" w:eastAsia="等线"/>
          <w:sz w:val="21"/>
          <w:szCs w:val="22"/>
        </w:rPr>
      </w:pPr>
      <w:r>
        <w:rPr>
          <w:rFonts w:ascii="黑体" w:eastAsia="黑体"/>
        </w:rPr>
        <w:t>三、信息安全组织机构</w:t>
      </w:r>
      <w:r>
        <w:tab/>
      </w:r>
      <w:r>
        <w:fldChar w:fldCharType="begin"/>
      </w:r>
      <w:r>
        <w:instrText xml:space="preserve"> PAGEREF _Toc516492537 \h </w:instrText>
      </w:r>
      <w:r>
        <w:fldChar w:fldCharType="separate"/>
      </w:r>
      <w:r>
        <w:t>12</w:t>
      </w:r>
      <w:r>
        <w:fldChar w:fldCharType="end"/>
      </w:r>
    </w:p>
    <w:p>
      <w:pPr>
        <w:pStyle w:val="20"/>
        <w:ind w:firstLine="422"/>
        <w:rPr>
          <w:rFonts w:ascii="等线" w:hAnsi="等线" w:eastAsia="等线"/>
          <w:szCs w:val="22"/>
        </w:rPr>
      </w:pPr>
      <w:r>
        <w:rPr>
          <w:rFonts w:ascii="楷体_GB2312" w:eastAsia="楷体_GB2312"/>
          <w:b/>
        </w:rPr>
        <w:t>（一）总则</w:t>
      </w:r>
      <w:r>
        <w:tab/>
      </w:r>
      <w:r>
        <w:fldChar w:fldCharType="begin"/>
      </w:r>
      <w:r>
        <w:instrText xml:space="preserve"> PAGEREF _Toc516492538 \h </w:instrText>
      </w:r>
      <w:r>
        <w:fldChar w:fldCharType="separate"/>
      </w:r>
      <w:r>
        <w:t>12</w:t>
      </w:r>
      <w:r>
        <w:fldChar w:fldCharType="end"/>
      </w:r>
    </w:p>
    <w:p>
      <w:pPr>
        <w:pStyle w:val="20"/>
        <w:ind w:firstLine="422"/>
        <w:rPr>
          <w:rFonts w:ascii="等线" w:hAnsi="等线" w:eastAsia="等线"/>
          <w:szCs w:val="22"/>
        </w:rPr>
      </w:pPr>
      <w:r>
        <w:rPr>
          <w:rFonts w:ascii="楷体_GB2312" w:eastAsia="楷体_GB2312"/>
          <w:b/>
        </w:rPr>
        <w:t>（二）信息安全组织机构</w:t>
      </w:r>
      <w:r>
        <w:tab/>
      </w:r>
      <w:r>
        <w:fldChar w:fldCharType="begin"/>
      </w:r>
      <w:r>
        <w:instrText xml:space="preserve"> PAGEREF _Toc516492539 \h </w:instrText>
      </w:r>
      <w:r>
        <w:fldChar w:fldCharType="separate"/>
      </w:r>
      <w:r>
        <w:t>12</w:t>
      </w:r>
      <w:r>
        <w:fldChar w:fldCharType="end"/>
      </w:r>
    </w:p>
    <w:p>
      <w:pPr>
        <w:pStyle w:val="20"/>
        <w:ind w:firstLine="422"/>
        <w:rPr>
          <w:rFonts w:ascii="等线" w:hAnsi="等线" w:eastAsia="等线"/>
          <w:szCs w:val="22"/>
        </w:rPr>
      </w:pPr>
      <w:r>
        <w:rPr>
          <w:rFonts w:ascii="楷体_GB2312" w:eastAsia="楷体_GB2312"/>
          <w:b/>
        </w:rPr>
        <w:t>（三）工作职责及岗位说明书</w:t>
      </w:r>
      <w:r>
        <w:tab/>
      </w:r>
      <w:r>
        <w:fldChar w:fldCharType="begin"/>
      </w:r>
      <w:r>
        <w:instrText xml:space="preserve"> PAGEREF _Toc516492540 \h </w:instrText>
      </w:r>
      <w:r>
        <w:fldChar w:fldCharType="separate"/>
      </w:r>
      <w:r>
        <w:t>12</w:t>
      </w:r>
      <w:r>
        <w:fldChar w:fldCharType="end"/>
      </w:r>
    </w:p>
    <w:p>
      <w:pPr>
        <w:pStyle w:val="20"/>
        <w:ind w:firstLine="422"/>
        <w:rPr>
          <w:rFonts w:ascii="等线" w:hAnsi="等线" w:eastAsia="等线"/>
          <w:szCs w:val="22"/>
        </w:rPr>
      </w:pPr>
      <w:r>
        <w:rPr>
          <w:rFonts w:ascii="楷体_GB2312" w:eastAsia="楷体_GB2312"/>
          <w:b/>
        </w:rPr>
        <w:t>（四）关键活动的授权和审批</w:t>
      </w:r>
      <w:r>
        <w:tab/>
      </w:r>
      <w:r>
        <w:fldChar w:fldCharType="begin"/>
      </w:r>
      <w:r>
        <w:instrText xml:space="preserve"> PAGEREF _Toc516492541 \h </w:instrText>
      </w:r>
      <w:r>
        <w:fldChar w:fldCharType="separate"/>
      </w:r>
      <w:r>
        <w:t>17</w:t>
      </w:r>
      <w:r>
        <w:fldChar w:fldCharType="end"/>
      </w:r>
    </w:p>
    <w:p>
      <w:pPr>
        <w:pStyle w:val="20"/>
        <w:ind w:firstLine="422"/>
        <w:rPr>
          <w:rFonts w:ascii="等线" w:hAnsi="等线" w:eastAsia="等线"/>
          <w:szCs w:val="22"/>
        </w:rPr>
      </w:pPr>
      <w:r>
        <w:rPr>
          <w:rFonts w:ascii="楷体_GB2312" w:eastAsia="楷体_GB2312"/>
          <w:b/>
        </w:rPr>
        <w:t>（五）审核和检查</w:t>
      </w:r>
      <w:r>
        <w:tab/>
      </w:r>
      <w:r>
        <w:fldChar w:fldCharType="begin"/>
      </w:r>
      <w:r>
        <w:instrText xml:space="preserve"> PAGEREF _Toc516492542 \h </w:instrText>
      </w:r>
      <w:r>
        <w:fldChar w:fldCharType="separate"/>
      </w:r>
      <w:r>
        <w:t>17</w:t>
      </w:r>
      <w:r>
        <w:fldChar w:fldCharType="end"/>
      </w:r>
    </w:p>
    <w:p>
      <w:pPr>
        <w:pStyle w:val="20"/>
        <w:ind w:firstLine="422"/>
        <w:rPr>
          <w:rFonts w:ascii="等线" w:hAnsi="等线" w:eastAsia="等线"/>
          <w:szCs w:val="22"/>
        </w:rPr>
      </w:pPr>
      <w:r>
        <w:rPr>
          <w:rFonts w:ascii="楷体_GB2312" w:eastAsia="楷体_GB2312"/>
          <w:b/>
        </w:rPr>
        <w:t>（六）沟通合作</w:t>
      </w:r>
      <w:r>
        <w:tab/>
      </w:r>
      <w:r>
        <w:fldChar w:fldCharType="begin"/>
      </w:r>
      <w:r>
        <w:instrText xml:space="preserve"> PAGEREF _Toc516492543 \h </w:instrText>
      </w:r>
      <w:r>
        <w:fldChar w:fldCharType="separate"/>
      </w:r>
      <w:r>
        <w:t>17</w:t>
      </w:r>
      <w:r>
        <w:fldChar w:fldCharType="end"/>
      </w:r>
    </w:p>
    <w:p>
      <w:pPr>
        <w:pStyle w:val="20"/>
        <w:ind w:firstLine="422"/>
        <w:rPr>
          <w:rFonts w:ascii="等线" w:hAnsi="等线" w:eastAsia="等线"/>
          <w:szCs w:val="22"/>
        </w:rPr>
      </w:pPr>
      <w:r>
        <w:rPr>
          <w:rFonts w:ascii="楷体_GB2312" w:eastAsia="楷体_GB2312"/>
          <w:b/>
          <w:highlight w:val="yellow"/>
        </w:rPr>
        <w:t>（七）附表：联系方式一览表</w:t>
      </w:r>
      <w:r>
        <w:tab/>
      </w:r>
      <w:r>
        <w:fldChar w:fldCharType="begin"/>
      </w:r>
      <w:r>
        <w:instrText xml:space="preserve"> PAGEREF _Toc516492544 \h </w:instrText>
      </w:r>
      <w:r>
        <w:fldChar w:fldCharType="separate"/>
      </w:r>
      <w:r>
        <w:t>18</w:t>
      </w:r>
      <w:r>
        <w:fldChar w:fldCharType="end"/>
      </w:r>
    </w:p>
    <w:p>
      <w:pPr>
        <w:pStyle w:val="19"/>
        <w:rPr>
          <w:rFonts w:ascii="等线" w:hAnsi="等线" w:eastAsia="等线"/>
          <w:sz w:val="21"/>
          <w:szCs w:val="22"/>
        </w:rPr>
      </w:pPr>
      <w:r>
        <w:rPr>
          <w:rFonts w:ascii="黑体" w:eastAsia="黑体"/>
        </w:rPr>
        <w:t>四、人员信息安全管理制度</w:t>
      </w:r>
      <w:r>
        <w:tab/>
      </w:r>
      <w:r>
        <w:fldChar w:fldCharType="begin"/>
      </w:r>
      <w:r>
        <w:instrText xml:space="preserve"> PAGEREF _Toc516492545 \h </w:instrText>
      </w:r>
      <w:r>
        <w:fldChar w:fldCharType="separate"/>
      </w:r>
      <w:r>
        <w:t>19</w:t>
      </w:r>
      <w:r>
        <w:fldChar w:fldCharType="end"/>
      </w:r>
    </w:p>
    <w:p>
      <w:pPr>
        <w:pStyle w:val="19"/>
        <w:rPr>
          <w:rFonts w:ascii="等线" w:hAnsi="等线" w:eastAsia="等线"/>
          <w:sz w:val="21"/>
          <w:szCs w:val="22"/>
        </w:rPr>
      </w:pPr>
      <w:r>
        <w:rPr>
          <w:rFonts w:ascii="黑体" w:eastAsia="黑体"/>
        </w:rPr>
        <w:t>五、系统建设安全管理制度</w:t>
      </w:r>
      <w:r>
        <w:tab/>
      </w:r>
      <w:r>
        <w:fldChar w:fldCharType="begin"/>
      </w:r>
      <w:r>
        <w:instrText xml:space="preserve"> PAGEREF _Toc516492546 \h </w:instrText>
      </w:r>
      <w:r>
        <w:fldChar w:fldCharType="separate"/>
      </w:r>
      <w:r>
        <w:t>24</w:t>
      </w:r>
      <w:r>
        <w:fldChar w:fldCharType="end"/>
      </w:r>
    </w:p>
    <w:p>
      <w:pPr>
        <w:pStyle w:val="20"/>
        <w:ind w:firstLine="422"/>
        <w:rPr>
          <w:rFonts w:ascii="等线" w:hAnsi="等线" w:eastAsia="等线"/>
          <w:szCs w:val="22"/>
        </w:rPr>
      </w:pPr>
      <w:r>
        <w:rPr>
          <w:rFonts w:ascii="楷体_GB2312" w:eastAsia="楷体_GB2312"/>
          <w:b/>
        </w:rPr>
        <w:t>（一）规划设计</w:t>
      </w:r>
      <w:r>
        <w:tab/>
      </w:r>
      <w:r>
        <w:fldChar w:fldCharType="begin"/>
      </w:r>
      <w:r>
        <w:instrText xml:space="preserve"> PAGEREF _Toc516492547 \h </w:instrText>
      </w:r>
      <w:r>
        <w:fldChar w:fldCharType="separate"/>
      </w:r>
      <w:r>
        <w:t>24</w:t>
      </w:r>
      <w:r>
        <w:fldChar w:fldCharType="end"/>
      </w:r>
    </w:p>
    <w:p>
      <w:pPr>
        <w:pStyle w:val="20"/>
        <w:ind w:firstLine="422"/>
        <w:rPr>
          <w:rFonts w:ascii="等线" w:hAnsi="等线" w:eastAsia="等线"/>
          <w:szCs w:val="22"/>
        </w:rPr>
      </w:pPr>
      <w:r>
        <w:rPr>
          <w:rFonts w:ascii="楷体_GB2312" w:eastAsia="楷体_GB2312"/>
          <w:b/>
        </w:rPr>
        <w:t>（二）设备选型</w:t>
      </w:r>
      <w:r>
        <w:tab/>
      </w:r>
      <w:r>
        <w:fldChar w:fldCharType="begin"/>
      </w:r>
      <w:r>
        <w:instrText xml:space="preserve"> PAGEREF _Toc516492548 \h </w:instrText>
      </w:r>
      <w:r>
        <w:fldChar w:fldCharType="separate"/>
      </w:r>
      <w:r>
        <w:t>24</w:t>
      </w:r>
      <w:r>
        <w:fldChar w:fldCharType="end"/>
      </w:r>
    </w:p>
    <w:p>
      <w:pPr>
        <w:pStyle w:val="20"/>
        <w:ind w:firstLine="422"/>
        <w:rPr>
          <w:rFonts w:ascii="等线" w:hAnsi="等线" w:eastAsia="等线"/>
          <w:szCs w:val="22"/>
        </w:rPr>
      </w:pPr>
      <w:r>
        <w:rPr>
          <w:rFonts w:ascii="楷体_GB2312" w:eastAsia="楷体_GB2312"/>
          <w:b/>
        </w:rPr>
        <w:t>（三）采购和安装</w:t>
      </w:r>
      <w:r>
        <w:tab/>
      </w:r>
      <w:r>
        <w:fldChar w:fldCharType="begin"/>
      </w:r>
      <w:r>
        <w:instrText xml:space="preserve"> PAGEREF _Toc516492549 \h </w:instrText>
      </w:r>
      <w:r>
        <w:fldChar w:fldCharType="separate"/>
      </w:r>
      <w:r>
        <w:t>25</w:t>
      </w:r>
      <w:r>
        <w:fldChar w:fldCharType="end"/>
      </w:r>
    </w:p>
    <w:p>
      <w:pPr>
        <w:pStyle w:val="20"/>
        <w:ind w:firstLine="422"/>
        <w:rPr>
          <w:rFonts w:ascii="等线" w:hAnsi="等线" w:eastAsia="等线"/>
          <w:szCs w:val="22"/>
        </w:rPr>
      </w:pPr>
      <w:r>
        <w:rPr>
          <w:rFonts w:ascii="楷体_GB2312" w:eastAsia="楷体_GB2312"/>
          <w:b/>
        </w:rPr>
        <w:t>（四）软件开发管理</w:t>
      </w:r>
      <w:r>
        <w:tab/>
      </w:r>
      <w:r>
        <w:fldChar w:fldCharType="begin"/>
      </w:r>
      <w:r>
        <w:instrText xml:space="preserve"> PAGEREF _Toc516492550 \h </w:instrText>
      </w:r>
      <w:r>
        <w:fldChar w:fldCharType="separate"/>
      </w:r>
      <w:r>
        <w:t>25</w:t>
      </w:r>
      <w:r>
        <w:fldChar w:fldCharType="end"/>
      </w:r>
    </w:p>
    <w:p>
      <w:pPr>
        <w:pStyle w:val="20"/>
        <w:ind w:firstLine="422"/>
        <w:rPr>
          <w:rFonts w:ascii="等线" w:hAnsi="等线" w:eastAsia="等线"/>
          <w:szCs w:val="22"/>
        </w:rPr>
      </w:pPr>
      <w:r>
        <w:rPr>
          <w:rFonts w:ascii="楷体_GB2312" w:eastAsia="楷体_GB2312"/>
          <w:b/>
        </w:rPr>
        <w:t>（五）工程实施</w:t>
      </w:r>
      <w:r>
        <w:tab/>
      </w:r>
      <w:r>
        <w:fldChar w:fldCharType="begin"/>
      </w:r>
      <w:r>
        <w:instrText xml:space="preserve"> PAGEREF _Toc516492551 \h </w:instrText>
      </w:r>
      <w:r>
        <w:fldChar w:fldCharType="separate"/>
      </w:r>
      <w:r>
        <w:t>27</w:t>
      </w:r>
      <w:r>
        <w:fldChar w:fldCharType="end"/>
      </w:r>
    </w:p>
    <w:p>
      <w:pPr>
        <w:pStyle w:val="20"/>
        <w:ind w:firstLine="422"/>
        <w:rPr>
          <w:rFonts w:ascii="等线" w:hAnsi="等线" w:eastAsia="等线"/>
          <w:szCs w:val="22"/>
        </w:rPr>
      </w:pPr>
      <w:r>
        <w:rPr>
          <w:rFonts w:ascii="楷体_GB2312" w:eastAsia="楷体_GB2312"/>
          <w:b/>
        </w:rPr>
        <w:t>（六）测试验收</w:t>
      </w:r>
      <w:r>
        <w:tab/>
      </w:r>
      <w:r>
        <w:fldChar w:fldCharType="begin"/>
      </w:r>
      <w:r>
        <w:instrText xml:space="preserve"> PAGEREF _Toc516492552 \h </w:instrText>
      </w:r>
      <w:r>
        <w:fldChar w:fldCharType="separate"/>
      </w:r>
      <w:r>
        <w:t>27</w:t>
      </w:r>
      <w:r>
        <w:fldChar w:fldCharType="end"/>
      </w:r>
    </w:p>
    <w:p>
      <w:pPr>
        <w:pStyle w:val="20"/>
        <w:ind w:firstLine="422"/>
        <w:rPr>
          <w:rFonts w:ascii="等线" w:hAnsi="等线" w:eastAsia="等线"/>
          <w:szCs w:val="22"/>
        </w:rPr>
      </w:pPr>
      <w:r>
        <w:rPr>
          <w:rFonts w:ascii="楷体_GB2312" w:eastAsia="楷体_GB2312"/>
          <w:b/>
        </w:rPr>
        <w:t>（七）系统交付</w:t>
      </w:r>
      <w:r>
        <w:tab/>
      </w:r>
      <w:r>
        <w:fldChar w:fldCharType="begin"/>
      </w:r>
      <w:r>
        <w:instrText xml:space="preserve"> PAGEREF _Toc516492553 \h </w:instrText>
      </w:r>
      <w:r>
        <w:fldChar w:fldCharType="separate"/>
      </w:r>
      <w:r>
        <w:t>27</w:t>
      </w:r>
      <w:r>
        <w:fldChar w:fldCharType="end"/>
      </w:r>
    </w:p>
    <w:p>
      <w:pPr>
        <w:pStyle w:val="20"/>
        <w:ind w:firstLine="422"/>
        <w:rPr>
          <w:rFonts w:ascii="等线" w:hAnsi="等线" w:eastAsia="等线"/>
          <w:szCs w:val="22"/>
        </w:rPr>
      </w:pPr>
      <w:r>
        <w:rPr>
          <w:rFonts w:ascii="楷体_GB2312" w:eastAsia="楷体_GB2312"/>
          <w:b/>
        </w:rPr>
        <w:t>（八）系统建设服务商选择</w:t>
      </w:r>
      <w:r>
        <w:tab/>
      </w:r>
      <w:r>
        <w:fldChar w:fldCharType="begin"/>
      </w:r>
      <w:r>
        <w:instrText xml:space="preserve"> PAGEREF _Toc516492554 \h </w:instrText>
      </w:r>
      <w:r>
        <w:fldChar w:fldCharType="separate"/>
      </w:r>
      <w:r>
        <w:t>27</w:t>
      </w:r>
      <w:r>
        <w:fldChar w:fldCharType="end"/>
      </w:r>
    </w:p>
    <w:p>
      <w:pPr>
        <w:pStyle w:val="19"/>
        <w:rPr>
          <w:rFonts w:ascii="等线" w:hAnsi="等线" w:eastAsia="等线"/>
          <w:sz w:val="21"/>
          <w:szCs w:val="22"/>
        </w:rPr>
      </w:pPr>
      <w:r>
        <w:rPr>
          <w:rFonts w:ascii="黑体" w:eastAsia="黑体"/>
        </w:rPr>
        <w:t>六、机房安全管理制度</w:t>
      </w:r>
      <w:r>
        <w:tab/>
      </w:r>
      <w:r>
        <w:fldChar w:fldCharType="begin"/>
      </w:r>
      <w:r>
        <w:instrText xml:space="preserve"> PAGEREF _Toc516492555 \h </w:instrText>
      </w:r>
      <w:r>
        <w:fldChar w:fldCharType="separate"/>
      </w:r>
      <w:r>
        <w:t>28</w:t>
      </w:r>
      <w:r>
        <w:fldChar w:fldCharType="end"/>
      </w:r>
    </w:p>
    <w:p>
      <w:pPr>
        <w:pStyle w:val="20"/>
        <w:ind w:firstLine="422"/>
        <w:rPr>
          <w:rFonts w:ascii="等线" w:hAnsi="等线" w:eastAsia="等线"/>
          <w:szCs w:val="22"/>
        </w:rPr>
      </w:pPr>
      <w:r>
        <w:rPr>
          <w:rFonts w:ascii="楷体_GB2312" w:eastAsia="楷体_GB2312"/>
          <w:b/>
        </w:rPr>
        <w:t>（一）汇集机房管理规定</w:t>
      </w:r>
      <w:r>
        <w:tab/>
      </w:r>
      <w:r>
        <w:fldChar w:fldCharType="begin"/>
      </w:r>
      <w:r>
        <w:instrText xml:space="preserve"> PAGEREF _Toc516492556 \h </w:instrText>
      </w:r>
      <w:r>
        <w:fldChar w:fldCharType="separate"/>
      </w:r>
      <w:r>
        <w:t>28</w:t>
      </w:r>
      <w:r>
        <w:fldChar w:fldCharType="end"/>
      </w:r>
    </w:p>
    <w:p>
      <w:pPr>
        <w:pStyle w:val="20"/>
        <w:ind w:firstLine="422"/>
        <w:rPr>
          <w:rFonts w:ascii="等线" w:hAnsi="等线" w:eastAsia="等线"/>
          <w:szCs w:val="22"/>
        </w:rPr>
      </w:pPr>
      <w:r>
        <w:rPr>
          <w:rFonts w:ascii="楷体_GB2312" w:eastAsia="楷体_GB2312"/>
          <w:b/>
        </w:rPr>
        <w:t>（二）接入机房建设管理办法</w:t>
      </w:r>
      <w:r>
        <w:tab/>
      </w:r>
      <w:r>
        <w:fldChar w:fldCharType="begin"/>
      </w:r>
      <w:r>
        <w:instrText xml:space="preserve"> PAGEREF _Toc516492557 \h </w:instrText>
      </w:r>
      <w:r>
        <w:fldChar w:fldCharType="separate"/>
      </w:r>
      <w:r>
        <w:t>29</w:t>
      </w:r>
      <w:r>
        <w:fldChar w:fldCharType="end"/>
      </w:r>
    </w:p>
    <w:p>
      <w:pPr>
        <w:pStyle w:val="20"/>
        <w:ind w:firstLine="422"/>
        <w:rPr>
          <w:rFonts w:ascii="等线" w:hAnsi="等线" w:eastAsia="等线"/>
          <w:szCs w:val="22"/>
        </w:rPr>
      </w:pPr>
      <w:r>
        <w:rPr>
          <w:rFonts w:ascii="楷体_GB2312" w:eastAsia="楷体_GB2312"/>
          <w:b/>
        </w:rPr>
        <w:t>（三）机房维护管理办法</w:t>
      </w:r>
      <w:r>
        <w:tab/>
      </w:r>
      <w:r>
        <w:fldChar w:fldCharType="begin"/>
      </w:r>
      <w:r>
        <w:instrText xml:space="preserve"> PAGEREF _Toc516492558 \h </w:instrText>
      </w:r>
      <w:r>
        <w:fldChar w:fldCharType="separate"/>
      </w:r>
      <w:r>
        <w:t>30</w:t>
      </w:r>
      <w:r>
        <w:fldChar w:fldCharType="end"/>
      </w:r>
    </w:p>
    <w:p>
      <w:pPr>
        <w:pStyle w:val="20"/>
        <w:ind w:firstLine="422"/>
        <w:rPr>
          <w:rFonts w:ascii="等线" w:hAnsi="等线" w:eastAsia="等线"/>
          <w:szCs w:val="22"/>
        </w:rPr>
      </w:pPr>
      <w:r>
        <w:rPr>
          <w:rFonts w:ascii="楷体_GB2312" w:eastAsia="楷体_GB2312"/>
          <w:b/>
        </w:rPr>
        <w:t>（四）机房值班管理办法</w:t>
      </w:r>
      <w:r>
        <w:tab/>
      </w:r>
      <w:r>
        <w:fldChar w:fldCharType="begin"/>
      </w:r>
      <w:r>
        <w:instrText xml:space="preserve"> PAGEREF _Toc516492559 \h </w:instrText>
      </w:r>
      <w:r>
        <w:fldChar w:fldCharType="separate"/>
      </w:r>
      <w:r>
        <w:t>33</w:t>
      </w:r>
      <w:r>
        <w:fldChar w:fldCharType="end"/>
      </w:r>
    </w:p>
    <w:p>
      <w:pPr>
        <w:pStyle w:val="20"/>
        <w:ind w:firstLine="422"/>
        <w:rPr>
          <w:rFonts w:ascii="等线" w:hAnsi="等线" w:eastAsia="等线"/>
          <w:szCs w:val="22"/>
        </w:rPr>
      </w:pPr>
      <w:r>
        <w:rPr>
          <w:rFonts w:ascii="楷体_GB2312" w:eastAsia="楷体_GB2312"/>
          <w:b/>
        </w:rPr>
        <w:t>（五）附表</w:t>
      </w:r>
      <w:r>
        <w:tab/>
      </w:r>
      <w:r>
        <w:fldChar w:fldCharType="begin"/>
      </w:r>
      <w:r>
        <w:instrText xml:space="preserve"> PAGEREF _Toc516492560 \h </w:instrText>
      </w:r>
      <w:r>
        <w:fldChar w:fldCharType="separate"/>
      </w:r>
      <w:r>
        <w:t>35</w:t>
      </w:r>
      <w:r>
        <w:fldChar w:fldCharType="end"/>
      </w:r>
    </w:p>
    <w:p>
      <w:pPr>
        <w:pStyle w:val="19"/>
        <w:rPr>
          <w:rFonts w:ascii="等线" w:hAnsi="等线" w:eastAsia="等线"/>
          <w:sz w:val="21"/>
          <w:szCs w:val="22"/>
        </w:rPr>
      </w:pPr>
      <w:r>
        <w:rPr>
          <w:rFonts w:ascii="黑体" w:eastAsia="黑体"/>
        </w:rPr>
        <w:t>七、信息资产管理制度</w:t>
      </w:r>
      <w:r>
        <w:tab/>
      </w:r>
      <w:r>
        <w:fldChar w:fldCharType="begin"/>
      </w:r>
      <w:r>
        <w:instrText xml:space="preserve"> PAGEREF _Toc516492561 \h </w:instrText>
      </w:r>
      <w:r>
        <w:fldChar w:fldCharType="separate"/>
      </w:r>
      <w:r>
        <w:t>43</w:t>
      </w:r>
      <w:r>
        <w:fldChar w:fldCharType="end"/>
      </w:r>
    </w:p>
    <w:p>
      <w:pPr>
        <w:pStyle w:val="20"/>
        <w:ind w:firstLine="422"/>
        <w:rPr>
          <w:rFonts w:ascii="等线" w:hAnsi="等线" w:eastAsia="等线"/>
          <w:szCs w:val="22"/>
        </w:rPr>
      </w:pPr>
      <w:r>
        <w:rPr>
          <w:rFonts w:ascii="楷体_GB2312" w:eastAsia="楷体_GB2312"/>
          <w:b/>
        </w:rPr>
        <w:t>（一）职责</w:t>
      </w:r>
      <w:r>
        <w:tab/>
      </w:r>
      <w:r>
        <w:fldChar w:fldCharType="begin"/>
      </w:r>
      <w:r>
        <w:instrText xml:space="preserve"> PAGEREF _Toc516492562 \h </w:instrText>
      </w:r>
      <w:r>
        <w:fldChar w:fldCharType="separate"/>
      </w:r>
      <w:r>
        <w:t>43</w:t>
      </w:r>
      <w:r>
        <w:fldChar w:fldCharType="end"/>
      </w:r>
    </w:p>
    <w:p>
      <w:pPr>
        <w:pStyle w:val="20"/>
        <w:ind w:firstLine="422"/>
        <w:rPr>
          <w:rFonts w:ascii="等线" w:hAnsi="等线" w:eastAsia="等线"/>
          <w:szCs w:val="22"/>
        </w:rPr>
      </w:pPr>
      <w:r>
        <w:rPr>
          <w:rFonts w:ascii="楷体_GB2312" w:eastAsia="楷体_GB2312"/>
          <w:b/>
        </w:rPr>
        <w:t>（二）工作程序</w:t>
      </w:r>
      <w:r>
        <w:tab/>
      </w:r>
      <w:r>
        <w:fldChar w:fldCharType="begin"/>
      </w:r>
      <w:r>
        <w:instrText xml:space="preserve"> PAGEREF _Toc516492563 \h </w:instrText>
      </w:r>
      <w:r>
        <w:fldChar w:fldCharType="separate"/>
      </w:r>
      <w:r>
        <w:t>43</w:t>
      </w:r>
      <w:r>
        <w:fldChar w:fldCharType="end"/>
      </w:r>
    </w:p>
    <w:p>
      <w:pPr>
        <w:pStyle w:val="19"/>
        <w:rPr>
          <w:rFonts w:ascii="等线" w:hAnsi="等线" w:eastAsia="等线"/>
          <w:sz w:val="21"/>
          <w:szCs w:val="22"/>
        </w:rPr>
      </w:pPr>
      <w:r>
        <w:rPr>
          <w:rFonts w:ascii="黑体" w:eastAsia="黑体"/>
        </w:rPr>
        <w:t>八、介质管理规定</w:t>
      </w:r>
      <w:r>
        <w:tab/>
      </w:r>
      <w:r>
        <w:fldChar w:fldCharType="begin"/>
      </w:r>
      <w:r>
        <w:instrText xml:space="preserve"> PAGEREF _Toc516492564 \h </w:instrText>
      </w:r>
      <w:r>
        <w:fldChar w:fldCharType="separate"/>
      </w:r>
      <w:r>
        <w:t>46</w:t>
      </w:r>
      <w:r>
        <w:fldChar w:fldCharType="end"/>
      </w:r>
    </w:p>
    <w:p>
      <w:pPr>
        <w:pStyle w:val="20"/>
        <w:ind w:firstLine="422"/>
        <w:rPr>
          <w:rFonts w:ascii="等线" w:hAnsi="等线" w:eastAsia="等线"/>
          <w:szCs w:val="22"/>
        </w:rPr>
      </w:pPr>
      <w:r>
        <w:rPr>
          <w:rFonts w:ascii="楷体_GB2312" w:eastAsia="楷体_GB2312"/>
          <w:b/>
        </w:rPr>
        <w:t>（一）介质购置</w:t>
      </w:r>
      <w:r>
        <w:tab/>
      </w:r>
      <w:r>
        <w:fldChar w:fldCharType="begin"/>
      </w:r>
      <w:r>
        <w:instrText xml:space="preserve"> PAGEREF _Toc516492565 \h </w:instrText>
      </w:r>
      <w:r>
        <w:fldChar w:fldCharType="separate"/>
      </w:r>
      <w:r>
        <w:t>46</w:t>
      </w:r>
      <w:r>
        <w:fldChar w:fldCharType="end"/>
      </w:r>
    </w:p>
    <w:p>
      <w:pPr>
        <w:pStyle w:val="20"/>
        <w:ind w:firstLine="422"/>
        <w:rPr>
          <w:rFonts w:ascii="等线" w:hAnsi="等线" w:eastAsia="等线"/>
          <w:szCs w:val="22"/>
        </w:rPr>
      </w:pPr>
      <w:r>
        <w:rPr>
          <w:rFonts w:ascii="楷体_GB2312" w:eastAsia="楷体_GB2312"/>
          <w:b/>
        </w:rPr>
        <w:t>（二）介质使用及维护管理</w:t>
      </w:r>
      <w:r>
        <w:tab/>
      </w:r>
      <w:r>
        <w:fldChar w:fldCharType="begin"/>
      </w:r>
      <w:r>
        <w:instrText xml:space="preserve"> PAGEREF _Toc516492566 \h </w:instrText>
      </w:r>
      <w:r>
        <w:fldChar w:fldCharType="separate"/>
      </w:r>
      <w:r>
        <w:t>46</w:t>
      </w:r>
      <w:r>
        <w:fldChar w:fldCharType="end"/>
      </w:r>
    </w:p>
    <w:p>
      <w:pPr>
        <w:pStyle w:val="20"/>
        <w:ind w:firstLine="422"/>
        <w:rPr>
          <w:rFonts w:ascii="等线" w:hAnsi="等线" w:eastAsia="等线"/>
          <w:szCs w:val="22"/>
        </w:rPr>
      </w:pPr>
      <w:r>
        <w:rPr>
          <w:rFonts w:ascii="楷体_GB2312" w:eastAsia="楷体_GB2312"/>
          <w:b/>
        </w:rPr>
        <w:t>（三）介质定期检查</w:t>
      </w:r>
      <w:r>
        <w:tab/>
      </w:r>
      <w:r>
        <w:fldChar w:fldCharType="begin"/>
      </w:r>
      <w:r>
        <w:instrText xml:space="preserve"> PAGEREF _Toc516492567 \h </w:instrText>
      </w:r>
      <w:r>
        <w:fldChar w:fldCharType="separate"/>
      </w:r>
      <w:r>
        <w:t>46</w:t>
      </w:r>
      <w:r>
        <w:fldChar w:fldCharType="end"/>
      </w:r>
    </w:p>
    <w:p>
      <w:pPr>
        <w:pStyle w:val="20"/>
        <w:ind w:firstLine="422"/>
        <w:rPr>
          <w:rFonts w:ascii="等线" w:hAnsi="等线" w:eastAsia="等线"/>
          <w:szCs w:val="22"/>
        </w:rPr>
      </w:pPr>
      <w:r>
        <w:rPr>
          <w:rFonts w:ascii="楷体_GB2312" w:eastAsia="楷体_GB2312"/>
          <w:b/>
        </w:rPr>
        <w:t>（四）介质维修</w:t>
      </w:r>
      <w:r>
        <w:tab/>
      </w:r>
      <w:r>
        <w:fldChar w:fldCharType="begin"/>
      </w:r>
      <w:r>
        <w:instrText xml:space="preserve"> PAGEREF _Toc516492568 \h </w:instrText>
      </w:r>
      <w:r>
        <w:fldChar w:fldCharType="separate"/>
      </w:r>
      <w:r>
        <w:t>46</w:t>
      </w:r>
      <w:r>
        <w:fldChar w:fldCharType="end"/>
      </w:r>
    </w:p>
    <w:p>
      <w:pPr>
        <w:pStyle w:val="20"/>
        <w:ind w:firstLine="422"/>
        <w:rPr>
          <w:rFonts w:ascii="等线" w:hAnsi="等线" w:eastAsia="等线"/>
          <w:szCs w:val="22"/>
        </w:rPr>
      </w:pPr>
      <w:r>
        <w:rPr>
          <w:rFonts w:ascii="楷体_GB2312" w:eastAsia="楷体_GB2312"/>
          <w:b/>
        </w:rPr>
        <w:t>（五）介质的报废</w:t>
      </w:r>
      <w:r>
        <w:tab/>
      </w:r>
      <w:r>
        <w:fldChar w:fldCharType="begin"/>
      </w:r>
      <w:r>
        <w:instrText xml:space="preserve"> PAGEREF _Toc516492569 \h </w:instrText>
      </w:r>
      <w:r>
        <w:fldChar w:fldCharType="separate"/>
      </w:r>
      <w:r>
        <w:t>47</w:t>
      </w:r>
      <w:r>
        <w:fldChar w:fldCharType="end"/>
      </w:r>
    </w:p>
    <w:p>
      <w:pPr>
        <w:pStyle w:val="19"/>
        <w:rPr>
          <w:rFonts w:ascii="等线" w:hAnsi="等线" w:eastAsia="等线"/>
          <w:sz w:val="21"/>
          <w:szCs w:val="22"/>
        </w:rPr>
      </w:pPr>
      <w:r>
        <w:rPr>
          <w:rFonts w:ascii="黑体" w:eastAsia="黑体"/>
        </w:rPr>
        <w:t>九、设备安全管理制度</w:t>
      </w:r>
      <w:r>
        <w:tab/>
      </w:r>
      <w:r>
        <w:fldChar w:fldCharType="begin"/>
      </w:r>
      <w:r>
        <w:instrText xml:space="preserve"> PAGEREF _Toc516492570 \h </w:instrText>
      </w:r>
      <w:r>
        <w:fldChar w:fldCharType="separate"/>
      </w:r>
      <w:r>
        <w:t>50</w:t>
      </w:r>
      <w:r>
        <w:fldChar w:fldCharType="end"/>
      </w:r>
    </w:p>
    <w:p>
      <w:pPr>
        <w:pStyle w:val="20"/>
        <w:ind w:firstLine="422"/>
        <w:rPr>
          <w:rFonts w:ascii="等线" w:hAnsi="等线" w:eastAsia="等线"/>
          <w:szCs w:val="22"/>
        </w:rPr>
      </w:pPr>
      <w:r>
        <w:rPr>
          <w:rFonts w:eastAsia="楷体_GB2312"/>
          <w:b/>
        </w:rPr>
        <w:t>（一）IT设备的购买</w:t>
      </w:r>
      <w:r>
        <w:tab/>
      </w:r>
      <w:r>
        <w:fldChar w:fldCharType="begin"/>
      </w:r>
      <w:r>
        <w:instrText xml:space="preserve"> PAGEREF _Toc516492571 \h </w:instrText>
      </w:r>
      <w:r>
        <w:fldChar w:fldCharType="separate"/>
      </w:r>
      <w:r>
        <w:t>50</w:t>
      </w:r>
      <w:r>
        <w:fldChar w:fldCharType="end"/>
      </w:r>
    </w:p>
    <w:p>
      <w:pPr>
        <w:pStyle w:val="20"/>
        <w:ind w:firstLine="422"/>
        <w:rPr>
          <w:rFonts w:ascii="等线" w:hAnsi="等线" w:eastAsia="等线"/>
          <w:szCs w:val="22"/>
        </w:rPr>
      </w:pPr>
      <w:r>
        <w:rPr>
          <w:rFonts w:eastAsia="楷体_GB2312"/>
          <w:b/>
        </w:rPr>
        <w:t>（二）IT设备的登记及领用</w:t>
      </w:r>
      <w:r>
        <w:tab/>
      </w:r>
      <w:r>
        <w:fldChar w:fldCharType="begin"/>
      </w:r>
      <w:r>
        <w:instrText xml:space="preserve"> PAGEREF _Toc516492572 \h </w:instrText>
      </w:r>
      <w:r>
        <w:fldChar w:fldCharType="separate"/>
      </w:r>
      <w:r>
        <w:t>50</w:t>
      </w:r>
      <w:r>
        <w:fldChar w:fldCharType="end"/>
      </w:r>
    </w:p>
    <w:p>
      <w:pPr>
        <w:pStyle w:val="20"/>
        <w:ind w:firstLine="422"/>
        <w:rPr>
          <w:rFonts w:ascii="等线" w:hAnsi="等线" w:eastAsia="等线"/>
          <w:szCs w:val="22"/>
        </w:rPr>
      </w:pPr>
      <w:r>
        <w:rPr>
          <w:rFonts w:eastAsia="楷体_GB2312"/>
          <w:b/>
        </w:rPr>
        <w:t>（三）IT设备的维护</w:t>
      </w:r>
      <w:r>
        <w:tab/>
      </w:r>
      <w:r>
        <w:fldChar w:fldCharType="begin"/>
      </w:r>
      <w:r>
        <w:instrText xml:space="preserve"> PAGEREF _Toc516492573 \h </w:instrText>
      </w:r>
      <w:r>
        <w:fldChar w:fldCharType="separate"/>
      </w:r>
      <w:r>
        <w:t>50</w:t>
      </w:r>
      <w:r>
        <w:fldChar w:fldCharType="end"/>
      </w:r>
    </w:p>
    <w:p>
      <w:pPr>
        <w:pStyle w:val="20"/>
        <w:ind w:firstLine="422"/>
        <w:rPr>
          <w:rFonts w:ascii="等线" w:hAnsi="等线" w:eastAsia="等线"/>
          <w:szCs w:val="22"/>
        </w:rPr>
      </w:pPr>
      <w:r>
        <w:rPr>
          <w:rFonts w:eastAsia="楷体_GB2312"/>
          <w:b/>
        </w:rPr>
        <w:t>（四）IT设备的报废</w:t>
      </w:r>
      <w:r>
        <w:tab/>
      </w:r>
      <w:r>
        <w:fldChar w:fldCharType="begin"/>
      </w:r>
      <w:r>
        <w:instrText xml:space="preserve"> PAGEREF _Toc516492574 \h </w:instrText>
      </w:r>
      <w:r>
        <w:fldChar w:fldCharType="separate"/>
      </w:r>
      <w:r>
        <w:t>51</w:t>
      </w:r>
      <w:r>
        <w:fldChar w:fldCharType="end"/>
      </w:r>
    </w:p>
    <w:p>
      <w:pPr>
        <w:pStyle w:val="20"/>
        <w:ind w:firstLine="422"/>
        <w:rPr>
          <w:rFonts w:ascii="等线" w:hAnsi="等线" w:eastAsia="等线"/>
          <w:szCs w:val="22"/>
        </w:rPr>
      </w:pPr>
      <w:r>
        <w:rPr>
          <w:rFonts w:eastAsia="楷体_GB2312"/>
          <w:b/>
        </w:rPr>
        <w:t>（五）设备的操作规程</w:t>
      </w:r>
      <w:r>
        <w:tab/>
      </w:r>
      <w:r>
        <w:fldChar w:fldCharType="begin"/>
      </w:r>
      <w:r>
        <w:instrText xml:space="preserve"> PAGEREF _Toc516492575 \h </w:instrText>
      </w:r>
      <w:r>
        <w:fldChar w:fldCharType="separate"/>
      </w:r>
      <w:r>
        <w:t>51</w:t>
      </w:r>
      <w:r>
        <w:fldChar w:fldCharType="end"/>
      </w:r>
    </w:p>
    <w:p>
      <w:pPr>
        <w:pStyle w:val="19"/>
        <w:rPr>
          <w:rFonts w:ascii="等线" w:hAnsi="等线" w:eastAsia="等线"/>
          <w:sz w:val="21"/>
          <w:szCs w:val="22"/>
        </w:rPr>
      </w:pPr>
      <w:r>
        <w:rPr>
          <w:rFonts w:ascii="黑体" w:eastAsia="黑体"/>
        </w:rPr>
        <w:t>十、信息分类分级标识管理制度</w:t>
      </w:r>
      <w:r>
        <w:tab/>
      </w:r>
      <w:r>
        <w:fldChar w:fldCharType="begin"/>
      </w:r>
      <w:r>
        <w:instrText xml:space="preserve"> PAGEREF _Toc516492576 \h </w:instrText>
      </w:r>
      <w:r>
        <w:fldChar w:fldCharType="separate"/>
      </w:r>
      <w:r>
        <w:t>52</w:t>
      </w:r>
      <w:r>
        <w:fldChar w:fldCharType="end"/>
      </w:r>
    </w:p>
    <w:p>
      <w:pPr>
        <w:pStyle w:val="20"/>
        <w:ind w:firstLine="422"/>
        <w:rPr>
          <w:rFonts w:ascii="等线" w:hAnsi="等线" w:eastAsia="等线"/>
          <w:szCs w:val="22"/>
        </w:rPr>
      </w:pPr>
      <w:r>
        <w:rPr>
          <w:rFonts w:ascii="楷体_GB2312" w:eastAsia="楷体_GB2312"/>
          <w:b/>
        </w:rPr>
        <w:t>（一）信息资产分类标准分类原则</w:t>
      </w:r>
      <w:r>
        <w:tab/>
      </w:r>
      <w:r>
        <w:fldChar w:fldCharType="begin"/>
      </w:r>
      <w:r>
        <w:instrText xml:space="preserve"> PAGEREF _Toc516492577 \h </w:instrText>
      </w:r>
      <w:r>
        <w:fldChar w:fldCharType="separate"/>
      </w:r>
      <w:r>
        <w:t>52</w:t>
      </w:r>
      <w:r>
        <w:fldChar w:fldCharType="end"/>
      </w:r>
    </w:p>
    <w:p>
      <w:pPr>
        <w:pStyle w:val="20"/>
        <w:ind w:firstLine="422"/>
        <w:rPr>
          <w:rFonts w:ascii="等线" w:hAnsi="等线" w:eastAsia="等线"/>
          <w:szCs w:val="22"/>
        </w:rPr>
      </w:pPr>
      <w:r>
        <w:rPr>
          <w:rFonts w:ascii="楷体_GB2312" w:eastAsia="楷体_GB2312"/>
          <w:b/>
        </w:rPr>
        <w:t>（二）信息等级划分标准</w:t>
      </w:r>
      <w:r>
        <w:tab/>
      </w:r>
      <w:r>
        <w:fldChar w:fldCharType="begin"/>
      </w:r>
      <w:r>
        <w:instrText xml:space="preserve"> PAGEREF _Toc516492578 \h </w:instrText>
      </w:r>
      <w:r>
        <w:fldChar w:fldCharType="separate"/>
      </w:r>
      <w:r>
        <w:t>52</w:t>
      </w:r>
      <w:r>
        <w:fldChar w:fldCharType="end"/>
      </w:r>
    </w:p>
    <w:p>
      <w:pPr>
        <w:pStyle w:val="20"/>
        <w:ind w:firstLine="422"/>
        <w:rPr>
          <w:rFonts w:ascii="等线" w:hAnsi="等线" w:eastAsia="等线"/>
          <w:szCs w:val="22"/>
        </w:rPr>
      </w:pPr>
      <w:r>
        <w:rPr>
          <w:rFonts w:ascii="楷体_GB2312" w:eastAsia="楷体_GB2312"/>
          <w:b/>
        </w:rPr>
        <w:t>（三）等级划分标准</w:t>
      </w:r>
      <w:r>
        <w:tab/>
      </w:r>
      <w:r>
        <w:fldChar w:fldCharType="begin"/>
      </w:r>
      <w:r>
        <w:instrText xml:space="preserve"> PAGEREF _Toc516492579 \h </w:instrText>
      </w:r>
      <w:r>
        <w:fldChar w:fldCharType="separate"/>
      </w:r>
      <w:r>
        <w:t>52</w:t>
      </w:r>
      <w:r>
        <w:fldChar w:fldCharType="end"/>
      </w:r>
    </w:p>
    <w:p>
      <w:pPr>
        <w:pStyle w:val="20"/>
        <w:ind w:firstLine="422"/>
        <w:rPr>
          <w:rFonts w:ascii="等线" w:hAnsi="等线" w:eastAsia="等线"/>
          <w:szCs w:val="22"/>
        </w:rPr>
      </w:pPr>
      <w:r>
        <w:rPr>
          <w:rFonts w:ascii="楷体_GB2312" w:eastAsia="楷体_GB2312"/>
          <w:b/>
        </w:rPr>
        <w:t>（四）标记与处理</w:t>
      </w:r>
      <w:r>
        <w:tab/>
      </w:r>
      <w:r>
        <w:fldChar w:fldCharType="begin"/>
      </w:r>
      <w:r>
        <w:instrText xml:space="preserve"> PAGEREF _Toc516492580 \h </w:instrText>
      </w:r>
      <w:r>
        <w:fldChar w:fldCharType="separate"/>
      </w:r>
      <w:r>
        <w:t>53</w:t>
      </w:r>
      <w:r>
        <w:fldChar w:fldCharType="end"/>
      </w:r>
    </w:p>
    <w:p>
      <w:pPr>
        <w:pStyle w:val="19"/>
        <w:rPr>
          <w:rFonts w:ascii="等线" w:hAnsi="等线" w:eastAsia="等线"/>
          <w:sz w:val="21"/>
          <w:szCs w:val="22"/>
        </w:rPr>
      </w:pPr>
      <w:r>
        <w:rPr>
          <w:rFonts w:ascii="黑体" w:eastAsia="黑体"/>
        </w:rPr>
        <w:t>十一、网络安全管理制度</w:t>
      </w:r>
      <w:r>
        <w:tab/>
      </w:r>
      <w:r>
        <w:fldChar w:fldCharType="begin"/>
      </w:r>
      <w:r>
        <w:instrText xml:space="preserve"> PAGEREF _Toc516492581 \h </w:instrText>
      </w:r>
      <w:r>
        <w:fldChar w:fldCharType="separate"/>
      </w:r>
      <w:r>
        <w:t>54</w:t>
      </w:r>
      <w:r>
        <w:fldChar w:fldCharType="end"/>
      </w:r>
    </w:p>
    <w:p>
      <w:pPr>
        <w:pStyle w:val="20"/>
        <w:ind w:firstLine="422"/>
        <w:rPr>
          <w:rFonts w:ascii="等线" w:hAnsi="等线" w:eastAsia="等线"/>
          <w:szCs w:val="22"/>
        </w:rPr>
      </w:pPr>
      <w:r>
        <w:rPr>
          <w:rFonts w:ascii="楷体_GB2312" w:eastAsia="楷体_GB2312"/>
          <w:b/>
        </w:rPr>
        <w:t>（一）职责</w:t>
      </w:r>
      <w:r>
        <w:tab/>
      </w:r>
      <w:r>
        <w:fldChar w:fldCharType="begin"/>
      </w:r>
      <w:r>
        <w:instrText xml:space="preserve"> PAGEREF _Toc516492582 \h </w:instrText>
      </w:r>
      <w:r>
        <w:fldChar w:fldCharType="separate"/>
      </w:r>
      <w:r>
        <w:t>54</w:t>
      </w:r>
      <w:r>
        <w:fldChar w:fldCharType="end"/>
      </w:r>
    </w:p>
    <w:p>
      <w:pPr>
        <w:pStyle w:val="20"/>
        <w:ind w:firstLine="422"/>
        <w:rPr>
          <w:rFonts w:ascii="等线" w:hAnsi="等线" w:eastAsia="等线"/>
          <w:szCs w:val="22"/>
        </w:rPr>
      </w:pPr>
      <w:r>
        <w:rPr>
          <w:rFonts w:ascii="楷体_GB2312" w:eastAsia="楷体_GB2312"/>
          <w:b/>
        </w:rPr>
        <w:t>（二）网络安全规划</w:t>
      </w:r>
      <w:r>
        <w:tab/>
      </w:r>
      <w:r>
        <w:fldChar w:fldCharType="begin"/>
      </w:r>
      <w:r>
        <w:instrText xml:space="preserve"> PAGEREF _Toc516492583 \h </w:instrText>
      </w:r>
      <w:r>
        <w:fldChar w:fldCharType="separate"/>
      </w:r>
      <w:r>
        <w:t>54</w:t>
      </w:r>
      <w:r>
        <w:fldChar w:fldCharType="end"/>
      </w:r>
    </w:p>
    <w:p>
      <w:pPr>
        <w:pStyle w:val="20"/>
        <w:ind w:firstLine="422"/>
        <w:rPr>
          <w:rFonts w:ascii="等线" w:hAnsi="等线" w:eastAsia="等线"/>
          <w:szCs w:val="22"/>
        </w:rPr>
      </w:pPr>
      <w:r>
        <w:rPr>
          <w:rFonts w:ascii="楷体_GB2312" w:eastAsia="楷体_GB2312"/>
          <w:b/>
        </w:rPr>
        <w:t>（三）网络接入控制</w:t>
      </w:r>
      <w:r>
        <w:tab/>
      </w:r>
      <w:r>
        <w:fldChar w:fldCharType="begin"/>
      </w:r>
      <w:r>
        <w:instrText xml:space="preserve"> PAGEREF _Toc516492584 \h </w:instrText>
      </w:r>
      <w:r>
        <w:fldChar w:fldCharType="separate"/>
      </w:r>
      <w:r>
        <w:t>54</w:t>
      </w:r>
      <w:r>
        <w:fldChar w:fldCharType="end"/>
      </w:r>
    </w:p>
    <w:p>
      <w:pPr>
        <w:pStyle w:val="20"/>
        <w:ind w:firstLine="422"/>
        <w:rPr>
          <w:rFonts w:ascii="等线" w:hAnsi="等线" w:eastAsia="等线"/>
          <w:szCs w:val="22"/>
        </w:rPr>
      </w:pPr>
      <w:r>
        <w:rPr>
          <w:rFonts w:ascii="楷体_GB2312" w:eastAsia="楷体_GB2312"/>
          <w:b/>
        </w:rPr>
        <w:t>（四）网络安全审计</w:t>
      </w:r>
      <w:r>
        <w:tab/>
      </w:r>
      <w:r>
        <w:fldChar w:fldCharType="begin"/>
      </w:r>
      <w:r>
        <w:instrText xml:space="preserve"> PAGEREF _Toc516492585 \h </w:instrText>
      </w:r>
      <w:r>
        <w:fldChar w:fldCharType="separate"/>
      </w:r>
      <w:r>
        <w:t>54</w:t>
      </w:r>
      <w:r>
        <w:fldChar w:fldCharType="end"/>
      </w:r>
    </w:p>
    <w:p>
      <w:pPr>
        <w:pStyle w:val="20"/>
        <w:ind w:firstLine="422"/>
        <w:rPr>
          <w:rFonts w:ascii="等线" w:hAnsi="等线" w:eastAsia="等线"/>
          <w:szCs w:val="22"/>
        </w:rPr>
      </w:pPr>
      <w:r>
        <w:rPr>
          <w:rFonts w:ascii="楷体_GB2312" w:eastAsia="楷体_GB2312"/>
          <w:b/>
        </w:rPr>
        <w:t>（五）网络设备管理</w:t>
      </w:r>
      <w:r>
        <w:tab/>
      </w:r>
      <w:r>
        <w:fldChar w:fldCharType="begin"/>
      </w:r>
      <w:r>
        <w:instrText xml:space="preserve"> PAGEREF _Toc516492586 \h </w:instrText>
      </w:r>
      <w:r>
        <w:fldChar w:fldCharType="separate"/>
      </w:r>
      <w:r>
        <w:t>55</w:t>
      </w:r>
      <w:r>
        <w:fldChar w:fldCharType="end"/>
      </w:r>
    </w:p>
    <w:p>
      <w:pPr>
        <w:pStyle w:val="20"/>
        <w:ind w:firstLine="422"/>
        <w:rPr>
          <w:rFonts w:ascii="等线" w:hAnsi="等线" w:eastAsia="等线"/>
          <w:szCs w:val="22"/>
        </w:rPr>
      </w:pPr>
      <w:r>
        <w:rPr>
          <w:rFonts w:ascii="楷体_GB2312" w:eastAsia="楷体_GB2312"/>
          <w:b/>
        </w:rPr>
        <w:t>（六）网络安全检查</w:t>
      </w:r>
      <w:r>
        <w:tab/>
      </w:r>
      <w:r>
        <w:fldChar w:fldCharType="begin"/>
      </w:r>
      <w:r>
        <w:instrText xml:space="preserve"> PAGEREF _Toc516492587 \h </w:instrText>
      </w:r>
      <w:r>
        <w:fldChar w:fldCharType="separate"/>
      </w:r>
      <w:r>
        <w:t>55</w:t>
      </w:r>
      <w:r>
        <w:fldChar w:fldCharType="end"/>
      </w:r>
    </w:p>
    <w:p>
      <w:pPr>
        <w:pStyle w:val="20"/>
        <w:ind w:firstLine="422"/>
        <w:rPr>
          <w:rFonts w:ascii="等线" w:hAnsi="等线" w:eastAsia="等线"/>
          <w:szCs w:val="22"/>
        </w:rPr>
      </w:pPr>
      <w:r>
        <w:rPr>
          <w:rFonts w:ascii="楷体_GB2312" w:eastAsia="楷体_GB2312"/>
          <w:b/>
        </w:rPr>
        <w:t>（七）网络访问控制</w:t>
      </w:r>
      <w:r>
        <w:tab/>
      </w:r>
      <w:r>
        <w:fldChar w:fldCharType="begin"/>
      </w:r>
      <w:r>
        <w:instrText xml:space="preserve"> PAGEREF _Toc516492588 \h </w:instrText>
      </w:r>
      <w:r>
        <w:fldChar w:fldCharType="separate"/>
      </w:r>
      <w:r>
        <w:t>55</w:t>
      </w:r>
      <w:r>
        <w:fldChar w:fldCharType="end"/>
      </w:r>
    </w:p>
    <w:p>
      <w:pPr>
        <w:pStyle w:val="19"/>
        <w:rPr>
          <w:rFonts w:ascii="等线" w:hAnsi="等线" w:eastAsia="等线"/>
          <w:sz w:val="21"/>
          <w:szCs w:val="22"/>
        </w:rPr>
      </w:pPr>
      <w:r>
        <w:rPr>
          <w:rFonts w:ascii="黑体" w:eastAsia="黑体"/>
        </w:rPr>
        <w:t>十二、系统安全管理制度</w:t>
      </w:r>
      <w:r>
        <w:tab/>
      </w:r>
      <w:r>
        <w:fldChar w:fldCharType="begin"/>
      </w:r>
      <w:r>
        <w:instrText xml:space="preserve"> PAGEREF _Toc516492589 \h </w:instrText>
      </w:r>
      <w:r>
        <w:fldChar w:fldCharType="separate"/>
      </w:r>
      <w:r>
        <w:t>56</w:t>
      </w:r>
      <w:r>
        <w:fldChar w:fldCharType="end"/>
      </w:r>
    </w:p>
    <w:p>
      <w:pPr>
        <w:pStyle w:val="20"/>
        <w:ind w:firstLine="422"/>
        <w:rPr>
          <w:rFonts w:ascii="等线" w:hAnsi="等线" w:eastAsia="等线"/>
          <w:szCs w:val="22"/>
        </w:rPr>
      </w:pPr>
      <w:r>
        <w:rPr>
          <w:rFonts w:ascii="楷体_GB2312" w:eastAsia="楷体_GB2312"/>
          <w:b/>
        </w:rPr>
        <w:t>（一）系统维护管理</w:t>
      </w:r>
      <w:r>
        <w:tab/>
      </w:r>
      <w:r>
        <w:fldChar w:fldCharType="begin"/>
      </w:r>
      <w:r>
        <w:instrText xml:space="preserve"> PAGEREF _Toc516492590 \h </w:instrText>
      </w:r>
      <w:r>
        <w:fldChar w:fldCharType="separate"/>
      </w:r>
      <w:r>
        <w:t>56</w:t>
      </w:r>
      <w:r>
        <w:fldChar w:fldCharType="end"/>
      </w:r>
    </w:p>
    <w:p>
      <w:pPr>
        <w:pStyle w:val="20"/>
        <w:ind w:firstLine="422"/>
        <w:rPr>
          <w:rFonts w:ascii="等线" w:hAnsi="等线" w:eastAsia="等线"/>
          <w:szCs w:val="22"/>
        </w:rPr>
      </w:pPr>
      <w:r>
        <w:rPr>
          <w:rFonts w:ascii="楷体_GB2312" w:eastAsia="楷体_GB2312"/>
          <w:b/>
        </w:rPr>
        <w:t>（二）系统访问控制</w:t>
      </w:r>
      <w:r>
        <w:tab/>
      </w:r>
      <w:r>
        <w:fldChar w:fldCharType="begin"/>
      </w:r>
      <w:r>
        <w:instrText xml:space="preserve"> PAGEREF _Toc516492591 \h </w:instrText>
      </w:r>
      <w:r>
        <w:fldChar w:fldCharType="separate"/>
      </w:r>
      <w:r>
        <w:t>57</w:t>
      </w:r>
      <w:r>
        <w:fldChar w:fldCharType="end"/>
      </w:r>
    </w:p>
    <w:p>
      <w:pPr>
        <w:pStyle w:val="20"/>
        <w:ind w:firstLine="422"/>
        <w:rPr>
          <w:rFonts w:ascii="等线" w:hAnsi="等线" w:eastAsia="等线"/>
          <w:szCs w:val="22"/>
        </w:rPr>
      </w:pPr>
      <w:r>
        <w:rPr>
          <w:rFonts w:ascii="楷体_GB2312" w:eastAsia="楷体_GB2312"/>
          <w:b/>
        </w:rPr>
        <w:t>（三）系统用户安全管理</w:t>
      </w:r>
      <w:r>
        <w:tab/>
      </w:r>
      <w:r>
        <w:fldChar w:fldCharType="begin"/>
      </w:r>
      <w:r>
        <w:instrText xml:space="preserve"> PAGEREF _Toc516492592 \h </w:instrText>
      </w:r>
      <w:r>
        <w:fldChar w:fldCharType="separate"/>
      </w:r>
      <w:r>
        <w:t>57</w:t>
      </w:r>
      <w:r>
        <w:fldChar w:fldCharType="end"/>
      </w:r>
    </w:p>
    <w:p>
      <w:pPr>
        <w:pStyle w:val="20"/>
        <w:ind w:firstLine="422"/>
        <w:rPr>
          <w:rFonts w:ascii="等线" w:hAnsi="等线" w:eastAsia="等线"/>
          <w:szCs w:val="22"/>
        </w:rPr>
      </w:pPr>
      <w:r>
        <w:rPr>
          <w:rFonts w:ascii="楷体_GB2312" w:eastAsia="楷体_GB2312"/>
          <w:b/>
        </w:rPr>
        <w:t>（四）系统备份</w:t>
      </w:r>
      <w:r>
        <w:tab/>
      </w:r>
      <w:r>
        <w:fldChar w:fldCharType="begin"/>
      </w:r>
      <w:r>
        <w:instrText xml:space="preserve"> PAGEREF _Toc516492593 \h </w:instrText>
      </w:r>
      <w:r>
        <w:fldChar w:fldCharType="separate"/>
      </w:r>
      <w:r>
        <w:t>58</w:t>
      </w:r>
      <w:r>
        <w:fldChar w:fldCharType="end"/>
      </w:r>
    </w:p>
    <w:p>
      <w:pPr>
        <w:pStyle w:val="19"/>
        <w:rPr>
          <w:rFonts w:ascii="等线" w:hAnsi="等线" w:eastAsia="等线"/>
          <w:sz w:val="21"/>
          <w:szCs w:val="22"/>
        </w:rPr>
      </w:pPr>
      <w:r>
        <w:rPr>
          <w:rFonts w:ascii="黑体" w:eastAsia="黑体"/>
        </w:rPr>
        <w:t>十三、恶意代码防范管理制度</w:t>
      </w:r>
      <w:r>
        <w:tab/>
      </w:r>
      <w:r>
        <w:fldChar w:fldCharType="begin"/>
      </w:r>
      <w:r>
        <w:instrText xml:space="preserve"> PAGEREF _Toc516492594 \h </w:instrText>
      </w:r>
      <w:r>
        <w:fldChar w:fldCharType="separate"/>
      </w:r>
      <w:r>
        <w:t>59</w:t>
      </w:r>
      <w:r>
        <w:fldChar w:fldCharType="end"/>
      </w:r>
    </w:p>
    <w:p>
      <w:pPr>
        <w:pStyle w:val="20"/>
        <w:ind w:firstLine="422"/>
        <w:rPr>
          <w:rFonts w:ascii="等线" w:hAnsi="等线" w:eastAsia="等线"/>
          <w:szCs w:val="22"/>
        </w:rPr>
      </w:pPr>
      <w:r>
        <w:rPr>
          <w:rFonts w:ascii="楷体_GB2312" w:eastAsia="楷体_GB2312"/>
          <w:b/>
        </w:rPr>
        <w:t>（一）职责</w:t>
      </w:r>
      <w:r>
        <w:tab/>
      </w:r>
      <w:r>
        <w:fldChar w:fldCharType="begin"/>
      </w:r>
      <w:r>
        <w:instrText xml:space="preserve"> PAGEREF _Toc516492595 \h </w:instrText>
      </w:r>
      <w:r>
        <w:fldChar w:fldCharType="separate"/>
      </w:r>
      <w:r>
        <w:t>59</w:t>
      </w:r>
      <w:r>
        <w:fldChar w:fldCharType="end"/>
      </w:r>
    </w:p>
    <w:p>
      <w:pPr>
        <w:pStyle w:val="20"/>
        <w:ind w:firstLine="422"/>
        <w:rPr>
          <w:rFonts w:ascii="等线" w:hAnsi="等线" w:eastAsia="等线"/>
          <w:szCs w:val="22"/>
        </w:rPr>
      </w:pPr>
      <w:r>
        <w:rPr>
          <w:rFonts w:ascii="楷体_GB2312" w:eastAsia="楷体_GB2312"/>
          <w:b/>
        </w:rPr>
        <w:t>（二）防恶意代码系统的规划与部署</w:t>
      </w:r>
      <w:r>
        <w:tab/>
      </w:r>
      <w:r>
        <w:fldChar w:fldCharType="begin"/>
      </w:r>
      <w:r>
        <w:instrText xml:space="preserve"> PAGEREF _Toc516492596 \h </w:instrText>
      </w:r>
      <w:r>
        <w:fldChar w:fldCharType="separate"/>
      </w:r>
      <w:r>
        <w:t>59</w:t>
      </w:r>
      <w:r>
        <w:fldChar w:fldCharType="end"/>
      </w:r>
    </w:p>
    <w:p>
      <w:pPr>
        <w:pStyle w:val="20"/>
        <w:ind w:firstLine="422"/>
        <w:rPr>
          <w:rFonts w:ascii="等线" w:hAnsi="等线" w:eastAsia="等线"/>
          <w:szCs w:val="22"/>
        </w:rPr>
      </w:pPr>
      <w:r>
        <w:rPr>
          <w:rFonts w:ascii="楷体_GB2312" w:eastAsia="楷体_GB2312"/>
          <w:b/>
        </w:rPr>
        <w:t>（三）恶意代码防范的日常管理</w:t>
      </w:r>
      <w:r>
        <w:tab/>
      </w:r>
      <w:r>
        <w:fldChar w:fldCharType="begin"/>
      </w:r>
      <w:r>
        <w:instrText xml:space="preserve"> PAGEREF _Toc516492597 \h </w:instrText>
      </w:r>
      <w:r>
        <w:fldChar w:fldCharType="separate"/>
      </w:r>
      <w:r>
        <w:t>59</w:t>
      </w:r>
      <w:r>
        <w:fldChar w:fldCharType="end"/>
      </w:r>
    </w:p>
    <w:p>
      <w:pPr>
        <w:pStyle w:val="20"/>
        <w:ind w:firstLine="422"/>
        <w:rPr>
          <w:rFonts w:ascii="等线" w:hAnsi="等线" w:eastAsia="等线"/>
          <w:szCs w:val="22"/>
        </w:rPr>
      </w:pPr>
      <w:r>
        <w:rPr>
          <w:rFonts w:ascii="楷体_GB2312" w:eastAsia="楷体_GB2312"/>
          <w:b/>
        </w:rPr>
        <w:t>（四）恶意代码的查杀与处理</w:t>
      </w:r>
      <w:r>
        <w:tab/>
      </w:r>
      <w:r>
        <w:fldChar w:fldCharType="begin"/>
      </w:r>
      <w:r>
        <w:instrText xml:space="preserve"> PAGEREF _Toc516492598 \h </w:instrText>
      </w:r>
      <w:r>
        <w:fldChar w:fldCharType="separate"/>
      </w:r>
      <w:r>
        <w:t>60</w:t>
      </w:r>
      <w:r>
        <w:fldChar w:fldCharType="end"/>
      </w:r>
    </w:p>
    <w:p>
      <w:pPr>
        <w:pStyle w:val="19"/>
        <w:rPr>
          <w:rFonts w:ascii="等线" w:hAnsi="等线" w:eastAsia="等线"/>
          <w:sz w:val="21"/>
          <w:szCs w:val="22"/>
        </w:rPr>
      </w:pPr>
      <w:r>
        <w:rPr>
          <w:rFonts w:ascii="黑体" w:eastAsia="黑体"/>
        </w:rPr>
        <w:t>十四、变更控制管理制度</w:t>
      </w:r>
      <w:r>
        <w:tab/>
      </w:r>
      <w:r>
        <w:fldChar w:fldCharType="begin"/>
      </w:r>
      <w:r>
        <w:instrText xml:space="preserve"> PAGEREF _Toc516492599 \h </w:instrText>
      </w:r>
      <w:r>
        <w:fldChar w:fldCharType="separate"/>
      </w:r>
      <w:r>
        <w:t>61</w:t>
      </w:r>
      <w:r>
        <w:fldChar w:fldCharType="end"/>
      </w:r>
    </w:p>
    <w:p>
      <w:pPr>
        <w:pStyle w:val="20"/>
        <w:ind w:firstLine="422"/>
        <w:rPr>
          <w:rFonts w:ascii="等线" w:hAnsi="等线" w:eastAsia="等线"/>
          <w:szCs w:val="22"/>
        </w:rPr>
      </w:pPr>
      <w:r>
        <w:rPr>
          <w:rFonts w:ascii="楷体_GB2312" w:eastAsia="楷体_GB2312"/>
          <w:b/>
        </w:rPr>
        <w:t>（一）职责</w:t>
      </w:r>
      <w:r>
        <w:tab/>
      </w:r>
      <w:r>
        <w:fldChar w:fldCharType="begin"/>
      </w:r>
      <w:r>
        <w:instrText xml:space="preserve"> PAGEREF _Toc516492600 \h </w:instrText>
      </w:r>
      <w:r>
        <w:fldChar w:fldCharType="separate"/>
      </w:r>
      <w:r>
        <w:t>61</w:t>
      </w:r>
      <w:r>
        <w:fldChar w:fldCharType="end"/>
      </w:r>
    </w:p>
    <w:p>
      <w:pPr>
        <w:pStyle w:val="20"/>
        <w:ind w:firstLine="422"/>
        <w:rPr>
          <w:rFonts w:ascii="等线" w:hAnsi="等线" w:eastAsia="等线"/>
          <w:szCs w:val="22"/>
        </w:rPr>
      </w:pPr>
      <w:r>
        <w:rPr>
          <w:rFonts w:ascii="楷体_GB2312" w:eastAsia="楷体_GB2312"/>
          <w:b/>
        </w:rPr>
        <w:t>（二）变更的申请和审批</w:t>
      </w:r>
      <w:r>
        <w:tab/>
      </w:r>
      <w:r>
        <w:fldChar w:fldCharType="begin"/>
      </w:r>
      <w:r>
        <w:instrText xml:space="preserve"> PAGEREF _Toc516492601 \h </w:instrText>
      </w:r>
      <w:r>
        <w:fldChar w:fldCharType="separate"/>
      </w:r>
      <w:r>
        <w:t>61</w:t>
      </w:r>
      <w:r>
        <w:fldChar w:fldCharType="end"/>
      </w:r>
    </w:p>
    <w:p>
      <w:pPr>
        <w:pStyle w:val="20"/>
        <w:ind w:firstLine="422"/>
        <w:rPr>
          <w:rFonts w:ascii="等线" w:hAnsi="等线" w:eastAsia="等线"/>
          <w:szCs w:val="22"/>
        </w:rPr>
      </w:pPr>
      <w:r>
        <w:rPr>
          <w:rFonts w:ascii="楷体_GB2312" w:eastAsia="楷体_GB2312"/>
          <w:b/>
        </w:rPr>
        <w:t>（三）日常变更的实施</w:t>
      </w:r>
      <w:r>
        <w:tab/>
      </w:r>
      <w:r>
        <w:fldChar w:fldCharType="begin"/>
      </w:r>
      <w:r>
        <w:instrText xml:space="preserve"> PAGEREF _Toc516492602 \h </w:instrText>
      </w:r>
      <w:r>
        <w:fldChar w:fldCharType="separate"/>
      </w:r>
      <w:r>
        <w:t>62</w:t>
      </w:r>
      <w:r>
        <w:fldChar w:fldCharType="end"/>
      </w:r>
    </w:p>
    <w:p>
      <w:pPr>
        <w:pStyle w:val="20"/>
        <w:ind w:firstLine="422"/>
        <w:rPr>
          <w:rFonts w:ascii="等线" w:hAnsi="等线" w:eastAsia="等线"/>
          <w:szCs w:val="22"/>
        </w:rPr>
      </w:pPr>
      <w:r>
        <w:rPr>
          <w:rFonts w:ascii="楷体_GB2312" w:eastAsia="楷体_GB2312"/>
          <w:b/>
        </w:rPr>
        <w:t>（四）重大变更的实施</w:t>
      </w:r>
      <w:r>
        <w:tab/>
      </w:r>
      <w:r>
        <w:fldChar w:fldCharType="begin"/>
      </w:r>
      <w:r>
        <w:instrText xml:space="preserve"> PAGEREF _Toc516492603 \h </w:instrText>
      </w:r>
      <w:r>
        <w:fldChar w:fldCharType="separate"/>
      </w:r>
      <w:r>
        <w:t>62</w:t>
      </w:r>
      <w:r>
        <w:fldChar w:fldCharType="end"/>
      </w:r>
    </w:p>
    <w:p>
      <w:pPr>
        <w:pStyle w:val="20"/>
        <w:ind w:firstLine="422"/>
        <w:rPr>
          <w:rFonts w:ascii="等线" w:hAnsi="等线" w:eastAsia="等线"/>
          <w:szCs w:val="22"/>
        </w:rPr>
      </w:pPr>
      <w:r>
        <w:rPr>
          <w:rFonts w:ascii="楷体_GB2312" w:eastAsia="楷体_GB2312"/>
          <w:b/>
        </w:rPr>
        <w:t>（五）重大变更的验证和归档</w:t>
      </w:r>
      <w:r>
        <w:tab/>
      </w:r>
      <w:r>
        <w:fldChar w:fldCharType="begin"/>
      </w:r>
      <w:r>
        <w:instrText xml:space="preserve"> PAGEREF _Toc516492604 \h </w:instrText>
      </w:r>
      <w:r>
        <w:fldChar w:fldCharType="separate"/>
      </w:r>
      <w:r>
        <w:t>62</w:t>
      </w:r>
      <w:r>
        <w:fldChar w:fldCharType="end"/>
      </w:r>
    </w:p>
    <w:p>
      <w:pPr>
        <w:pStyle w:val="20"/>
        <w:ind w:firstLine="422"/>
        <w:rPr>
          <w:rFonts w:ascii="等线" w:hAnsi="等线" w:eastAsia="等线"/>
          <w:szCs w:val="22"/>
        </w:rPr>
      </w:pPr>
      <w:r>
        <w:rPr>
          <w:rFonts w:ascii="楷体_GB2312" w:eastAsia="楷体_GB2312"/>
          <w:b/>
        </w:rPr>
        <w:t>变更申请表</w:t>
      </w:r>
      <w:r>
        <w:tab/>
      </w:r>
      <w:r>
        <w:fldChar w:fldCharType="begin"/>
      </w:r>
      <w:r>
        <w:instrText xml:space="preserve"> PAGEREF _Toc516492605 \h </w:instrText>
      </w:r>
      <w:r>
        <w:fldChar w:fldCharType="separate"/>
      </w:r>
      <w:r>
        <w:t>63</w:t>
      </w:r>
      <w:r>
        <w:fldChar w:fldCharType="end"/>
      </w:r>
    </w:p>
    <w:p>
      <w:pPr>
        <w:pStyle w:val="19"/>
        <w:rPr>
          <w:rFonts w:ascii="等线" w:hAnsi="等线" w:eastAsia="等线"/>
          <w:sz w:val="21"/>
          <w:szCs w:val="22"/>
        </w:rPr>
      </w:pPr>
      <w:r>
        <w:rPr>
          <w:rFonts w:ascii="黑体" w:eastAsia="黑体"/>
        </w:rPr>
        <w:t>十五、备份恢复管理制度</w:t>
      </w:r>
      <w:r>
        <w:tab/>
      </w:r>
      <w:r>
        <w:fldChar w:fldCharType="begin"/>
      </w:r>
      <w:r>
        <w:instrText xml:space="preserve"> PAGEREF _Toc516492606 \h </w:instrText>
      </w:r>
      <w:r>
        <w:fldChar w:fldCharType="separate"/>
      </w:r>
      <w:r>
        <w:t>64</w:t>
      </w:r>
      <w:r>
        <w:fldChar w:fldCharType="end"/>
      </w:r>
    </w:p>
    <w:p>
      <w:pPr>
        <w:pStyle w:val="20"/>
        <w:ind w:firstLine="422"/>
        <w:rPr>
          <w:rFonts w:ascii="等线" w:hAnsi="等线" w:eastAsia="等线"/>
          <w:szCs w:val="22"/>
        </w:rPr>
      </w:pPr>
      <w:r>
        <w:rPr>
          <w:rFonts w:ascii="楷体_GB2312" w:eastAsia="楷体_GB2312"/>
          <w:b/>
        </w:rPr>
        <w:t>（一）程序</w:t>
      </w:r>
      <w:r>
        <w:tab/>
      </w:r>
      <w:r>
        <w:fldChar w:fldCharType="begin"/>
      </w:r>
      <w:r>
        <w:instrText xml:space="preserve"> PAGEREF _Toc516492607 \h </w:instrText>
      </w:r>
      <w:r>
        <w:fldChar w:fldCharType="separate"/>
      </w:r>
      <w:r>
        <w:t>64</w:t>
      </w:r>
      <w:r>
        <w:fldChar w:fldCharType="end"/>
      </w:r>
    </w:p>
    <w:p>
      <w:pPr>
        <w:pStyle w:val="20"/>
        <w:ind w:firstLine="422"/>
        <w:rPr>
          <w:rFonts w:ascii="等线" w:hAnsi="等线" w:eastAsia="等线"/>
          <w:szCs w:val="22"/>
        </w:rPr>
      </w:pPr>
      <w:r>
        <w:rPr>
          <w:rFonts w:ascii="楷体_GB2312" w:eastAsia="楷体_GB2312"/>
          <w:b/>
        </w:rPr>
        <w:t>（二）资产识别</w:t>
      </w:r>
      <w:r>
        <w:tab/>
      </w:r>
      <w:r>
        <w:fldChar w:fldCharType="begin"/>
      </w:r>
      <w:r>
        <w:instrText xml:space="preserve"> PAGEREF _Toc516492608 \h </w:instrText>
      </w:r>
      <w:r>
        <w:fldChar w:fldCharType="separate"/>
      </w:r>
      <w:r>
        <w:t>64</w:t>
      </w:r>
      <w:r>
        <w:fldChar w:fldCharType="end"/>
      </w:r>
    </w:p>
    <w:p>
      <w:pPr>
        <w:pStyle w:val="20"/>
        <w:ind w:firstLine="422"/>
        <w:rPr>
          <w:rFonts w:ascii="等线" w:hAnsi="等线" w:eastAsia="等线"/>
          <w:szCs w:val="22"/>
        </w:rPr>
      </w:pPr>
      <w:r>
        <w:rPr>
          <w:rFonts w:ascii="楷体_GB2312" w:eastAsia="楷体_GB2312"/>
          <w:b/>
        </w:rPr>
        <w:t>（三）制定备份与恢复策略</w:t>
      </w:r>
      <w:r>
        <w:tab/>
      </w:r>
      <w:r>
        <w:fldChar w:fldCharType="begin"/>
      </w:r>
      <w:r>
        <w:instrText xml:space="preserve"> PAGEREF _Toc516492609 \h </w:instrText>
      </w:r>
      <w:r>
        <w:fldChar w:fldCharType="separate"/>
      </w:r>
      <w:r>
        <w:t>64</w:t>
      </w:r>
      <w:r>
        <w:fldChar w:fldCharType="end"/>
      </w:r>
    </w:p>
    <w:p>
      <w:pPr>
        <w:pStyle w:val="20"/>
        <w:ind w:firstLine="422"/>
        <w:rPr>
          <w:rFonts w:ascii="等线" w:hAnsi="等线" w:eastAsia="等线"/>
          <w:szCs w:val="22"/>
        </w:rPr>
      </w:pPr>
      <w:r>
        <w:rPr>
          <w:rFonts w:ascii="楷体_GB2312" w:eastAsia="楷体_GB2312"/>
          <w:b/>
        </w:rPr>
        <w:t>（四）备份计划实施</w:t>
      </w:r>
      <w:r>
        <w:tab/>
      </w:r>
      <w:r>
        <w:fldChar w:fldCharType="begin"/>
      </w:r>
      <w:r>
        <w:instrText xml:space="preserve"> PAGEREF _Toc516492610 \h </w:instrText>
      </w:r>
      <w:r>
        <w:fldChar w:fldCharType="separate"/>
      </w:r>
      <w:r>
        <w:t>65</w:t>
      </w:r>
      <w:r>
        <w:fldChar w:fldCharType="end"/>
      </w:r>
    </w:p>
    <w:p>
      <w:pPr>
        <w:pStyle w:val="20"/>
        <w:ind w:firstLine="422"/>
        <w:rPr>
          <w:rFonts w:ascii="等线" w:hAnsi="等线" w:eastAsia="等线"/>
          <w:szCs w:val="22"/>
        </w:rPr>
      </w:pPr>
      <w:r>
        <w:rPr>
          <w:rFonts w:ascii="楷体_GB2312" w:eastAsia="楷体_GB2312"/>
          <w:b/>
        </w:rPr>
        <w:t>（五）备份的介质标识</w:t>
      </w:r>
      <w:r>
        <w:tab/>
      </w:r>
      <w:r>
        <w:fldChar w:fldCharType="begin"/>
      </w:r>
      <w:r>
        <w:instrText xml:space="preserve"> PAGEREF _Toc516492611 \h </w:instrText>
      </w:r>
      <w:r>
        <w:fldChar w:fldCharType="separate"/>
      </w:r>
      <w:r>
        <w:t>65</w:t>
      </w:r>
      <w:r>
        <w:fldChar w:fldCharType="end"/>
      </w:r>
    </w:p>
    <w:p>
      <w:pPr>
        <w:pStyle w:val="20"/>
        <w:ind w:firstLine="422"/>
        <w:rPr>
          <w:rFonts w:ascii="等线" w:hAnsi="等线" w:eastAsia="等线"/>
          <w:szCs w:val="22"/>
        </w:rPr>
      </w:pPr>
      <w:r>
        <w:rPr>
          <w:rFonts w:ascii="楷体_GB2312" w:eastAsia="楷体_GB2312"/>
          <w:b/>
        </w:rPr>
        <w:t>（六）备份介质的安全存放</w:t>
      </w:r>
      <w:r>
        <w:tab/>
      </w:r>
      <w:r>
        <w:fldChar w:fldCharType="begin"/>
      </w:r>
      <w:r>
        <w:instrText xml:space="preserve"> PAGEREF _Toc516492612 \h </w:instrText>
      </w:r>
      <w:r>
        <w:fldChar w:fldCharType="separate"/>
      </w:r>
      <w:r>
        <w:t>65</w:t>
      </w:r>
      <w:r>
        <w:fldChar w:fldCharType="end"/>
      </w:r>
    </w:p>
    <w:p>
      <w:pPr>
        <w:pStyle w:val="20"/>
        <w:ind w:firstLine="422"/>
        <w:rPr>
          <w:rFonts w:ascii="等线" w:hAnsi="等线" w:eastAsia="等线"/>
          <w:szCs w:val="22"/>
        </w:rPr>
      </w:pPr>
      <w:r>
        <w:rPr>
          <w:rFonts w:ascii="楷体_GB2312" w:eastAsia="楷体_GB2312"/>
          <w:b/>
        </w:rPr>
        <w:t>（七）信息恢复</w:t>
      </w:r>
      <w:r>
        <w:tab/>
      </w:r>
      <w:r>
        <w:fldChar w:fldCharType="begin"/>
      </w:r>
      <w:r>
        <w:instrText xml:space="preserve"> PAGEREF _Toc516492613 \h </w:instrText>
      </w:r>
      <w:r>
        <w:fldChar w:fldCharType="separate"/>
      </w:r>
      <w:r>
        <w:t>65</w:t>
      </w:r>
      <w:r>
        <w:fldChar w:fldCharType="end"/>
      </w:r>
    </w:p>
    <w:p>
      <w:pPr>
        <w:pStyle w:val="19"/>
        <w:rPr>
          <w:rFonts w:ascii="等线" w:hAnsi="等线" w:eastAsia="等线"/>
          <w:sz w:val="21"/>
          <w:szCs w:val="22"/>
        </w:rPr>
      </w:pPr>
      <w:r>
        <w:rPr>
          <w:rFonts w:ascii="黑体" w:eastAsia="黑体"/>
        </w:rPr>
        <w:t>十六、安全事件管理制度</w:t>
      </w:r>
      <w:r>
        <w:tab/>
      </w:r>
      <w:r>
        <w:fldChar w:fldCharType="begin"/>
      </w:r>
      <w:r>
        <w:instrText xml:space="preserve"> PAGEREF _Toc516492614 \h </w:instrText>
      </w:r>
      <w:r>
        <w:fldChar w:fldCharType="separate"/>
      </w:r>
      <w:r>
        <w:t>66</w:t>
      </w:r>
      <w:r>
        <w:fldChar w:fldCharType="end"/>
      </w:r>
    </w:p>
    <w:p>
      <w:pPr>
        <w:pStyle w:val="20"/>
        <w:ind w:firstLine="422"/>
        <w:rPr>
          <w:rFonts w:ascii="等线" w:hAnsi="等线" w:eastAsia="等线"/>
          <w:szCs w:val="22"/>
        </w:rPr>
      </w:pPr>
      <w:r>
        <w:rPr>
          <w:rFonts w:ascii="楷体_GB2312" w:eastAsia="楷体_GB2312"/>
          <w:b/>
        </w:rPr>
        <w:t>（一）信息安全事件分类</w:t>
      </w:r>
      <w:r>
        <w:tab/>
      </w:r>
      <w:r>
        <w:fldChar w:fldCharType="begin"/>
      </w:r>
      <w:r>
        <w:instrText xml:space="preserve"> PAGEREF _Toc516492615 \h </w:instrText>
      </w:r>
      <w:r>
        <w:fldChar w:fldCharType="separate"/>
      </w:r>
      <w:r>
        <w:t>66</w:t>
      </w:r>
      <w:r>
        <w:fldChar w:fldCharType="end"/>
      </w:r>
    </w:p>
    <w:p>
      <w:pPr>
        <w:pStyle w:val="20"/>
        <w:ind w:firstLine="422"/>
        <w:rPr>
          <w:rFonts w:ascii="等线" w:hAnsi="等线" w:eastAsia="等线"/>
          <w:szCs w:val="22"/>
        </w:rPr>
      </w:pPr>
      <w:r>
        <w:rPr>
          <w:rFonts w:ascii="楷体_GB2312" w:eastAsia="楷体_GB2312"/>
          <w:b/>
        </w:rPr>
        <w:t>（二）信息安全事件分级</w:t>
      </w:r>
      <w:r>
        <w:tab/>
      </w:r>
      <w:r>
        <w:fldChar w:fldCharType="begin"/>
      </w:r>
      <w:r>
        <w:instrText xml:space="preserve"> PAGEREF _Toc516492616 \h </w:instrText>
      </w:r>
      <w:r>
        <w:fldChar w:fldCharType="separate"/>
      </w:r>
      <w:r>
        <w:t>66</w:t>
      </w:r>
      <w:r>
        <w:fldChar w:fldCharType="end"/>
      </w:r>
    </w:p>
    <w:p>
      <w:pPr>
        <w:pStyle w:val="20"/>
        <w:ind w:firstLine="422"/>
        <w:rPr>
          <w:rFonts w:ascii="等线" w:hAnsi="等线" w:eastAsia="等线"/>
          <w:szCs w:val="22"/>
        </w:rPr>
      </w:pPr>
      <w:r>
        <w:rPr>
          <w:rFonts w:ascii="楷体_GB2312" w:eastAsia="楷体_GB2312"/>
          <w:b/>
        </w:rPr>
        <w:t>（三）信息安全事件的通报</w:t>
      </w:r>
      <w:r>
        <w:tab/>
      </w:r>
      <w:r>
        <w:fldChar w:fldCharType="begin"/>
      </w:r>
      <w:r>
        <w:instrText xml:space="preserve"> PAGEREF _Toc516492617 \h </w:instrText>
      </w:r>
      <w:r>
        <w:fldChar w:fldCharType="separate"/>
      </w:r>
      <w:r>
        <w:t>67</w:t>
      </w:r>
      <w:r>
        <w:fldChar w:fldCharType="end"/>
      </w:r>
    </w:p>
    <w:p>
      <w:pPr>
        <w:pStyle w:val="20"/>
        <w:ind w:firstLine="422"/>
        <w:rPr>
          <w:rFonts w:ascii="等线" w:hAnsi="等线" w:eastAsia="等线"/>
          <w:szCs w:val="22"/>
        </w:rPr>
      </w:pPr>
      <w:r>
        <w:rPr>
          <w:rFonts w:ascii="楷体_GB2312" w:eastAsia="楷体_GB2312"/>
          <w:b/>
        </w:rPr>
        <w:t>（四）信息安全事件的预防</w:t>
      </w:r>
      <w:r>
        <w:tab/>
      </w:r>
      <w:r>
        <w:fldChar w:fldCharType="begin"/>
      </w:r>
      <w:r>
        <w:instrText xml:space="preserve"> PAGEREF _Toc516492618 \h </w:instrText>
      </w:r>
      <w:r>
        <w:fldChar w:fldCharType="separate"/>
      </w:r>
      <w:r>
        <w:t>67</w:t>
      </w:r>
      <w:r>
        <w:fldChar w:fldCharType="end"/>
      </w:r>
    </w:p>
    <w:p>
      <w:pPr>
        <w:pStyle w:val="20"/>
        <w:ind w:firstLine="422"/>
        <w:rPr>
          <w:rFonts w:ascii="等线" w:hAnsi="等线" w:eastAsia="等线"/>
          <w:szCs w:val="22"/>
        </w:rPr>
      </w:pPr>
      <w:r>
        <w:rPr>
          <w:rFonts w:ascii="楷体_GB2312" w:eastAsia="楷体_GB2312"/>
          <w:b/>
        </w:rPr>
        <w:t>（五）信息安全事件的应对</w:t>
      </w:r>
      <w:r>
        <w:tab/>
      </w:r>
      <w:r>
        <w:fldChar w:fldCharType="begin"/>
      </w:r>
      <w:r>
        <w:instrText xml:space="preserve"> PAGEREF _Toc516492619 \h </w:instrText>
      </w:r>
      <w:r>
        <w:fldChar w:fldCharType="separate"/>
      </w:r>
      <w:r>
        <w:t>67</w:t>
      </w:r>
      <w:r>
        <w:fldChar w:fldCharType="end"/>
      </w:r>
    </w:p>
    <w:p>
      <w:pPr>
        <w:pStyle w:val="20"/>
        <w:ind w:firstLine="422"/>
        <w:rPr>
          <w:rFonts w:ascii="等线" w:hAnsi="等线" w:eastAsia="等线"/>
          <w:szCs w:val="22"/>
        </w:rPr>
      </w:pPr>
      <w:r>
        <w:rPr>
          <w:rFonts w:ascii="楷体_GB2312" w:eastAsia="楷体_GB2312"/>
          <w:b/>
        </w:rPr>
        <w:t>（六）信息安全事件的事后处理</w:t>
      </w:r>
      <w:r>
        <w:tab/>
      </w:r>
      <w:r>
        <w:fldChar w:fldCharType="begin"/>
      </w:r>
      <w:r>
        <w:instrText xml:space="preserve"> PAGEREF _Toc516492620 \h </w:instrText>
      </w:r>
      <w:r>
        <w:fldChar w:fldCharType="separate"/>
      </w:r>
      <w:r>
        <w:t>67</w:t>
      </w:r>
      <w:r>
        <w:fldChar w:fldCharType="end"/>
      </w:r>
    </w:p>
    <w:p>
      <w:pPr>
        <w:pStyle w:val="20"/>
        <w:ind w:firstLine="422"/>
        <w:rPr>
          <w:rFonts w:ascii="等线" w:hAnsi="等线" w:eastAsia="等线"/>
          <w:szCs w:val="22"/>
        </w:rPr>
      </w:pPr>
      <w:r>
        <w:rPr>
          <w:rFonts w:ascii="楷体_GB2312" w:eastAsia="楷体_GB2312"/>
          <w:b/>
        </w:rPr>
        <w:t>（七）信息安全事件的整改</w:t>
      </w:r>
      <w:r>
        <w:tab/>
      </w:r>
      <w:r>
        <w:fldChar w:fldCharType="begin"/>
      </w:r>
      <w:r>
        <w:instrText xml:space="preserve"> PAGEREF _Toc516492621 \h </w:instrText>
      </w:r>
      <w:r>
        <w:fldChar w:fldCharType="separate"/>
      </w:r>
      <w:r>
        <w:t>68</w:t>
      </w:r>
      <w:r>
        <w:fldChar w:fldCharType="end"/>
      </w:r>
    </w:p>
    <w:p>
      <w:pPr>
        <w:pStyle w:val="20"/>
        <w:ind w:firstLine="422"/>
        <w:rPr>
          <w:rFonts w:ascii="等线" w:hAnsi="等线" w:eastAsia="等线"/>
          <w:szCs w:val="22"/>
        </w:rPr>
      </w:pPr>
      <w:r>
        <w:rPr>
          <w:rFonts w:ascii="楷体_GB2312" w:eastAsia="楷体_GB2312"/>
          <w:b/>
        </w:rPr>
        <w:t>（八）事件备案</w:t>
      </w:r>
      <w:r>
        <w:tab/>
      </w:r>
      <w:r>
        <w:fldChar w:fldCharType="begin"/>
      </w:r>
      <w:r>
        <w:instrText xml:space="preserve"> PAGEREF _Toc516492622 \h </w:instrText>
      </w:r>
      <w:r>
        <w:fldChar w:fldCharType="separate"/>
      </w:r>
      <w:r>
        <w:t>68</w:t>
      </w:r>
      <w:r>
        <w:fldChar w:fldCharType="end"/>
      </w:r>
    </w:p>
    <w:p>
      <w:pPr>
        <w:pStyle w:val="20"/>
        <w:ind w:firstLine="422"/>
        <w:rPr>
          <w:rFonts w:ascii="等线" w:hAnsi="等线" w:eastAsia="等线"/>
          <w:szCs w:val="22"/>
        </w:rPr>
      </w:pPr>
      <w:r>
        <w:rPr>
          <w:rFonts w:eastAsia="楷体_GB2312"/>
          <w:b/>
        </w:rPr>
        <w:t>（九）附表1：《信息安全事件登记表》</w:t>
      </w:r>
      <w:r>
        <w:tab/>
      </w:r>
      <w:r>
        <w:fldChar w:fldCharType="begin"/>
      </w:r>
      <w:r>
        <w:instrText xml:space="preserve"> PAGEREF _Toc516492623 \h </w:instrText>
      </w:r>
      <w:r>
        <w:fldChar w:fldCharType="separate"/>
      </w:r>
      <w:r>
        <w:t>69</w:t>
      </w:r>
      <w:r>
        <w:fldChar w:fldCharType="end"/>
      </w:r>
    </w:p>
    <w:p>
      <w:pPr>
        <w:pStyle w:val="20"/>
        <w:ind w:firstLine="422"/>
        <w:rPr>
          <w:rFonts w:ascii="等线" w:hAnsi="等线" w:eastAsia="等线"/>
          <w:szCs w:val="22"/>
        </w:rPr>
      </w:pPr>
      <w:r>
        <w:rPr>
          <w:rFonts w:ascii="仿宋_GB2312" w:eastAsia="仿宋_GB2312"/>
          <w:b/>
          <w:bCs/>
          <w:kern w:val="0"/>
        </w:rPr>
        <w:t>信息安全事件登记表</w:t>
      </w:r>
      <w:r>
        <w:tab/>
      </w:r>
      <w:r>
        <w:fldChar w:fldCharType="begin"/>
      </w:r>
      <w:r>
        <w:instrText xml:space="preserve"> PAGEREF _Toc516492624 \h </w:instrText>
      </w:r>
      <w:r>
        <w:fldChar w:fldCharType="separate"/>
      </w:r>
      <w:r>
        <w:t>69</w:t>
      </w:r>
      <w:r>
        <w:fldChar w:fldCharType="end"/>
      </w:r>
    </w:p>
    <w:p>
      <w:pPr>
        <w:pStyle w:val="4"/>
        <w:spacing w:after="0" w:line="460" w:lineRule="exact"/>
        <w:ind w:right="-781" w:rightChars="-244" w:firstLine="108" w:firstLineChars="45"/>
        <w:rPr>
          <w:rFonts w:ascii="黑体" w:eastAsia="黑体"/>
          <w:b/>
        </w:rPr>
      </w:pPr>
      <w:r>
        <w:rPr>
          <w:rFonts w:ascii="黑体" w:eastAsia="黑体"/>
        </w:rPr>
        <w:fldChar w:fldCharType="end"/>
      </w:r>
    </w:p>
    <w:p>
      <w:pPr>
        <w:pStyle w:val="59"/>
        <w:numPr>
          <w:ilvl w:val="0"/>
          <w:numId w:val="0"/>
        </w:numPr>
        <w:spacing w:after="0" w:line="460" w:lineRule="exact"/>
        <w:ind w:firstLine="470" w:firstLineChars="196"/>
        <w:rPr>
          <w:rFonts w:ascii="黑体" w:eastAsia="黑体" w:cs="Times New Roman"/>
          <w:b w:val="0"/>
          <w:sz w:val="24"/>
          <w:szCs w:val="24"/>
        </w:rPr>
      </w:pPr>
      <w:bookmarkStart w:id="0" w:name="_Toc516492523"/>
      <w:r>
        <w:rPr>
          <w:rFonts w:hint="eastAsia" w:ascii="黑体" w:eastAsia="黑体" w:cs="Times New Roman"/>
          <w:b w:val="0"/>
          <w:sz w:val="24"/>
          <w:szCs w:val="24"/>
        </w:rPr>
        <w:t>一、信息安全管理手册</w:t>
      </w:r>
      <w:bookmarkEnd w:id="0"/>
    </w:p>
    <w:p>
      <w:pPr>
        <w:pStyle w:val="4"/>
        <w:spacing w:after="0" w:line="460" w:lineRule="exact"/>
        <w:ind w:firstLine="472" w:firstLineChars="196"/>
        <w:outlineLvl w:val="1"/>
        <w:rPr>
          <w:rFonts w:ascii="楷体_GB2312" w:eastAsia="楷体_GB2312"/>
          <w:b/>
        </w:rPr>
      </w:pPr>
      <w:bookmarkStart w:id="1" w:name="_Toc252957059"/>
      <w:bookmarkStart w:id="2" w:name="_Toc516492524"/>
      <w:r>
        <w:rPr>
          <w:rFonts w:hint="eastAsia" w:ascii="楷体_GB2312" w:eastAsia="楷体_GB2312"/>
          <w:b/>
        </w:rPr>
        <w:t>（一）发布说明</w:t>
      </w:r>
      <w:bookmarkEnd w:id="1"/>
      <w:bookmarkEnd w:id="2"/>
    </w:p>
    <w:p>
      <w:pPr>
        <w:pStyle w:val="4"/>
        <w:spacing w:after="0" w:line="460" w:lineRule="exact"/>
        <w:ind w:firstLine="480"/>
        <w:rPr>
          <w:rFonts w:eastAsia="仿宋_GB2312"/>
        </w:rPr>
      </w:pPr>
      <w:r>
        <w:rPr>
          <w:rFonts w:eastAsia="仿宋_GB2312"/>
        </w:rPr>
        <w:t>为落实国家与安徽省网络信息安全与等级保护的相关政策，贯彻信息安全管理体系标准，提高信息安全管理水平，按照业务信息和系统服务的安全保护等级、ISO/IEC 27001：2013《信息安全管理体系要求》、ISO/IEC 17799：2005《信息安全管理实用规则》，以及GB/T 22239-2008《信息系统安全等级保护基本要求》，编制完成了信息安全管理体系文件，现予以批准颁布实施。</w:t>
      </w:r>
    </w:p>
    <w:p>
      <w:pPr>
        <w:pStyle w:val="4"/>
        <w:spacing w:after="0" w:line="460" w:lineRule="exact"/>
        <w:ind w:firstLine="480"/>
        <w:rPr>
          <w:rFonts w:eastAsia="仿宋_GB2312"/>
        </w:rPr>
      </w:pPr>
      <w:r>
        <w:rPr>
          <w:rFonts w:eastAsia="仿宋_GB2312"/>
        </w:rPr>
        <w:t>信息安全管理手册是纲领性文件，是指导信息安全管理体系的行动准则，全体人员必须遵照执行。</w:t>
      </w:r>
    </w:p>
    <w:p>
      <w:pPr>
        <w:pStyle w:val="4"/>
        <w:spacing w:after="0" w:line="460" w:lineRule="exact"/>
        <w:ind w:firstLine="480"/>
        <w:rPr>
          <w:rFonts w:eastAsia="仿宋_GB2312"/>
        </w:rPr>
      </w:pPr>
      <w:r>
        <w:rPr>
          <w:rFonts w:eastAsia="仿宋_GB2312"/>
        </w:rPr>
        <w:t>信息安全管理手册于发布之日起正式实施。</w:t>
      </w:r>
    </w:p>
    <w:p>
      <w:pPr>
        <w:pStyle w:val="4"/>
        <w:spacing w:after="0" w:line="460" w:lineRule="exact"/>
        <w:ind w:firstLine="480"/>
        <w:rPr>
          <w:rFonts w:eastAsia="仿宋_GB2312"/>
        </w:rPr>
      </w:pPr>
    </w:p>
    <w:p>
      <w:pPr>
        <w:pStyle w:val="4"/>
        <w:spacing w:after="0" w:line="460" w:lineRule="exact"/>
        <w:ind w:firstLine="480"/>
        <w:rPr>
          <w:rFonts w:eastAsia="仿宋_GB2312"/>
        </w:rPr>
      </w:pPr>
    </w:p>
    <w:p>
      <w:pPr>
        <w:pStyle w:val="4"/>
        <w:spacing w:after="0" w:line="460" w:lineRule="exact"/>
        <w:ind w:firstLine="480"/>
        <w:rPr>
          <w:rFonts w:eastAsia="仿宋_GB2312"/>
        </w:rPr>
      </w:pPr>
      <w:r>
        <w:rPr>
          <w:rFonts w:hint="eastAsia" w:eastAsia="仿宋_GB2312"/>
        </w:rPr>
        <w:t xml:space="preserve">                                            庐江县中医院</w:t>
      </w:r>
    </w:p>
    <w:p>
      <w:pPr>
        <w:pStyle w:val="4"/>
        <w:spacing w:after="0" w:line="460" w:lineRule="exact"/>
        <w:ind w:firstLine="5640" w:firstLineChars="2350"/>
        <w:rPr>
          <w:rFonts w:eastAsia="仿宋_GB2312"/>
        </w:rPr>
      </w:pPr>
      <w:r>
        <w:rPr>
          <w:rFonts w:hint="eastAsia" w:eastAsia="仿宋_GB2312"/>
        </w:rPr>
        <w:t>2018</w:t>
      </w:r>
      <w:r>
        <w:rPr>
          <w:rFonts w:eastAsia="仿宋_GB2312"/>
        </w:rPr>
        <w:t>年</w:t>
      </w:r>
      <w:r>
        <w:rPr>
          <w:rFonts w:hint="eastAsia" w:eastAsia="仿宋_GB2312"/>
        </w:rPr>
        <w:t>04</w:t>
      </w:r>
      <w:r>
        <w:rPr>
          <w:rFonts w:eastAsia="仿宋_GB2312"/>
        </w:rPr>
        <w:t>月</w:t>
      </w:r>
      <w:r>
        <w:rPr>
          <w:rFonts w:hint="eastAsia" w:eastAsia="仿宋_GB2312"/>
        </w:rPr>
        <w:t>28</w:t>
      </w:r>
      <w:r>
        <w:rPr>
          <w:rFonts w:eastAsia="仿宋_GB2312"/>
        </w:rPr>
        <w:t>日</w:t>
      </w:r>
    </w:p>
    <w:p>
      <w:pPr>
        <w:pStyle w:val="4"/>
        <w:spacing w:after="0" w:line="460" w:lineRule="exact"/>
        <w:ind w:firstLine="480"/>
        <w:rPr>
          <w:rFonts w:eastAsia="仿宋_GB2312"/>
        </w:rPr>
      </w:pPr>
    </w:p>
    <w:p>
      <w:pPr>
        <w:pStyle w:val="4"/>
        <w:spacing w:after="0" w:line="460" w:lineRule="exact"/>
        <w:ind w:firstLine="472" w:firstLineChars="196"/>
        <w:outlineLvl w:val="1"/>
        <w:rPr>
          <w:rFonts w:ascii="楷体_GB2312" w:eastAsia="楷体_GB2312"/>
          <w:b/>
        </w:rPr>
      </w:pPr>
      <w:bookmarkStart w:id="3" w:name="_Toc252957060"/>
      <w:bookmarkStart w:id="4" w:name="_Toc516492525"/>
      <w:r>
        <w:rPr>
          <w:rFonts w:hint="eastAsia" w:ascii="楷体_GB2312" w:eastAsia="楷体_GB2312"/>
          <w:b/>
        </w:rPr>
        <w:t>（二）授权书</w:t>
      </w:r>
      <w:bookmarkEnd w:id="3"/>
      <w:bookmarkEnd w:id="4"/>
    </w:p>
    <w:p>
      <w:pPr>
        <w:pStyle w:val="4"/>
        <w:spacing w:after="0" w:line="460" w:lineRule="exact"/>
        <w:ind w:firstLine="480"/>
        <w:rPr>
          <w:rFonts w:eastAsia="仿宋_GB2312"/>
        </w:rPr>
      </w:pPr>
      <w:r>
        <w:rPr>
          <w:rFonts w:eastAsia="仿宋_GB2312"/>
        </w:rPr>
        <w:t>为了贯彻执行ISO/IEC 27001：2013《信息安全管理体系要求》、ISO/IEC 17799：2005《信息安全管理实用规则》，以及GB/T 22239-2008《信息系统安全等级保护基本要求》，加强对信息安全管理体系运作的管理和控制，特授权</w:t>
      </w:r>
      <w:r>
        <w:rPr>
          <w:rFonts w:hint="eastAsia" w:eastAsia="仿宋_GB2312"/>
        </w:rPr>
        <w:t>信息科</w:t>
      </w:r>
      <w:r>
        <w:rPr>
          <w:rFonts w:eastAsia="仿宋_GB2312"/>
        </w:rPr>
        <w:t>负责信息安全工作，并保证信息安全管理职责的独立性，履行以下职责：</w:t>
      </w:r>
    </w:p>
    <w:p>
      <w:pPr>
        <w:pStyle w:val="4"/>
        <w:widowControl w:val="0"/>
        <w:tabs>
          <w:tab w:val="left" w:pos="0"/>
          <w:tab w:val="left" w:pos="945"/>
        </w:tabs>
        <w:suppressAutoHyphens/>
        <w:spacing w:after="0" w:line="460" w:lineRule="exact"/>
        <w:ind w:firstLine="480"/>
        <w:rPr>
          <w:rFonts w:eastAsia="仿宋_GB2312"/>
        </w:rPr>
      </w:pPr>
      <w:r>
        <w:rPr>
          <w:rFonts w:hint="eastAsia" w:eastAsia="仿宋_GB2312"/>
        </w:rPr>
        <w:t>1、</w:t>
      </w:r>
      <w:r>
        <w:rPr>
          <w:rFonts w:eastAsia="仿宋_GB2312"/>
        </w:rPr>
        <w:t>负责建立、修改、完善、持续改进和实施信息科（以下简称</w:t>
      </w:r>
      <w:r>
        <w:rPr>
          <w:rFonts w:hint="eastAsia" w:eastAsia="仿宋_GB2312"/>
        </w:rPr>
        <w:t>信息科</w:t>
      </w:r>
      <w:r>
        <w:rPr>
          <w:rFonts w:eastAsia="仿宋_GB2312"/>
        </w:rPr>
        <w:t>）信息安全管理体系。</w:t>
      </w:r>
    </w:p>
    <w:p>
      <w:pPr>
        <w:pStyle w:val="4"/>
        <w:widowControl w:val="0"/>
        <w:tabs>
          <w:tab w:val="left" w:pos="0"/>
          <w:tab w:val="left" w:pos="945"/>
        </w:tabs>
        <w:suppressAutoHyphens/>
        <w:spacing w:after="0" w:line="460" w:lineRule="exact"/>
        <w:ind w:firstLine="480"/>
        <w:rPr>
          <w:rFonts w:eastAsia="仿宋_GB2312"/>
        </w:rPr>
      </w:pPr>
      <w:r>
        <w:rPr>
          <w:rFonts w:hint="eastAsia" w:eastAsia="仿宋_GB2312"/>
        </w:rPr>
        <w:t>2、</w:t>
      </w:r>
      <w:r>
        <w:rPr>
          <w:rFonts w:eastAsia="仿宋_GB2312"/>
        </w:rPr>
        <w:t>负责向网络与信息安全领导小组报告信息安全管理体系的实施情况，提出信息安全管理体系改进建议，作为管理评审和信息安全管理体系改进的基础。</w:t>
      </w:r>
    </w:p>
    <w:p>
      <w:pPr>
        <w:pStyle w:val="4"/>
        <w:widowControl w:val="0"/>
        <w:tabs>
          <w:tab w:val="left" w:pos="0"/>
          <w:tab w:val="left" w:pos="945"/>
        </w:tabs>
        <w:suppressAutoHyphens/>
        <w:spacing w:after="0" w:line="460" w:lineRule="exact"/>
        <w:ind w:firstLine="480"/>
        <w:rPr>
          <w:rFonts w:eastAsia="仿宋_GB2312"/>
        </w:rPr>
      </w:pPr>
      <w:r>
        <w:rPr>
          <w:rFonts w:hint="eastAsia" w:eastAsia="仿宋_GB2312"/>
        </w:rPr>
        <w:t>3、</w:t>
      </w:r>
      <w:r>
        <w:rPr>
          <w:rFonts w:eastAsia="仿宋_GB2312"/>
        </w:rPr>
        <w:t>负责向下属单位全体人员宣传信息安全的重要性，负责信息安全教育、培训，不断提高全体人员的信息安全意识。</w:t>
      </w:r>
    </w:p>
    <w:p>
      <w:pPr>
        <w:pStyle w:val="4"/>
        <w:widowControl w:val="0"/>
        <w:tabs>
          <w:tab w:val="left" w:pos="0"/>
          <w:tab w:val="left" w:pos="945"/>
        </w:tabs>
        <w:suppressAutoHyphens/>
        <w:spacing w:after="0" w:line="480" w:lineRule="exact"/>
        <w:ind w:left="480" w:firstLine="0" w:firstLineChars="0"/>
        <w:rPr>
          <w:rFonts w:eastAsia="仿宋_GB2312"/>
        </w:rPr>
      </w:pPr>
      <w:r>
        <w:rPr>
          <w:rFonts w:hint="eastAsia" w:eastAsia="仿宋_GB2312"/>
        </w:rPr>
        <w:t>4、</w:t>
      </w:r>
      <w:r>
        <w:rPr>
          <w:rFonts w:eastAsia="仿宋_GB2312"/>
        </w:rPr>
        <w:t>负责信息安全管理对外联络工作。</w:t>
      </w:r>
    </w:p>
    <w:p>
      <w:pPr>
        <w:pStyle w:val="4"/>
        <w:spacing w:after="0" w:line="480" w:lineRule="exact"/>
        <w:ind w:firstLine="472" w:firstLineChars="196"/>
        <w:outlineLvl w:val="1"/>
        <w:rPr>
          <w:rFonts w:ascii="楷体_GB2312" w:eastAsia="楷体_GB2312"/>
          <w:b/>
        </w:rPr>
      </w:pPr>
      <w:bookmarkStart w:id="5" w:name="_Toc516492526"/>
      <w:bookmarkStart w:id="6" w:name="_Toc252957061"/>
      <w:r>
        <w:rPr>
          <w:rFonts w:hint="eastAsia" w:ascii="楷体_GB2312" w:eastAsia="楷体_GB2312"/>
          <w:b/>
        </w:rPr>
        <w:t>（三）信息安全方针和要求</w:t>
      </w:r>
      <w:bookmarkEnd w:id="5"/>
      <w:bookmarkEnd w:id="6"/>
    </w:p>
    <w:p>
      <w:pPr>
        <w:pStyle w:val="4"/>
        <w:spacing w:after="0" w:line="480" w:lineRule="exact"/>
        <w:ind w:firstLine="482"/>
        <w:rPr>
          <w:rFonts w:eastAsia="仿宋_GB2312"/>
          <w:b/>
        </w:rPr>
      </w:pPr>
      <w:r>
        <w:rPr>
          <w:rFonts w:eastAsia="仿宋_GB2312"/>
          <w:b/>
        </w:rPr>
        <w:t>信息安全方针</w:t>
      </w:r>
    </w:p>
    <w:p>
      <w:pPr>
        <w:pStyle w:val="4"/>
        <w:spacing w:after="0" w:line="480" w:lineRule="exact"/>
        <w:ind w:firstLine="480"/>
        <w:jc w:val="center"/>
        <w:rPr>
          <w:rFonts w:eastAsia="仿宋_GB2312"/>
        </w:rPr>
      </w:pPr>
      <w:r>
        <w:rPr>
          <w:rFonts w:eastAsia="仿宋_GB2312"/>
        </w:rPr>
        <w:t>全员参与     明确责任</w:t>
      </w:r>
    </w:p>
    <w:p>
      <w:pPr>
        <w:pStyle w:val="4"/>
        <w:spacing w:after="0" w:line="480" w:lineRule="exact"/>
        <w:ind w:firstLine="480"/>
        <w:jc w:val="center"/>
        <w:rPr>
          <w:rFonts w:eastAsia="仿宋_GB2312"/>
        </w:rPr>
      </w:pPr>
      <w:r>
        <w:rPr>
          <w:rFonts w:eastAsia="仿宋_GB2312"/>
        </w:rPr>
        <w:t>预防为主     快速响应</w:t>
      </w:r>
    </w:p>
    <w:p>
      <w:pPr>
        <w:pStyle w:val="4"/>
        <w:spacing w:after="0" w:line="480" w:lineRule="exact"/>
        <w:ind w:firstLine="480"/>
        <w:jc w:val="center"/>
        <w:rPr>
          <w:rFonts w:eastAsia="仿宋_GB2312"/>
        </w:rPr>
      </w:pPr>
      <w:r>
        <w:rPr>
          <w:rFonts w:eastAsia="仿宋_GB2312"/>
        </w:rPr>
        <w:t>风险管控     持续改进</w:t>
      </w:r>
    </w:p>
    <w:p>
      <w:pPr>
        <w:pStyle w:val="4"/>
        <w:spacing w:after="0" w:line="480" w:lineRule="exact"/>
        <w:ind w:firstLine="480"/>
        <w:rPr>
          <w:rFonts w:eastAsia="仿宋_GB2312"/>
        </w:rPr>
      </w:pPr>
      <w:r>
        <w:rPr>
          <w:rFonts w:eastAsia="仿宋_GB2312"/>
        </w:rPr>
        <w:t>具体阐述如下：</w:t>
      </w:r>
    </w:p>
    <w:p>
      <w:pPr>
        <w:pStyle w:val="4"/>
        <w:spacing w:after="0" w:line="480" w:lineRule="exact"/>
        <w:ind w:firstLine="480"/>
        <w:contextualSpacing/>
        <w:rPr>
          <w:rFonts w:eastAsia="仿宋_GB2312"/>
        </w:rPr>
      </w:pPr>
      <w:r>
        <w:rPr>
          <w:rFonts w:hint="eastAsia" w:eastAsia="仿宋_GB2312"/>
        </w:rPr>
        <w:t>1、</w:t>
      </w:r>
      <w:r>
        <w:rPr>
          <w:rFonts w:eastAsia="仿宋_GB2312"/>
        </w:rPr>
        <w:t>全面贯彻国家和安徽省关于信息安全工作的相关指导性文件精神，建立可持续改进的信息安全管理体系。</w:t>
      </w:r>
    </w:p>
    <w:p>
      <w:pPr>
        <w:pStyle w:val="4"/>
        <w:spacing w:after="0" w:line="480" w:lineRule="exact"/>
        <w:ind w:firstLine="480"/>
        <w:contextualSpacing/>
        <w:rPr>
          <w:rFonts w:eastAsia="仿宋_GB2312"/>
        </w:rPr>
      </w:pPr>
      <w:r>
        <w:rPr>
          <w:rFonts w:hint="eastAsia" w:eastAsia="仿宋_GB2312"/>
        </w:rPr>
        <w:t>2、</w:t>
      </w:r>
      <w:r>
        <w:rPr>
          <w:rFonts w:eastAsia="仿宋_GB2312"/>
        </w:rPr>
        <w:t>全员参与信息安全管理体系建设，落实信息安全管理责任制，建立和完善各项信息安全管理制度，使得信息安全管理有章可循。</w:t>
      </w:r>
    </w:p>
    <w:p>
      <w:pPr>
        <w:pStyle w:val="4"/>
        <w:spacing w:after="0" w:line="480" w:lineRule="exact"/>
        <w:ind w:firstLine="480"/>
        <w:contextualSpacing/>
        <w:rPr>
          <w:rFonts w:eastAsia="仿宋_GB2312"/>
        </w:rPr>
      </w:pPr>
      <w:r>
        <w:rPr>
          <w:rFonts w:hint="eastAsia" w:eastAsia="仿宋_GB2312"/>
        </w:rPr>
        <w:t>3、</w:t>
      </w:r>
      <w:r>
        <w:rPr>
          <w:rFonts w:eastAsia="仿宋_GB2312"/>
        </w:rPr>
        <w:t>通过定期信息安全宣传、教育与培训，不断提高全体干部的信息安全意识及能力。</w:t>
      </w:r>
    </w:p>
    <w:p>
      <w:pPr>
        <w:pStyle w:val="4"/>
        <w:spacing w:after="0" w:line="480" w:lineRule="exact"/>
        <w:ind w:firstLine="480"/>
        <w:contextualSpacing/>
        <w:rPr>
          <w:rFonts w:eastAsia="仿宋_GB2312"/>
        </w:rPr>
      </w:pPr>
      <w:r>
        <w:rPr>
          <w:rFonts w:hint="eastAsia" w:eastAsia="仿宋_GB2312"/>
        </w:rPr>
        <w:t>4、</w:t>
      </w:r>
      <w:r>
        <w:rPr>
          <w:rFonts w:eastAsia="仿宋_GB2312"/>
        </w:rPr>
        <w:t>推行预防为主的信息安全积极防御理念，同时对所发生的信息安全事件进行快速、有序地响应。</w:t>
      </w:r>
    </w:p>
    <w:p>
      <w:pPr>
        <w:pStyle w:val="4"/>
        <w:spacing w:after="0" w:line="480" w:lineRule="exact"/>
        <w:ind w:firstLine="480"/>
        <w:contextualSpacing/>
        <w:rPr>
          <w:rFonts w:eastAsia="仿宋_GB2312"/>
        </w:rPr>
      </w:pPr>
      <w:r>
        <w:rPr>
          <w:rFonts w:hint="eastAsia" w:eastAsia="仿宋_GB2312"/>
        </w:rPr>
        <w:t>5、</w:t>
      </w:r>
      <w:r>
        <w:rPr>
          <w:rFonts w:eastAsia="仿宋_GB2312"/>
        </w:rPr>
        <w:t>贯彻风险管理的理念，定期对</w:t>
      </w:r>
      <w:r>
        <w:rPr>
          <w:rFonts w:hint="eastAsia" w:eastAsia="仿宋_GB2312"/>
        </w:rPr>
        <w:t>门户网站、统计骨干网</w:t>
      </w:r>
      <w:r>
        <w:rPr>
          <w:rFonts w:eastAsia="仿宋_GB2312"/>
        </w:rPr>
        <w:t>等重要信息系统进行风险评估和控制，将信息安全风险控制在可接受的水平。</w:t>
      </w:r>
    </w:p>
    <w:p>
      <w:pPr>
        <w:pStyle w:val="4"/>
        <w:spacing w:after="0" w:line="480" w:lineRule="exact"/>
        <w:ind w:firstLine="480"/>
        <w:contextualSpacing/>
        <w:rPr>
          <w:rFonts w:eastAsia="仿宋_GB2312"/>
        </w:rPr>
      </w:pPr>
      <w:r>
        <w:rPr>
          <w:rFonts w:hint="eastAsia" w:eastAsia="仿宋_GB2312"/>
        </w:rPr>
        <w:t>6、</w:t>
      </w:r>
      <w:r>
        <w:rPr>
          <w:rFonts w:eastAsia="仿宋_GB2312"/>
        </w:rPr>
        <w:t>按照PDCA（Plan—Do—Check—Action）精神，持续改进系统信息安全各项工作，保障系统安全畅通与可控，保障开发和维护信息系统的安全稳定。</w:t>
      </w:r>
    </w:p>
    <w:p>
      <w:pPr>
        <w:pStyle w:val="4"/>
        <w:tabs>
          <w:tab w:val="left" w:pos="525"/>
        </w:tabs>
        <w:spacing w:after="0" w:line="480" w:lineRule="exact"/>
        <w:ind w:firstLine="482"/>
        <w:rPr>
          <w:rFonts w:eastAsia="仿宋_GB2312"/>
          <w:b/>
        </w:rPr>
      </w:pPr>
      <w:r>
        <w:rPr>
          <w:rFonts w:eastAsia="仿宋_GB2312"/>
          <w:b/>
        </w:rPr>
        <w:t>信息安全总体要求</w:t>
      </w:r>
    </w:p>
    <w:p>
      <w:pPr>
        <w:pStyle w:val="4"/>
        <w:widowControl w:val="0"/>
        <w:tabs>
          <w:tab w:val="left" w:pos="0"/>
        </w:tabs>
        <w:suppressAutoHyphens/>
        <w:spacing w:after="0" w:line="480" w:lineRule="exact"/>
        <w:ind w:firstLine="480"/>
        <w:rPr>
          <w:rFonts w:eastAsia="仿宋_GB2312"/>
        </w:rPr>
      </w:pPr>
      <w:r>
        <w:rPr>
          <w:rFonts w:hint="eastAsia" w:eastAsia="仿宋_GB2312"/>
        </w:rPr>
        <w:t>1、</w:t>
      </w:r>
      <w:r>
        <w:rPr>
          <w:rFonts w:eastAsia="仿宋_GB2312"/>
        </w:rPr>
        <w:t>建立信息化资产（软件、硬件、数据库等）目录。</w:t>
      </w:r>
    </w:p>
    <w:p>
      <w:pPr>
        <w:pStyle w:val="4"/>
        <w:widowControl w:val="0"/>
        <w:tabs>
          <w:tab w:val="left" w:pos="0"/>
        </w:tabs>
        <w:suppressAutoHyphens/>
        <w:spacing w:after="0" w:line="480" w:lineRule="exact"/>
        <w:ind w:firstLine="480"/>
        <w:rPr>
          <w:rFonts w:eastAsia="仿宋_GB2312"/>
        </w:rPr>
      </w:pPr>
      <w:r>
        <w:rPr>
          <w:rFonts w:hint="eastAsia" w:eastAsia="仿宋_GB2312"/>
        </w:rPr>
        <w:t>2、统计骨干网</w:t>
      </w:r>
      <w:r>
        <w:rPr>
          <w:rFonts w:eastAsia="仿宋_GB2312"/>
        </w:rPr>
        <w:t>信息系统，按照等级保护</w:t>
      </w:r>
      <w:r>
        <w:rPr>
          <w:rFonts w:hint="eastAsia" w:eastAsia="仿宋_GB2312"/>
        </w:rPr>
        <w:t>二</w:t>
      </w:r>
      <w:r>
        <w:rPr>
          <w:rFonts w:eastAsia="仿宋_GB2312"/>
        </w:rPr>
        <w:t>级要求进行建设和运维。</w:t>
      </w:r>
    </w:p>
    <w:p>
      <w:pPr>
        <w:pStyle w:val="4"/>
        <w:widowControl w:val="0"/>
        <w:tabs>
          <w:tab w:val="left" w:pos="0"/>
        </w:tabs>
        <w:suppressAutoHyphens/>
        <w:spacing w:after="0" w:line="480" w:lineRule="exact"/>
        <w:ind w:firstLine="480"/>
        <w:rPr>
          <w:rFonts w:eastAsia="仿宋_GB2312"/>
        </w:rPr>
      </w:pPr>
      <w:r>
        <w:rPr>
          <w:rFonts w:hint="eastAsia" w:eastAsia="仿宋_GB2312"/>
        </w:rPr>
        <w:t>3、</w:t>
      </w:r>
      <w:r>
        <w:rPr>
          <w:rFonts w:eastAsia="仿宋_GB2312"/>
        </w:rPr>
        <w:t>编制完成网络和信息安全事件总体应急预案，并组织应急演练。</w:t>
      </w:r>
    </w:p>
    <w:p>
      <w:pPr>
        <w:pStyle w:val="4"/>
        <w:widowControl w:val="0"/>
        <w:tabs>
          <w:tab w:val="left" w:pos="0"/>
        </w:tabs>
        <w:suppressAutoHyphens/>
        <w:spacing w:after="0" w:line="480" w:lineRule="exact"/>
        <w:ind w:firstLine="480"/>
        <w:rPr>
          <w:rFonts w:eastAsia="仿宋_GB2312"/>
        </w:rPr>
      </w:pPr>
      <w:r>
        <w:rPr>
          <w:rFonts w:hint="eastAsia" w:eastAsia="仿宋_GB2312"/>
        </w:rPr>
        <w:t>4、</w:t>
      </w:r>
      <w:r>
        <w:rPr>
          <w:rFonts w:eastAsia="仿宋_GB2312"/>
        </w:rPr>
        <w:t>按需开展信息安全风险评估。</w:t>
      </w:r>
    </w:p>
    <w:p>
      <w:pPr>
        <w:pStyle w:val="4"/>
        <w:widowControl w:val="0"/>
        <w:tabs>
          <w:tab w:val="left" w:pos="0"/>
        </w:tabs>
        <w:suppressAutoHyphens/>
        <w:spacing w:after="0" w:line="480" w:lineRule="exact"/>
        <w:ind w:firstLine="480"/>
        <w:rPr>
          <w:rFonts w:eastAsia="仿宋_GB2312"/>
        </w:rPr>
      </w:pPr>
      <w:r>
        <w:rPr>
          <w:rFonts w:hint="eastAsia" w:eastAsia="仿宋_GB2312"/>
        </w:rPr>
        <w:t>5、</w:t>
      </w:r>
      <w:r>
        <w:rPr>
          <w:rFonts w:eastAsia="仿宋_GB2312"/>
        </w:rPr>
        <w:t>每年开展1次全系统范围内的信息系统安全检查（自查）。</w:t>
      </w:r>
    </w:p>
    <w:p>
      <w:pPr>
        <w:pStyle w:val="4"/>
        <w:widowControl w:val="0"/>
        <w:tabs>
          <w:tab w:val="left" w:pos="0"/>
        </w:tabs>
        <w:suppressAutoHyphens/>
        <w:spacing w:after="0" w:line="480" w:lineRule="exact"/>
        <w:ind w:firstLine="480"/>
        <w:rPr>
          <w:rFonts w:eastAsia="仿宋_GB2312"/>
        </w:rPr>
      </w:pPr>
      <w:r>
        <w:rPr>
          <w:rFonts w:hint="eastAsia" w:eastAsia="仿宋_GB2312"/>
        </w:rPr>
        <w:t>6、</w:t>
      </w:r>
      <w:r>
        <w:rPr>
          <w:rFonts w:eastAsia="仿宋_GB2312"/>
        </w:rPr>
        <w:t>每年组织2次全系统范围的信息安全管理制度宣传。</w:t>
      </w:r>
    </w:p>
    <w:p>
      <w:pPr>
        <w:pStyle w:val="4"/>
        <w:spacing w:after="0" w:line="460" w:lineRule="exact"/>
        <w:ind w:firstLine="482"/>
        <w:outlineLvl w:val="1"/>
        <w:rPr>
          <w:rFonts w:eastAsia="仿宋_GB2312"/>
          <w:b/>
        </w:rPr>
      </w:pPr>
      <w:bookmarkStart w:id="7" w:name="_Toc252957063"/>
      <w:bookmarkStart w:id="8" w:name="_Toc516492527"/>
      <w:r>
        <w:rPr>
          <w:rFonts w:eastAsia="仿宋_GB2312"/>
          <w:b/>
        </w:rPr>
        <w:t>（五）主要安全策略</w:t>
      </w:r>
      <w:bookmarkEnd w:id="7"/>
      <w:bookmarkEnd w:id="8"/>
    </w:p>
    <w:p>
      <w:pPr>
        <w:pStyle w:val="4"/>
        <w:spacing w:after="0" w:line="460" w:lineRule="exact"/>
        <w:ind w:firstLine="480"/>
        <w:contextualSpacing/>
        <w:rPr>
          <w:rFonts w:eastAsia="仿宋_GB2312"/>
        </w:rPr>
      </w:pPr>
      <w:r>
        <w:rPr>
          <w:rFonts w:hint="eastAsia" w:eastAsia="仿宋_GB2312"/>
        </w:rPr>
        <w:t>1、</w:t>
      </w:r>
      <w:r>
        <w:rPr>
          <w:rFonts w:eastAsia="仿宋_GB2312"/>
        </w:rPr>
        <w:t>建立信息安全管理组织机构，明确网络管理员、系统管理员、应用管理员、安全管理员、机房管理员等安全管理相关岗位及职责，建立健全信息安全管理责任制，使得信息安全各项职责落实到人。</w:t>
      </w:r>
    </w:p>
    <w:p>
      <w:pPr>
        <w:pStyle w:val="4"/>
        <w:spacing w:after="0" w:line="460" w:lineRule="exact"/>
        <w:ind w:firstLine="480"/>
        <w:contextualSpacing/>
        <w:rPr>
          <w:rFonts w:eastAsia="仿宋_GB2312"/>
        </w:rPr>
      </w:pPr>
      <w:r>
        <w:rPr>
          <w:rFonts w:hint="eastAsia" w:eastAsia="仿宋_GB2312"/>
        </w:rPr>
        <w:t>2、</w:t>
      </w:r>
      <w:r>
        <w:rPr>
          <w:rFonts w:eastAsia="仿宋_GB2312"/>
        </w:rPr>
        <w:t>对信息安全管理体系进行定期内审和管理评审，对各项安全控制措施实施后的有效性进行测评，并实施相应的纠正和预防措施，以保证信息安全管理体系持续的充分性、适宜性、有效性。</w:t>
      </w:r>
    </w:p>
    <w:p>
      <w:pPr>
        <w:pStyle w:val="4"/>
        <w:spacing w:after="0" w:line="460" w:lineRule="exact"/>
        <w:ind w:firstLine="480"/>
        <w:contextualSpacing/>
        <w:rPr>
          <w:rFonts w:eastAsia="仿宋_GB2312"/>
        </w:rPr>
      </w:pPr>
      <w:r>
        <w:rPr>
          <w:rFonts w:hint="eastAsia" w:eastAsia="仿宋_GB2312"/>
        </w:rPr>
        <w:t>3、</w:t>
      </w:r>
      <w:r>
        <w:rPr>
          <w:rFonts w:eastAsia="仿宋_GB2312"/>
        </w:rPr>
        <w:t>对信息系统中所存在的安全风险进行有计划的评估和管理。定期对信息系统实施信息安全风险评估，根据评估结果选择适当的安全策略和控制措施，将安全风险控制在可接受的水平。在信息系统发生重大改变后，应进行风险评估。</w:t>
      </w:r>
    </w:p>
    <w:p>
      <w:pPr>
        <w:pStyle w:val="4"/>
        <w:spacing w:after="0" w:line="460" w:lineRule="exact"/>
        <w:ind w:firstLine="480"/>
        <w:contextualSpacing/>
        <w:rPr>
          <w:rFonts w:eastAsia="仿宋_GB2312"/>
        </w:rPr>
      </w:pPr>
      <w:r>
        <w:rPr>
          <w:rFonts w:hint="eastAsia" w:eastAsia="仿宋_GB2312"/>
        </w:rPr>
        <w:t>4、所有</w:t>
      </w:r>
      <w:r>
        <w:rPr>
          <w:rFonts w:eastAsia="仿宋_GB2312"/>
        </w:rPr>
        <w:t>信息系统分等级保护。按照国家等级保护有关要求，对信息系统及信息确定安全等级，并根据不同的安全等级实施分等级保护。</w:t>
      </w:r>
    </w:p>
    <w:p>
      <w:pPr>
        <w:pStyle w:val="4"/>
        <w:spacing w:after="0" w:line="460" w:lineRule="exact"/>
        <w:ind w:firstLine="480"/>
        <w:contextualSpacing/>
        <w:rPr>
          <w:rFonts w:eastAsia="仿宋_GB2312"/>
        </w:rPr>
      </w:pPr>
      <w:r>
        <w:rPr>
          <w:rFonts w:hint="eastAsia" w:eastAsia="仿宋_GB2312"/>
        </w:rPr>
        <w:t>5、</w:t>
      </w:r>
      <w:r>
        <w:rPr>
          <w:rFonts w:eastAsia="仿宋_GB2312"/>
        </w:rPr>
        <w:t>规范信息资产化（包括硬件、软件、服务等）管理流程，建立信息资产管理台帐，明确资产所有者、使用者与维护者，对所有信息资产进行标记，实现对信息资产购买、使用、变更、报废整个周期的安全管理。</w:t>
      </w:r>
    </w:p>
    <w:p>
      <w:pPr>
        <w:pStyle w:val="4"/>
        <w:spacing w:after="0" w:line="490" w:lineRule="exact"/>
        <w:ind w:firstLine="480"/>
        <w:contextualSpacing/>
        <w:rPr>
          <w:rFonts w:eastAsia="仿宋_GB2312"/>
        </w:rPr>
      </w:pPr>
      <w:r>
        <w:rPr>
          <w:rFonts w:hint="eastAsia" w:eastAsia="仿宋_GB2312"/>
        </w:rPr>
        <w:t>6、</w:t>
      </w:r>
      <w:r>
        <w:rPr>
          <w:rFonts w:eastAsia="仿宋_GB2312"/>
        </w:rPr>
        <w:t>加强所有人员（在编人员、外聘人员</w:t>
      </w:r>
      <w:r>
        <w:rPr>
          <w:rFonts w:hint="eastAsia" w:eastAsia="仿宋_GB2312"/>
        </w:rPr>
        <w:t>、维护人员</w:t>
      </w:r>
      <w:r>
        <w:rPr>
          <w:rFonts w:eastAsia="仿宋_GB2312"/>
        </w:rPr>
        <w:t>）的安全管理，明确岗位安全职责，制定针对违规行为的惩戒措施，落实人员聘用、在岗和离岗时的安全控制，与敏感岗位人员签署保密协议。</w:t>
      </w:r>
    </w:p>
    <w:p>
      <w:pPr>
        <w:pStyle w:val="4"/>
        <w:spacing w:after="0" w:line="490" w:lineRule="exact"/>
        <w:ind w:firstLine="480"/>
        <w:contextualSpacing/>
        <w:rPr>
          <w:rFonts w:eastAsia="仿宋_GB2312"/>
        </w:rPr>
      </w:pPr>
      <w:r>
        <w:rPr>
          <w:rFonts w:hint="eastAsia" w:eastAsia="仿宋_GB2312"/>
        </w:rPr>
        <w:t>7、</w:t>
      </w:r>
      <w:r>
        <w:rPr>
          <w:rFonts w:eastAsia="仿宋_GB2312"/>
        </w:rPr>
        <w:t>通过正式的信息安全培训，以网站、简报、会议、讲座等形式开展信息安全教育活动，不断加强全体人员的信息安全意识，提高他们的信息安全技能。</w:t>
      </w:r>
    </w:p>
    <w:p>
      <w:pPr>
        <w:pStyle w:val="4"/>
        <w:spacing w:after="0" w:line="490" w:lineRule="exact"/>
        <w:ind w:firstLine="480"/>
        <w:contextualSpacing/>
        <w:rPr>
          <w:rFonts w:eastAsia="仿宋_GB2312"/>
        </w:rPr>
      </w:pPr>
      <w:r>
        <w:rPr>
          <w:rFonts w:hint="eastAsia" w:eastAsia="仿宋_GB2312"/>
        </w:rPr>
        <w:t>8、</w:t>
      </w:r>
      <w:r>
        <w:rPr>
          <w:rFonts w:eastAsia="仿宋_GB2312"/>
        </w:rPr>
        <w:t>保障机房物理与环境安全。部署机房空调、UPS等环境保障设施，对机房设施运转情况进行定期巡检和维护。严格对机房人员和设备的出入管理，进出需登记，外来人员需由相关管理人员陪同方能访问机房。</w:t>
      </w:r>
    </w:p>
    <w:p>
      <w:pPr>
        <w:pStyle w:val="4"/>
        <w:spacing w:after="0" w:line="490" w:lineRule="exact"/>
        <w:ind w:firstLine="480"/>
        <w:contextualSpacing/>
        <w:rPr>
          <w:rFonts w:eastAsia="仿宋_GB2312"/>
        </w:rPr>
      </w:pPr>
      <w:r>
        <w:rPr>
          <w:rFonts w:hint="eastAsia" w:eastAsia="仿宋_GB2312"/>
        </w:rPr>
        <w:t>9、</w:t>
      </w:r>
      <w:r>
        <w:rPr>
          <w:rFonts w:eastAsia="仿宋_GB2312"/>
        </w:rPr>
        <w:t>加强对信息系统外包业务与外包方的管理，在与信息系统外包方签署的服务协议中，对信息系统安全加以要求。通过审批、访问控制、监控、签署保密协议等措施，加强外包方访问业务系统、信息系统</w:t>
      </w:r>
      <w:r>
        <w:rPr>
          <w:rFonts w:hint="eastAsia" w:eastAsia="仿宋_GB2312"/>
        </w:rPr>
        <w:t>维护</w:t>
      </w:r>
      <w:r>
        <w:rPr>
          <w:rFonts w:eastAsia="仿宋_GB2312"/>
        </w:rPr>
        <w:t>的管理，防止外包方危害信息系统安全。</w:t>
      </w:r>
    </w:p>
    <w:p>
      <w:pPr>
        <w:pStyle w:val="4"/>
        <w:spacing w:after="0" w:line="490" w:lineRule="exact"/>
        <w:ind w:firstLine="480"/>
        <w:contextualSpacing/>
        <w:rPr>
          <w:rFonts w:eastAsia="仿宋_GB2312"/>
        </w:rPr>
      </w:pPr>
      <w:r>
        <w:rPr>
          <w:rFonts w:hint="eastAsia" w:eastAsia="仿宋_GB2312"/>
        </w:rPr>
        <w:t>10、</w:t>
      </w:r>
      <w:r>
        <w:rPr>
          <w:rFonts w:eastAsia="仿宋_GB2312"/>
        </w:rPr>
        <w:t>对重要信息系统（包括基础设施、网络和服务器设备、系统、应用等）应有文档化的操作和维护规程，使得各个相关人员能够采用规范化的形式对系统进行操作，降低和避免因误操作所引发信息安全事件的可能性。</w:t>
      </w:r>
    </w:p>
    <w:p>
      <w:pPr>
        <w:pStyle w:val="4"/>
        <w:spacing w:after="0" w:line="490" w:lineRule="exact"/>
        <w:ind w:firstLine="480"/>
        <w:contextualSpacing/>
        <w:rPr>
          <w:rFonts w:eastAsia="仿宋_GB2312"/>
        </w:rPr>
      </w:pPr>
      <w:r>
        <w:rPr>
          <w:rFonts w:hint="eastAsia" w:eastAsia="仿宋_GB2312"/>
        </w:rPr>
        <w:t>11、</w:t>
      </w:r>
      <w:r>
        <w:rPr>
          <w:rFonts w:eastAsia="仿宋_GB2312"/>
        </w:rPr>
        <w:t>在外网上统一部署网络防恶意代码软件，并进行恶意代码库的统一更新，防范恶意代码、木马等对业务、系统的影响。通过强化恶意代码防范的管理措施，如加强介质管理，严禁擅自安装软件，加强人员安全意识教育，定期进行恶意代码检测等，提高系统对恶意代码的防范能力。</w:t>
      </w:r>
    </w:p>
    <w:p>
      <w:pPr>
        <w:pStyle w:val="4"/>
        <w:spacing w:after="0" w:line="490" w:lineRule="exact"/>
        <w:ind w:firstLine="480"/>
        <w:contextualSpacing/>
        <w:rPr>
          <w:rFonts w:eastAsia="仿宋_GB2312"/>
        </w:rPr>
      </w:pPr>
      <w:r>
        <w:rPr>
          <w:rFonts w:hint="eastAsia" w:eastAsia="仿宋_GB2312"/>
        </w:rPr>
        <w:t>12、</w:t>
      </w:r>
      <w:r>
        <w:rPr>
          <w:rFonts w:eastAsia="仿宋_GB2312"/>
        </w:rPr>
        <w:t>对重要的信息和信息系统进行备份，并对备份介质进行安全地保存，对备份数据定期进行备份测试验证，保证各种备份信息的保密性、完整性和可用性，确保所有重要信息系统和重要数据在故障、灾难后及其它特定要求下进行可靠的恢复。</w:t>
      </w:r>
    </w:p>
    <w:p>
      <w:pPr>
        <w:pStyle w:val="4"/>
        <w:spacing w:after="0" w:line="490" w:lineRule="exact"/>
        <w:ind w:firstLine="480"/>
        <w:contextualSpacing/>
        <w:rPr>
          <w:rFonts w:eastAsia="仿宋_GB2312"/>
        </w:rPr>
      </w:pPr>
      <w:r>
        <w:rPr>
          <w:rFonts w:hint="eastAsia" w:eastAsia="仿宋_GB2312"/>
        </w:rPr>
        <w:t>13、</w:t>
      </w:r>
      <w:r>
        <w:rPr>
          <w:rFonts w:eastAsia="仿宋_GB2312"/>
        </w:rPr>
        <w:t>采用技术和管理两方面的控制措施，加强对</w:t>
      </w:r>
      <w:r>
        <w:rPr>
          <w:rFonts w:hint="eastAsia" w:eastAsia="仿宋_GB2312"/>
        </w:rPr>
        <w:t>门户网站等</w:t>
      </w:r>
      <w:r>
        <w:rPr>
          <w:rFonts w:eastAsia="仿宋_GB2312"/>
        </w:rPr>
        <w:t>外网的安全控制，不断提高网络的安全性和稳定性。通过实施网络访问控制等技术防范措施，加强使用安全管理，对接入进行严格审批。加强对系统内各下属单位网络使用的安全培训和教育，确保</w:t>
      </w:r>
      <w:r>
        <w:rPr>
          <w:rFonts w:hint="eastAsia" w:eastAsia="仿宋_GB2312"/>
        </w:rPr>
        <w:t>网络</w:t>
      </w:r>
      <w:r>
        <w:rPr>
          <w:rFonts w:eastAsia="仿宋_GB2312"/>
        </w:rPr>
        <w:t>的安全。</w:t>
      </w:r>
    </w:p>
    <w:p>
      <w:pPr>
        <w:pStyle w:val="4"/>
        <w:spacing w:after="0" w:line="460" w:lineRule="exact"/>
        <w:ind w:firstLine="480"/>
        <w:contextualSpacing/>
        <w:rPr>
          <w:rFonts w:eastAsia="仿宋_GB2312"/>
        </w:rPr>
      </w:pPr>
      <w:r>
        <w:rPr>
          <w:rFonts w:hint="eastAsia" w:eastAsia="仿宋_GB2312"/>
        </w:rPr>
        <w:t>14、</w:t>
      </w:r>
      <w:r>
        <w:rPr>
          <w:rFonts w:eastAsia="仿宋_GB2312"/>
        </w:rPr>
        <w:t>加强信息安全日常管理，包括系统口令管理、无人值守设备管理、屏幕保护、便携机管理等，促使每位人员的日常工作符合信息安全策略和制度要求。</w:t>
      </w:r>
    </w:p>
    <w:p>
      <w:pPr>
        <w:pStyle w:val="4"/>
        <w:spacing w:after="0" w:line="460" w:lineRule="exact"/>
        <w:ind w:firstLine="480"/>
        <w:contextualSpacing/>
        <w:rPr>
          <w:rFonts w:eastAsia="仿宋_GB2312"/>
        </w:rPr>
      </w:pPr>
      <w:r>
        <w:rPr>
          <w:rFonts w:hint="eastAsia" w:eastAsia="仿宋_GB2312"/>
        </w:rPr>
        <w:t>15、</w:t>
      </w:r>
      <w:r>
        <w:rPr>
          <w:rFonts w:eastAsia="仿宋_GB2312"/>
        </w:rPr>
        <w:t>按照“仅知”原则，通过功能和技术配置，对重要信息系统、数据等实施访问控制。对系统特殊权限和系统实用工具的使用进行严格的审批和监管。</w:t>
      </w:r>
    </w:p>
    <w:p>
      <w:pPr>
        <w:pStyle w:val="4"/>
        <w:spacing w:after="0" w:line="460" w:lineRule="exact"/>
        <w:ind w:firstLine="480"/>
        <w:contextualSpacing/>
        <w:rPr>
          <w:rFonts w:eastAsia="仿宋_GB2312"/>
        </w:rPr>
      </w:pPr>
      <w:r>
        <w:rPr>
          <w:rFonts w:hint="eastAsia" w:eastAsia="仿宋_GB2312"/>
        </w:rPr>
        <w:t>16、</w:t>
      </w:r>
      <w:r>
        <w:rPr>
          <w:rFonts w:eastAsia="仿宋_GB2312"/>
        </w:rPr>
        <w:t>进一步重视软件开发安全。在各</w:t>
      </w:r>
      <w:r>
        <w:rPr>
          <w:rFonts w:hint="eastAsia" w:eastAsia="仿宋_GB2312"/>
        </w:rPr>
        <w:t>类</w:t>
      </w:r>
      <w:r>
        <w:rPr>
          <w:rFonts w:eastAsia="仿宋_GB2312"/>
        </w:rPr>
        <w:t>信息系统立项和审批过程中，同步考虑信息安全需求和目标。应保证系统设计、开发过程的安全，重点加强对软件代码安全性的管理。属于外包软件开发的，应与服务提供商签署保密协议。系统开发完成后，应通过第三方安全机构的软件安全性测评。</w:t>
      </w:r>
    </w:p>
    <w:p>
      <w:pPr>
        <w:pStyle w:val="4"/>
        <w:spacing w:after="0" w:line="460" w:lineRule="exact"/>
        <w:ind w:firstLine="480"/>
        <w:contextualSpacing/>
        <w:rPr>
          <w:rFonts w:eastAsia="仿宋_GB2312"/>
        </w:rPr>
      </w:pPr>
      <w:r>
        <w:rPr>
          <w:rFonts w:hint="eastAsia" w:eastAsia="仿宋_GB2312"/>
        </w:rPr>
        <w:t>17、</w:t>
      </w:r>
      <w:r>
        <w:rPr>
          <w:rFonts w:eastAsia="仿宋_GB2312"/>
        </w:rPr>
        <w:t>在符合国家密码管理相关规定的条件下，合理使用密码技术和密码设备，严格密钥生成、分发、保存等方面的安全管理，保障密码技术使用的安全性。</w:t>
      </w:r>
    </w:p>
    <w:p>
      <w:pPr>
        <w:pStyle w:val="4"/>
        <w:spacing w:after="0" w:line="460" w:lineRule="exact"/>
        <w:ind w:firstLine="480"/>
        <w:contextualSpacing/>
        <w:rPr>
          <w:rFonts w:eastAsia="仿宋_GB2312"/>
        </w:rPr>
      </w:pPr>
      <w:r>
        <w:rPr>
          <w:rFonts w:hint="eastAsia" w:eastAsia="仿宋_GB2312"/>
        </w:rPr>
        <w:t>18、</w:t>
      </w:r>
      <w:r>
        <w:rPr>
          <w:rFonts w:eastAsia="仿宋_GB2312"/>
        </w:rPr>
        <w:t>重视对IT服务连续性的管理，建立对各类信息安全事件的预防、预警、响应、处置、恢复机制，编写针对业务平台等重要系统的应急预案，并定期进行测试和演练，在信息系统发生故障或事故时，能迅速、有序地进行应急处置，最大限度地降低因信息系统突发事件或意外灾害给信息系统所带来的影响。</w:t>
      </w:r>
    </w:p>
    <w:p>
      <w:pPr>
        <w:pStyle w:val="4"/>
        <w:spacing w:after="0" w:line="460" w:lineRule="exact"/>
        <w:ind w:firstLine="480"/>
        <w:contextualSpacing/>
        <w:rPr>
          <w:rFonts w:eastAsia="仿宋_GB2312"/>
        </w:rPr>
      </w:pPr>
      <w:r>
        <w:rPr>
          <w:rFonts w:hint="eastAsia" w:eastAsia="仿宋_GB2312"/>
        </w:rPr>
        <w:t>19、</w:t>
      </w:r>
      <w:r>
        <w:rPr>
          <w:rFonts w:eastAsia="仿宋_GB2312"/>
        </w:rPr>
        <w:t>对所适用的国家信息安全相关法律法规进行定期的识别、记录和更新，并对系统下属各单位信息安全管理现状与法律法规的符合性进行检查，确保各项信息安全工作符合国家信息安全相关法律法规要求。</w:t>
      </w:r>
    </w:p>
    <w:p>
      <w:pPr>
        <w:pStyle w:val="59"/>
        <w:numPr>
          <w:ilvl w:val="0"/>
          <w:numId w:val="0"/>
        </w:numPr>
        <w:spacing w:after="0" w:line="460" w:lineRule="exact"/>
        <w:ind w:firstLine="480" w:firstLineChars="200"/>
        <w:jc w:val="both"/>
        <w:rPr>
          <w:rFonts w:ascii="黑体" w:eastAsia="黑体" w:cs="Times New Roman"/>
          <w:b w:val="0"/>
          <w:sz w:val="24"/>
          <w:szCs w:val="24"/>
        </w:rPr>
      </w:pPr>
      <w:bookmarkStart w:id="9" w:name="_Toc516492528"/>
      <w:r>
        <w:rPr>
          <w:rFonts w:hint="eastAsia" w:ascii="黑体" w:eastAsia="黑体" w:cs="Times New Roman"/>
          <w:b w:val="0"/>
          <w:sz w:val="24"/>
          <w:szCs w:val="24"/>
        </w:rPr>
        <w:t>二、文件（制度）控制程序</w:t>
      </w:r>
      <w:bookmarkEnd w:id="9"/>
    </w:p>
    <w:p>
      <w:pPr>
        <w:pStyle w:val="4"/>
        <w:spacing w:after="0" w:line="460" w:lineRule="exact"/>
        <w:ind w:firstLine="482"/>
        <w:outlineLvl w:val="1"/>
        <w:rPr>
          <w:rFonts w:ascii="楷体_GB2312" w:eastAsia="楷体_GB2312"/>
          <w:b/>
        </w:rPr>
      </w:pPr>
      <w:bookmarkStart w:id="10" w:name="_Toc516492529"/>
      <w:r>
        <w:rPr>
          <w:rFonts w:hint="eastAsia" w:ascii="楷体_GB2312" w:eastAsia="楷体_GB2312"/>
          <w:b/>
        </w:rPr>
        <w:t>（一）术语与定义</w:t>
      </w:r>
      <w:bookmarkEnd w:id="10"/>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1、</w:t>
      </w:r>
      <w:r>
        <w:rPr>
          <w:rFonts w:ascii="Times New Roman"/>
          <w:bCs/>
          <w:spacing w:val="-5"/>
          <w:kern w:val="0"/>
          <w:sz w:val="24"/>
          <w:szCs w:val="24"/>
        </w:rPr>
        <w:t>信息安全管理手册：是</w:t>
      </w:r>
      <w:r>
        <w:rPr>
          <w:rFonts w:hint="eastAsia" w:ascii="Times New Roman"/>
          <w:bCs/>
          <w:spacing w:val="-5"/>
          <w:kern w:val="0"/>
          <w:sz w:val="24"/>
          <w:szCs w:val="24"/>
        </w:rPr>
        <w:t>庐江县中医院</w:t>
      </w:r>
      <w:r>
        <w:rPr>
          <w:rFonts w:ascii="Times New Roman"/>
          <w:bCs/>
          <w:spacing w:val="-5"/>
          <w:kern w:val="0"/>
          <w:sz w:val="24"/>
          <w:szCs w:val="24"/>
        </w:rPr>
        <w:t>建立信息安全管理体系的纲领性文件，是指导和实施信息安全管理体系的活动准则。</w:t>
      </w:r>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lang w:val="en-GB"/>
        </w:rPr>
        <w:t>2、</w:t>
      </w:r>
      <w:r>
        <w:rPr>
          <w:rFonts w:ascii="Times New Roman"/>
          <w:bCs/>
          <w:spacing w:val="-5"/>
          <w:kern w:val="0"/>
          <w:sz w:val="24"/>
          <w:szCs w:val="24"/>
          <w:lang w:val="en-GB"/>
        </w:rPr>
        <w:t>操作规程</w:t>
      </w:r>
      <w:r>
        <w:rPr>
          <w:rFonts w:ascii="Times New Roman"/>
          <w:bCs/>
          <w:spacing w:val="-5"/>
          <w:kern w:val="0"/>
          <w:sz w:val="24"/>
          <w:szCs w:val="24"/>
        </w:rPr>
        <w:t>：是程序文件的支撑性文件，是某一类信息安全管理活动的具体要求。</w:t>
      </w:r>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3、</w:t>
      </w:r>
      <w:r>
        <w:rPr>
          <w:rFonts w:ascii="Times New Roman"/>
          <w:bCs/>
          <w:spacing w:val="-5"/>
          <w:kern w:val="0"/>
          <w:sz w:val="24"/>
          <w:szCs w:val="24"/>
        </w:rPr>
        <w:t>记录文档：记录程序文件或</w:t>
      </w:r>
      <w:r>
        <w:rPr>
          <w:rFonts w:ascii="Times New Roman"/>
          <w:bCs/>
          <w:spacing w:val="-5"/>
          <w:kern w:val="0"/>
          <w:sz w:val="24"/>
          <w:szCs w:val="24"/>
          <w:lang w:val="en-GB"/>
        </w:rPr>
        <w:t>操作规程</w:t>
      </w:r>
      <w:r>
        <w:rPr>
          <w:rFonts w:ascii="Times New Roman"/>
          <w:bCs/>
          <w:spacing w:val="-5"/>
          <w:kern w:val="0"/>
          <w:sz w:val="24"/>
          <w:szCs w:val="24"/>
        </w:rPr>
        <w:t>的执行结果，以及项目运作过程中产生的结果性文档。</w:t>
      </w:r>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4、</w:t>
      </w:r>
      <w:r>
        <w:rPr>
          <w:rFonts w:ascii="Times New Roman"/>
          <w:bCs/>
          <w:spacing w:val="-5"/>
          <w:kern w:val="0"/>
          <w:sz w:val="24"/>
          <w:szCs w:val="24"/>
        </w:rPr>
        <w:t>外来文件：来自</w:t>
      </w:r>
      <w:r>
        <w:rPr>
          <w:rFonts w:hint="eastAsia" w:ascii="Times New Roman"/>
          <w:bCs/>
          <w:spacing w:val="-5"/>
          <w:kern w:val="0"/>
          <w:sz w:val="24"/>
          <w:szCs w:val="24"/>
        </w:rPr>
        <w:t>庐江县中医院</w:t>
      </w:r>
      <w:r>
        <w:rPr>
          <w:rFonts w:ascii="Times New Roman"/>
          <w:bCs/>
          <w:spacing w:val="-5"/>
          <w:kern w:val="0"/>
          <w:sz w:val="24"/>
          <w:szCs w:val="24"/>
        </w:rPr>
        <w:t>外部的文件。包括：外来图纸、文件、标书、技术规范、法律、法规及相关信息安全标准。</w:t>
      </w:r>
    </w:p>
    <w:p>
      <w:pPr>
        <w:pStyle w:val="4"/>
        <w:spacing w:after="0" w:line="460" w:lineRule="exact"/>
        <w:ind w:firstLine="482"/>
        <w:outlineLvl w:val="1"/>
        <w:rPr>
          <w:rFonts w:ascii="楷体_GB2312" w:eastAsia="楷体_GB2312"/>
          <w:b/>
        </w:rPr>
      </w:pPr>
      <w:bookmarkStart w:id="11" w:name="_Toc516492530"/>
      <w:r>
        <w:rPr>
          <w:rFonts w:hint="eastAsia" w:ascii="楷体_GB2312" w:eastAsia="楷体_GB2312"/>
          <w:b/>
        </w:rPr>
        <w:t>（二）职责</w:t>
      </w:r>
      <w:bookmarkEnd w:id="11"/>
    </w:p>
    <w:p>
      <w:pPr>
        <w:widowControl/>
        <w:spacing w:line="460" w:lineRule="exact"/>
        <w:ind w:firstLine="460" w:firstLineChars="200"/>
        <w:rPr>
          <w:rFonts w:ascii="Times New Roman"/>
          <w:bCs/>
          <w:spacing w:val="-5"/>
          <w:kern w:val="0"/>
          <w:sz w:val="24"/>
          <w:szCs w:val="24"/>
          <w:lang w:val="en-GB"/>
        </w:rPr>
      </w:pPr>
      <w:r>
        <w:rPr>
          <w:rFonts w:hint="eastAsia" w:ascii="Times New Roman"/>
          <w:bCs/>
          <w:spacing w:val="-5"/>
          <w:kern w:val="0"/>
          <w:sz w:val="24"/>
          <w:szCs w:val="24"/>
        </w:rPr>
        <w:t>1、庐江县中医院信息科主任</w:t>
      </w:r>
      <w:r>
        <w:rPr>
          <w:rFonts w:ascii="Times New Roman"/>
          <w:bCs/>
          <w:spacing w:val="-5"/>
          <w:kern w:val="0"/>
          <w:sz w:val="24"/>
          <w:szCs w:val="24"/>
        </w:rPr>
        <w:t>职责：</w:t>
      </w:r>
    </w:p>
    <w:p>
      <w:pPr>
        <w:widowControl/>
        <w:spacing w:line="460" w:lineRule="exact"/>
        <w:ind w:firstLine="805" w:firstLineChars="350"/>
        <w:rPr>
          <w:rFonts w:ascii="Times New Roman"/>
          <w:bCs/>
          <w:spacing w:val="-5"/>
          <w:kern w:val="0"/>
          <w:sz w:val="24"/>
          <w:szCs w:val="24"/>
          <w:lang w:val="en-GB"/>
        </w:rPr>
      </w:pPr>
      <w:r>
        <w:rPr>
          <w:rFonts w:ascii="Times New Roman"/>
          <w:bCs/>
          <w:spacing w:val="-5"/>
          <w:kern w:val="0"/>
          <w:sz w:val="24"/>
          <w:szCs w:val="24"/>
          <w:lang w:val="en-GB"/>
        </w:rPr>
        <w:t>负责全系统信息安全管理手册和程序文件的批准发布。</w:t>
      </w:r>
    </w:p>
    <w:p>
      <w:pPr>
        <w:widowControl/>
        <w:spacing w:line="460" w:lineRule="exact"/>
        <w:ind w:firstLine="460" w:firstLineChars="200"/>
        <w:rPr>
          <w:rFonts w:ascii="Times New Roman"/>
          <w:bCs/>
          <w:spacing w:val="-5"/>
          <w:kern w:val="0"/>
          <w:sz w:val="24"/>
          <w:szCs w:val="24"/>
          <w:lang w:val="en-GB"/>
        </w:rPr>
      </w:pPr>
      <w:r>
        <w:rPr>
          <w:rFonts w:hint="eastAsia" w:ascii="Times New Roman"/>
          <w:bCs/>
          <w:spacing w:val="-5"/>
          <w:kern w:val="0"/>
          <w:sz w:val="24"/>
          <w:szCs w:val="24"/>
        </w:rPr>
        <w:t>2、</w:t>
      </w:r>
      <w:r>
        <w:rPr>
          <w:rFonts w:ascii="Times New Roman"/>
          <w:bCs/>
          <w:spacing w:val="-5"/>
          <w:kern w:val="0"/>
          <w:sz w:val="24"/>
          <w:szCs w:val="24"/>
        </w:rPr>
        <w:t>各</w:t>
      </w:r>
      <w:r>
        <w:rPr>
          <w:rFonts w:hint="eastAsia" w:ascii="Times New Roman"/>
          <w:bCs/>
          <w:spacing w:val="-5"/>
          <w:kern w:val="0"/>
          <w:sz w:val="24"/>
          <w:szCs w:val="24"/>
        </w:rPr>
        <w:t>类</w:t>
      </w:r>
      <w:r>
        <w:rPr>
          <w:rFonts w:ascii="Times New Roman"/>
          <w:bCs/>
          <w:spacing w:val="-5"/>
          <w:kern w:val="0"/>
          <w:sz w:val="24"/>
          <w:szCs w:val="24"/>
        </w:rPr>
        <w:t>系统管理员职责：</w:t>
      </w:r>
    </w:p>
    <w:p>
      <w:pPr>
        <w:widowControl/>
        <w:spacing w:line="460" w:lineRule="exact"/>
        <w:ind w:firstLine="805" w:firstLineChars="350"/>
        <w:rPr>
          <w:rFonts w:ascii="Times New Roman"/>
          <w:bCs/>
          <w:spacing w:val="-5"/>
          <w:kern w:val="0"/>
          <w:sz w:val="24"/>
          <w:szCs w:val="24"/>
          <w:lang w:val="en-GB"/>
        </w:rPr>
      </w:pPr>
      <w:r>
        <w:rPr>
          <w:rFonts w:ascii="Times New Roman"/>
          <w:bCs/>
          <w:spacing w:val="-5"/>
          <w:kern w:val="0"/>
          <w:sz w:val="24"/>
          <w:szCs w:val="24"/>
          <w:lang w:val="en-GB"/>
        </w:rPr>
        <w:t>负责信息安全文件的归档管理。</w:t>
      </w:r>
    </w:p>
    <w:p>
      <w:pPr>
        <w:widowControl/>
        <w:spacing w:line="460" w:lineRule="exact"/>
        <w:ind w:firstLine="460" w:firstLineChars="200"/>
        <w:rPr>
          <w:rFonts w:ascii="Times New Roman"/>
          <w:bCs/>
          <w:spacing w:val="-5"/>
          <w:kern w:val="0"/>
          <w:sz w:val="24"/>
          <w:szCs w:val="24"/>
          <w:lang w:val="en-GB"/>
        </w:rPr>
      </w:pPr>
      <w:r>
        <w:rPr>
          <w:rFonts w:hint="eastAsia" w:ascii="Times New Roman"/>
          <w:bCs/>
          <w:spacing w:val="-5"/>
          <w:kern w:val="0"/>
          <w:sz w:val="24"/>
          <w:szCs w:val="24"/>
          <w:lang w:val="en-GB"/>
        </w:rPr>
        <w:t>3、</w:t>
      </w:r>
      <w:r>
        <w:rPr>
          <w:rFonts w:ascii="Times New Roman"/>
          <w:bCs/>
          <w:spacing w:val="-5"/>
          <w:kern w:val="0"/>
          <w:sz w:val="24"/>
          <w:szCs w:val="24"/>
          <w:lang w:val="en-GB"/>
        </w:rPr>
        <w:t>安全管理员职责：</w:t>
      </w:r>
    </w:p>
    <w:p>
      <w:pPr>
        <w:widowControl/>
        <w:spacing w:line="460" w:lineRule="exact"/>
        <w:ind w:firstLine="805" w:firstLineChars="350"/>
        <w:rPr>
          <w:rFonts w:ascii="Times New Roman"/>
          <w:bCs/>
          <w:spacing w:val="-5"/>
          <w:kern w:val="0"/>
          <w:sz w:val="24"/>
          <w:szCs w:val="24"/>
          <w:lang w:val="en-GB"/>
        </w:rPr>
      </w:pPr>
      <w:r>
        <w:rPr>
          <w:rFonts w:ascii="Times New Roman"/>
          <w:bCs/>
          <w:spacing w:val="-5"/>
          <w:kern w:val="0"/>
          <w:sz w:val="24"/>
          <w:szCs w:val="24"/>
          <w:lang w:val="en-GB"/>
        </w:rPr>
        <w:t>负责组织编制和修订信息安全管理手册和程序文件。</w:t>
      </w:r>
    </w:p>
    <w:p>
      <w:pPr>
        <w:widowControl/>
        <w:spacing w:line="460" w:lineRule="exact"/>
        <w:ind w:firstLine="805" w:firstLineChars="350"/>
        <w:rPr>
          <w:rFonts w:ascii="Times New Roman"/>
          <w:bCs/>
          <w:spacing w:val="-5"/>
          <w:kern w:val="0"/>
          <w:sz w:val="24"/>
          <w:szCs w:val="24"/>
        </w:rPr>
      </w:pPr>
      <w:r>
        <w:rPr>
          <w:rFonts w:ascii="Times New Roman"/>
          <w:bCs/>
          <w:spacing w:val="-5"/>
          <w:kern w:val="0"/>
          <w:sz w:val="24"/>
          <w:szCs w:val="24"/>
          <w:lang w:val="en-GB"/>
        </w:rPr>
        <w:t>负责组织信息安全管理体系文件的评审。</w:t>
      </w:r>
    </w:p>
    <w:p>
      <w:pPr>
        <w:pStyle w:val="4"/>
        <w:spacing w:after="0" w:line="460" w:lineRule="exact"/>
        <w:ind w:firstLine="482"/>
        <w:outlineLvl w:val="1"/>
        <w:rPr>
          <w:rFonts w:ascii="楷体_GB2312" w:eastAsia="楷体_GB2312"/>
          <w:b/>
        </w:rPr>
      </w:pPr>
      <w:bookmarkStart w:id="12" w:name="_Toc516492531"/>
      <w:r>
        <w:rPr>
          <w:rFonts w:hint="eastAsia" w:ascii="楷体_GB2312" w:eastAsia="楷体_GB2312"/>
          <w:b/>
        </w:rPr>
        <w:t>（三）</w:t>
      </w:r>
      <w:r>
        <w:rPr>
          <w:rFonts w:ascii="楷体_GB2312" w:eastAsia="楷体_GB2312"/>
          <w:b/>
        </w:rPr>
        <w:t>文件的编制</w:t>
      </w:r>
      <w:bookmarkEnd w:id="12"/>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1、</w:t>
      </w:r>
      <w:r>
        <w:rPr>
          <w:rFonts w:ascii="Times New Roman"/>
          <w:bCs/>
          <w:spacing w:val="-5"/>
          <w:kern w:val="0"/>
          <w:sz w:val="24"/>
          <w:szCs w:val="24"/>
        </w:rPr>
        <w:t>安全管理员根据ISO/IEC 27001：2013《信息安全管理体系要求》，结合部门职责及信息安全管理流程，负责组织编制</w:t>
      </w:r>
      <w:r>
        <w:rPr>
          <w:rFonts w:ascii="Times New Roman"/>
          <w:bCs/>
          <w:spacing w:val="-5"/>
          <w:kern w:val="0"/>
          <w:sz w:val="24"/>
          <w:szCs w:val="24"/>
          <w:lang w:val="en-GB"/>
        </w:rPr>
        <w:t>信息安全管理制度文件</w:t>
      </w:r>
      <w:r>
        <w:rPr>
          <w:rFonts w:ascii="Times New Roman"/>
          <w:bCs/>
          <w:spacing w:val="-5"/>
          <w:kern w:val="0"/>
          <w:sz w:val="24"/>
          <w:szCs w:val="24"/>
        </w:rPr>
        <w:t>，形成初稿。</w:t>
      </w:r>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2、</w:t>
      </w:r>
      <w:r>
        <w:rPr>
          <w:rFonts w:ascii="Times New Roman"/>
          <w:bCs/>
          <w:spacing w:val="-5"/>
          <w:kern w:val="0"/>
          <w:sz w:val="24"/>
          <w:szCs w:val="24"/>
        </w:rPr>
        <w:t>安全管理员</w:t>
      </w:r>
      <w:r>
        <w:rPr>
          <w:rFonts w:ascii="Times New Roman"/>
          <w:bCs/>
          <w:spacing w:val="-5"/>
          <w:kern w:val="0"/>
          <w:sz w:val="24"/>
          <w:szCs w:val="24"/>
          <w:lang w:val="en-GB"/>
        </w:rPr>
        <w:t>负责组织对安全管理制度文件的评审，并将审核后的文件报</w:t>
      </w:r>
      <w:r>
        <w:rPr>
          <w:rFonts w:hint="eastAsia" w:ascii="Times New Roman"/>
          <w:bCs/>
          <w:spacing w:val="-5"/>
          <w:kern w:val="0"/>
          <w:sz w:val="24"/>
          <w:szCs w:val="24"/>
        </w:rPr>
        <w:t>庐江县中医院信息科主任</w:t>
      </w:r>
      <w:r>
        <w:rPr>
          <w:rFonts w:ascii="Times New Roman"/>
          <w:bCs/>
          <w:spacing w:val="-5"/>
          <w:kern w:val="0"/>
          <w:sz w:val="24"/>
          <w:szCs w:val="24"/>
          <w:lang w:val="en-GB"/>
        </w:rPr>
        <w:t>，由</w:t>
      </w:r>
      <w:r>
        <w:rPr>
          <w:rFonts w:hint="eastAsia" w:ascii="Times New Roman"/>
          <w:bCs/>
          <w:spacing w:val="-5"/>
          <w:kern w:val="0"/>
          <w:sz w:val="24"/>
          <w:szCs w:val="24"/>
        </w:rPr>
        <w:t>庐江县中医院信息科主任</w:t>
      </w:r>
      <w:r>
        <w:rPr>
          <w:rFonts w:ascii="Times New Roman"/>
          <w:bCs/>
          <w:spacing w:val="-5"/>
          <w:kern w:val="0"/>
          <w:sz w:val="24"/>
          <w:szCs w:val="24"/>
          <w:lang w:val="en-GB"/>
        </w:rPr>
        <w:t>对信息安全管理体系文件进行核准，形成最终的报审稿。</w:t>
      </w:r>
    </w:p>
    <w:p>
      <w:pPr>
        <w:pStyle w:val="4"/>
        <w:spacing w:after="0" w:line="460" w:lineRule="exact"/>
        <w:ind w:firstLine="482"/>
        <w:outlineLvl w:val="1"/>
        <w:rPr>
          <w:rFonts w:ascii="楷体_GB2312" w:eastAsia="楷体_GB2312"/>
          <w:b/>
        </w:rPr>
      </w:pPr>
      <w:bookmarkStart w:id="13" w:name="_Toc516492532"/>
      <w:r>
        <w:rPr>
          <w:rFonts w:hint="eastAsia" w:ascii="楷体_GB2312" w:eastAsia="楷体_GB2312"/>
          <w:b/>
        </w:rPr>
        <w:t>（四）</w:t>
      </w:r>
      <w:r>
        <w:rPr>
          <w:rFonts w:ascii="楷体_GB2312" w:eastAsia="楷体_GB2312"/>
          <w:b/>
        </w:rPr>
        <w:t>文件的批准、发布</w:t>
      </w:r>
      <w:bookmarkEnd w:id="13"/>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1、</w:t>
      </w:r>
      <w:r>
        <w:rPr>
          <w:rFonts w:ascii="Times New Roman"/>
          <w:bCs/>
          <w:spacing w:val="-5"/>
          <w:kern w:val="0"/>
          <w:sz w:val="24"/>
          <w:szCs w:val="24"/>
        </w:rPr>
        <w:t>安全管理员负责对</w:t>
      </w:r>
      <w:r>
        <w:rPr>
          <w:rFonts w:ascii="Times New Roman"/>
          <w:bCs/>
          <w:spacing w:val="-5"/>
          <w:kern w:val="0"/>
          <w:sz w:val="24"/>
          <w:szCs w:val="24"/>
          <w:lang w:val="en-GB"/>
        </w:rPr>
        <w:t>安全管理制度文件的报审稿</w:t>
      </w:r>
      <w:r>
        <w:rPr>
          <w:rFonts w:ascii="Times New Roman"/>
          <w:bCs/>
          <w:spacing w:val="-5"/>
          <w:kern w:val="0"/>
          <w:sz w:val="24"/>
          <w:szCs w:val="24"/>
        </w:rPr>
        <w:t>进行登记、核稿后，报送领导审阅、签批。</w:t>
      </w:r>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2、</w:t>
      </w:r>
      <w:r>
        <w:rPr>
          <w:rFonts w:ascii="Times New Roman"/>
          <w:bCs/>
          <w:spacing w:val="-5"/>
          <w:kern w:val="0"/>
          <w:sz w:val="24"/>
          <w:szCs w:val="24"/>
        </w:rPr>
        <w:t>组织相关人员进行评审，领导审阅、签批后发布。</w:t>
      </w:r>
    </w:p>
    <w:p>
      <w:pPr>
        <w:pStyle w:val="4"/>
        <w:spacing w:after="0" w:line="460" w:lineRule="exact"/>
        <w:ind w:firstLine="482"/>
        <w:outlineLvl w:val="1"/>
        <w:rPr>
          <w:rFonts w:ascii="楷体_GB2312" w:eastAsia="楷体_GB2312"/>
          <w:b/>
        </w:rPr>
      </w:pPr>
      <w:bookmarkStart w:id="14" w:name="_Toc516492533"/>
      <w:r>
        <w:rPr>
          <w:rFonts w:hint="eastAsia" w:ascii="楷体_GB2312" w:eastAsia="楷体_GB2312"/>
          <w:b/>
        </w:rPr>
        <w:t>（五）</w:t>
      </w:r>
      <w:r>
        <w:rPr>
          <w:rFonts w:ascii="楷体_GB2312" w:eastAsia="楷体_GB2312"/>
          <w:b/>
        </w:rPr>
        <w:t>文件的发放</w:t>
      </w:r>
      <w:bookmarkEnd w:id="14"/>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lang w:val="en-GB"/>
        </w:rPr>
        <w:t>1、</w:t>
      </w:r>
      <w:r>
        <w:rPr>
          <w:rFonts w:ascii="Times New Roman"/>
          <w:bCs/>
          <w:spacing w:val="-5"/>
          <w:kern w:val="0"/>
          <w:sz w:val="24"/>
          <w:szCs w:val="24"/>
          <w:lang w:val="en-GB"/>
        </w:rPr>
        <w:t>安全管理制度</w:t>
      </w:r>
      <w:r>
        <w:rPr>
          <w:rFonts w:ascii="Times New Roman"/>
          <w:bCs/>
          <w:spacing w:val="-5"/>
          <w:kern w:val="0"/>
          <w:sz w:val="24"/>
          <w:szCs w:val="24"/>
        </w:rPr>
        <w:t>文件由安全管理员发放到相关职属范围人员。</w:t>
      </w:r>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2、</w:t>
      </w:r>
      <w:r>
        <w:rPr>
          <w:rFonts w:ascii="Times New Roman"/>
          <w:bCs/>
          <w:spacing w:val="-5"/>
          <w:kern w:val="0"/>
          <w:sz w:val="24"/>
          <w:szCs w:val="24"/>
        </w:rPr>
        <w:t>岗位人员变动时，由文件主管部门及时收回原岗位各类文件，发放现岗位工作所依据的文件，以保证</w:t>
      </w:r>
      <w:r>
        <w:rPr>
          <w:rFonts w:ascii="Times New Roman"/>
          <w:bCs/>
          <w:spacing w:val="-5"/>
          <w:kern w:val="0"/>
          <w:sz w:val="24"/>
          <w:szCs w:val="24"/>
          <w:lang w:val="en-GB"/>
        </w:rPr>
        <w:t>安全管理制度</w:t>
      </w:r>
      <w:r>
        <w:rPr>
          <w:rFonts w:ascii="Times New Roman"/>
          <w:bCs/>
          <w:spacing w:val="-5"/>
          <w:kern w:val="0"/>
          <w:sz w:val="24"/>
          <w:szCs w:val="24"/>
        </w:rPr>
        <w:t>的有效运行。</w:t>
      </w:r>
    </w:p>
    <w:p>
      <w:pPr>
        <w:widowControl/>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3、</w:t>
      </w:r>
      <w:r>
        <w:rPr>
          <w:rFonts w:ascii="Times New Roman"/>
          <w:bCs/>
          <w:spacing w:val="-5"/>
          <w:kern w:val="0"/>
          <w:sz w:val="24"/>
          <w:szCs w:val="24"/>
        </w:rPr>
        <w:t>岗位人员调离或退休时，应先向</w:t>
      </w:r>
      <w:r>
        <w:rPr>
          <w:rFonts w:hint="eastAsia" w:ascii="Times New Roman"/>
          <w:bCs/>
          <w:spacing w:val="-5"/>
          <w:kern w:val="0"/>
          <w:sz w:val="24"/>
          <w:szCs w:val="24"/>
        </w:rPr>
        <w:t>庐江县中医院信息科</w:t>
      </w:r>
      <w:r>
        <w:rPr>
          <w:rFonts w:ascii="Times New Roman"/>
          <w:bCs/>
          <w:spacing w:val="-5"/>
          <w:kern w:val="0"/>
          <w:sz w:val="24"/>
          <w:szCs w:val="24"/>
        </w:rPr>
        <w:t>交回其所领用的文件后，方可办理有关手续。</w:t>
      </w:r>
    </w:p>
    <w:p>
      <w:pPr>
        <w:pStyle w:val="4"/>
        <w:spacing w:after="0" w:line="460" w:lineRule="exact"/>
        <w:ind w:firstLine="482"/>
        <w:outlineLvl w:val="1"/>
        <w:rPr>
          <w:rFonts w:ascii="楷体_GB2312" w:eastAsia="楷体_GB2312"/>
          <w:b/>
        </w:rPr>
      </w:pPr>
      <w:bookmarkStart w:id="15" w:name="_Toc516492534"/>
      <w:r>
        <w:rPr>
          <w:rFonts w:hint="eastAsia" w:ascii="楷体_GB2312" w:eastAsia="楷体_GB2312"/>
          <w:b/>
        </w:rPr>
        <w:t>（六）</w:t>
      </w:r>
      <w:r>
        <w:rPr>
          <w:rFonts w:ascii="楷体_GB2312" w:eastAsia="楷体_GB2312"/>
          <w:b/>
        </w:rPr>
        <w:t>文件的归档</w:t>
      </w:r>
      <w:bookmarkEnd w:id="15"/>
    </w:p>
    <w:p>
      <w:pPr>
        <w:widowControl/>
        <w:spacing w:line="460" w:lineRule="exact"/>
        <w:ind w:firstLine="460" w:firstLineChars="200"/>
        <w:rPr>
          <w:rFonts w:ascii="Times New Roman"/>
          <w:bCs/>
          <w:spacing w:val="-5"/>
          <w:kern w:val="0"/>
          <w:sz w:val="24"/>
          <w:szCs w:val="24"/>
        </w:rPr>
      </w:pPr>
      <w:r>
        <w:rPr>
          <w:rFonts w:ascii="Times New Roman"/>
          <w:bCs/>
          <w:spacing w:val="-5"/>
          <w:kern w:val="0"/>
          <w:sz w:val="24"/>
          <w:szCs w:val="24"/>
        </w:rPr>
        <w:t>信息安全管理手册和程序文件制发后，需保留1份，连同签批原件和电子版一并归安全管理员存档。</w:t>
      </w:r>
    </w:p>
    <w:p>
      <w:pPr>
        <w:pStyle w:val="4"/>
        <w:spacing w:after="0" w:line="460" w:lineRule="exact"/>
        <w:ind w:firstLine="482"/>
        <w:outlineLvl w:val="1"/>
        <w:rPr>
          <w:rFonts w:ascii="楷体_GB2312" w:eastAsia="楷体_GB2312"/>
          <w:b/>
        </w:rPr>
      </w:pPr>
      <w:bookmarkStart w:id="16" w:name="_Toc516492535"/>
      <w:r>
        <w:rPr>
          <w:rFonts w:hint="eastAsia" w:ascii="楷体_GB2312" w:eastAsia="楷体_GB2312"/>
          <w:b/>
        </w:rPr>
        <w:t>（七）</w:t>
      </w:r>
      <w:r>
        <w:rPr>
          <w:rFonts w:ascii="楷体_GB2312" w:eastAsia="楷体_GB2312"/>
          <w:b/>
        </w:rPr>
        <w:t>文件评审管理</w:t>
      </w:r>
      <w:bookmarkEnd w:id="16"/>
    </w:p>
    <w:p>
      <w:pPr>
        <w:widowControl/>
        <w:spacing w:line="460" w:lineRule="exact"/>
        <w:ind w:firstLine="460" w:firstLineChars="200"/>
        <w:rPr>
          <w:rFonts w:ascii="Times New Roman"/>
          <w:bCs/>
          <w:spacing w:val="-5"/>
          <w:kern w:val="0"/>
          <w:sz w:val="24"/>
          <w:szCs w:val="24"/>
        </w:rPr>
      </w:pPr>
      <w:r>
        <w:rPr>
          <w:rFonts w:ascii="Times New Roman"/>
          <w:bCs/>
          <w:spacing w:val="-5"/>
          <w:kern w:val="0"/>
          <w:sz w:val="24"/>
          <w:szCs w:val="24"/>
        </w:rPr>
        <w:t>由</w:t>
      </w:r>
      <w:r>
        <w:rPr>
          <w:rFonts w:hint="eastAsia" w:ascii="Times New Roman"/>
          <w:bCs/>
          <w:spacing w:val="-5"/>
          <w:kern w:val="0"/>
          <w:sz w:val="24"/>
          <w:szCs w:val="24"/>
        </w:rPr>
        <w:t>庐江县中医院信息科</w:t>
      </w:r>
      <w:r>
        <w:rPr>
          <w:rFonts w:ascii="Times New Roman"/>
          <w:bCs/>
          <w:spacing w:val="-5"/>
          <w:kern w:val="0"/>
          <w:sz w:val="24"/>
          <w:szCs w:val="24"/>
        </w:rPr>
        <w:t>每年检查一次文件的适用情况，并对现有文件的有效性进行评审。对不合适的地方进行修订，必要时更换新版。</w:t>
      </w:r>
    </w:p>
    <w:p>
      <w:pPr>
        <w:pStyle w:val="4"/>
        <w:spacing w:after="0" w:line="460" w:lineRule="exact"/>
        <w:ind w:firstLine="482"/>
        <w:outlineLvl w:val="1"/>
        <w:rPr>
          <w:rFonts w:ascii="楷体_GB2312" w:eastAsia="楷体_GB2312"/>
          <w:b/>
        </w:rPr>
      </w:pPr>
      <w:bookmarkStart w:id="17" w:name="_Toc516492536"/>
      <w:r>
        <w:rPr>
          <w:rFonts w:hint="eastAsia" w:ascii="楷体_GB2312" w:eastAsia="楷体_GB2312"/>
          <w:b/>
        </w:rPr>
        <w:t>（八）</w:t>
      </w:r>
      <w:r>
        <w:rPr>
          <w:rFonts w:ascii="楷体_GB2312" w:eastAsia="楷体_GB2312"/>
          <w:b/>
        </w:rPr>
        <w:t>安全管理制度的结构图</w:t>
      </w:r>
      <w:bookmarkEnd w:id="17"/>
    </w:p>
    <w:p>
      <w:pPr>
        <w:pStyle w:val="4"/>
        <w:spacing w:after="0"/>
        <w:ind w:firstLine="0" w:firstLineChars="0"/>
        <w:jc w:val="center"/>
        <w:rPr>
          <w:rFonts w:ascii="楷体_GB2312" w:eastAsia="楷体_GB2312"/>
          <w:b/>
        </w:rPr>
      </w:pPr>
      <w:r>
        <w:drawing>
          <wp:inline distT="0" distB="0" distL="0" distR="0">
            <wp:extent cx="4563110" cy="466661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63110" cy="4666615"/>
                    </a:xfrm>
                    <a:prstGeom prst="rect">
                      <a:avLst/>
                    </a:prstGeom>
                    <a:noFill/>
                    <a:ln>
                      <a:noFill/>
                    </a:ln>
                  </pic:spPr>
                </pic:pic>
              </a:graphicData>
            </a:graphic>
          </wp:inline>
        </w:drawing>
      </w:r>
    </w:p>
    <w:p>
      <w:pPr>
        <w:pStyle w:val="59"/>
        <w:numPr>
          <w:ilvl w:val="0"/>
          <w:numId w:val="0"/>
        </w:numPr>
        <w:spacing w:after="0" w:line="460" w:lineRule="exact"/>
        <w:ind w:firstLine="470" w:firstLineChars="196"/>
        <w:jc w:val="both"/>
        <w:rPr>
          <w:rFonts w:ascii="黑体" w:eastAsia="黑体" w:cs="Times New Roman"/>
          <w:b w:val="0"/>
          <w:sz w:val="24"/>
          <w:szCs w:val="24"/>
        </w:rPr>
      </w:pPr>
      <w:bookmarkStart w:id="18" w:name="_Toc516492537"/>
      <w:r>
        <w:rPr>
          <w:rFonts w:hint="eastAsia" w:ascii="黑体" w:eastAsia="黑体" w:cs="Times New Roman"/>
          <w:b w:val="0"/>
          <w:sz w:val="24"/>
          <w:szCs w:val="24"/>
        </w:rPr>
        <w:t>三、信息安全组织机构</w:t>
      </w:r>
      <w:bookmarkEnd w:id="18"/>
    </w:p>
    <w:p>
      <w:pPr>
        <w:pStyle w:val="4"/>
        <w:spacing w:after="0" w:line="460" w:lineRule="exact"/>
        <w:ind w:firstLine="472" w:firstLineChars="196"/>
        <w:outlineLvl w:val="1"/>
        <w:rPr>
          <w:rFonts w:ascii="楷体_GB2312" w:eastAsia="楷体_GB2312"/>
          <w:b/>
        </w:rPr>
      </w:pPr>
      <w:bookmarkStart w:id="19" w:name="_Toc516492538"/>
      <w:r>
        <w:rPr>
          <w:rFonts w:hint="eastAsia" w:ascii="楷体_GB2312" w:eastAsia="楷体_GB2312"/>
          <w:b/>
        </w:rPr>
        <w:t>（一）总则</w:t>
      </w:r>
      <w:bookmarkEnd w:id="19"/>
    </w:p>
    <w:p>
      <w:pPr>
        <w:pStyle w:val="56"/>
        <w:numPr>
          <w:ilvl w:val="0"/>
          <w:numId w:val="10"/>
        </w:numPr>
        <w:spacing w:line="460" w:lineRule="exact"/>
        <w:ind w:left="0" w:firstLine="460" w:firstLineChars="200"/>
        <w:jc w:val="both"/>
        <w:rPr>
          <w:rFonts w:ascii="Times New Roman" w:hAnsi="Times New Roman" w:eastAsia="仿宋_GB2312" w:cs="Times New Roman"/>
          <w:szCs w:val="24"/>
        </w:rPr>
      </w:pPr>
      <w:r>
        <w:rPr>
          <w:rFonts w:ascii="Times New Roman" w:hAnsi="Times New Roman" w:eastAsia="仿宋_GB2312" w:cs="Times New Roman"/>
          <w:szCs w:val="24"/>
        </w:rPr>
        <w:t>为明确信息系统安全管理组织机构、角色、职责等，促进信息系统安全管理的组织建设，指导</w:t>
      </w:r>
      <w:r>
        <w:rPr>
          <w:rFonts w:hint="eastAsia" w:ascii="Times New Roman" w:eastAsia="仿宋_GB2312"/>
          <w:bCs/>
          <w:szCs w:val="24"/>
        </w:rPr>
        <w:t>庐江县中医院</w:t>
      </w:r>
      <w:r>
        <w:rPr>
          <w:rFonts w:ascii="Times New Roman" w:hAnsi="Times New Roman" w:eastAsia="仿宋_GB2312" w:cs="Times New Roman"/>
          <w:szCs w:val="24"/>
        </w:rPr>
        <w:t>信息安全管理工作，落实信息安全管理责任制，特制定本管理办法。</w:t>
      </w:r>
    </w:p>
    <w:p>
      <w:pPr>
        <w:pStyle w:val="56"/>
        <w:numPr>
          <w:ilvl w:val="0"/>
          <w:numId w:val="10"/>
        </w:numPr>
        <w:spacing w:line="460" w:lineRule="exact"/>
        <w:ind w:left="0" w:firstLine="460" w:firstLineChars="200"/>
        <w:jc w:val="both"/>
        <w:rPr>
          <w:rFonts w:ascii="Times New Roman" w:hAnsi="Times New Roman" w:eastAsia="仿宋_GB2312" w:cs="Times New Roman"/>
          <w:szCs w:val="24"/>
        </w:rPr>
      </w:pPr>
      <w:r>
        <w:rPr>
          <w:rFonts w:ascii="Times New Roman" w:hAnsi="Times New Roman" w:eastAsia="仿宋_GB2312" w:cs="Times New Roman"/>
          <w:szCs w:val="24"/>
        </w:rPr>
        <w:t>信息安全管理组织的建设、管理，均适用本管理办法。</w:t>
      </w:r>
    </w:p>
    <w:p>
      <w:pPr>
        <w:pStyle w:val="4"/>
        <w:spacing w:after="0" w:line="460" w:lineRule="exact"/>
        <w:ind w:firstLine="472" w:firstLineChars="196"/>
        <w:outlineLvl w:val="1"/>
        <w:rPr>
          <w:rFonts w:ascii="楷体_GB2312" w:eastAsia="楷体_GB2312"/>
          <w:b/>
        </w:rPr>
      </w:pPr>
      <w:bookmarkStart w:id="20" w:name="_Toc516492539"/>
      <w:r>
        <w:rPr>
          <w:rFonts w:hint="eastAsia" w:ascii="楷体_GB2312" w:eastAsia="楷体_GB2312"/>
          <w:b/>
        </w:rPr>
        <w:t>（二）</w:t>
      </w:r>
      <w:r>
        <w:rPr>
          <w:rFonts w:ascii="楷体_GB2312" w:eastAsia="楷体_GB2312"/>
          <w:b/>
        </w:rPr>
        <w:t>信息安全组织机构</w:t>
      </w:r>
      <w:bookmarkEnd w:id="20"/>
    </w:p>
    <w:p>
      <w:pPr>
        <w:pStyle w:val="56"/>
        <w:spacing w:line="460" w:lineRule="exact"/>
        <w:ind w:firstLine="460" w:firstLineChars="200"/>
        <w:jc w:val="both"/>
        <w:rPr>
          <w:rFonts w:ascii="Times New Roman" w:hAnsi="Times New Roman" w:eastAsia="仿宋_GB2312" w:cs="Times New Roman"/>
          <w:szCs w:val="24"/>
        </w:rPr>
      </w:pPr>
      <w:r>
        <w:rPr>
          <w:rFonts w:ascii="Times New Roman" w:hAnsi="Times New Roman" w:eastAsia="仿宋_GB2312" w:cs="Times New Roman"/>
          <w:szCs w:val="24"/>
        </w:rPr>
        <w:t>包含</w:t>
      </w:r>
      <w:r>
        <w:rPr>
          <w:rFonts w:hint="eastAsia" w:ascii="Times New Roman" w:eastAsia="仿宋_GB2312"/>
          <w:bCs/>
          <w:szCs w:val="24"/>
        </w:rPr>
        <w:t>庐江县中医院</w:t>
      </w:r>
      <w:r>
        <w:rPr>
          <w:rFonts w:hint="eastAsia" w:ascii="Times New Roman"/>
          <w:bCs/>
          <w:szCs w:val="24"/>
        </w:rPr>
        <w:t>信息科</w:t>
      </w:r>
      <w:r>
        <w:rPr>
          <w:rFonts w:hint="eastAsia" w:ascii="Times New Roman" w:hAnsi="Times New Roman" w:eastAsia="仿宋_GB2312" w:cs="Times New Roman"/>
          <w:szCs w:val="24"/>
        </w:rPr>
        <w:t>主任、系统维护管理员</w:t>
      </w:r>
      <w:r>
        <w:rPr>
          <w:rFonts w:ascii="Times New Roman" w:hAnsi="Times New Roman" w:eastAsia="仿宋_GB2312" w:cs="Times New Roman"/>
          <w:szCs w:val="24"/>
        </w:rPr>
        <w:t>、安全管理员以及外包服务公司。</w:t>
      </w:r>
    </w:p>
    <w:p>
      <w:pPr>
        <w:pStyle w:val="56"/>
        <w:spacing w:line="460" w:lineRule="exact"/>
        <w:ind w:firstLine="460" w:firstLineChars="200"/>
        <w:jc w:val="both"/>
        <w:rPr>
          <w:rFonts w:ascii="Times New Roman" w:hAnsi="Times New Roman" w:eastAsia="仿宋_GB2312" w:cs="Times New Roman"/>
          <w:szCs w:val="24"/>
        </w:rPr>
      </w:pPr>
      <w:r>
        <w:rPr>
          <w:rFonts w:ascii="Times New Roman" w:hAnsi="Times New Roman" w:eastAsia="仿宋_GB2312" w:cs="Times New Roman"/>
          <w:szCs w:val="24"/>
        </w:rPr>
        <w:t>安全管理员不可兼任其他岗位。</w:t>
      </w:r>
    </w:p>
    <w:p>
      <w:pPr>
        <w:pStyle w:val="4"/>
        <w:spacing w:after="0" w:line="460" w:lineRule="exact"/>
        <w:ind w:firstLine="472" w:firstLineChars="196"/>
        <w:outlineLvl w:val="1"/>
        <w:rPr>
          <w:rFonts w:ascii="楷体_GB2312" w:eastAsia="楷体_GB2312"/>
          <w:b/>
        </w:rPr>
      </w:pPr>
      <w:bookmarkStart w:id="21" w:name="_Toc516492540"/>
      <w:r>
        <w:rPr>
          <w:rFonts w:hint="eastAsia" w:ascii="楷体_GB2312" w:eastAsia="楷体_GB2312"/>
          <w:b/>
        </w:rPr>
        <w:t>（三）</w:t>
      </w:r>
      <w:r>
        <w:rPr>
          <w:rFonts w:ascii="楷体_GB2312" w:eastAsia="楷体_GB2312"/>
          <w:b/>
        </w:rPr>
        <w:t>工作职责及岗位说明书</w:t>
      </w:r>
      <w:bookmarkEnd w:id="21"/>
    </w:p>
    <w:p>
      <w:pPr>
        <w:pStyle w:val="56"/>
        <w:spacing w:line="460" w:lineRule="exact"/>
        <w:ind w:firstLine="462" w:firstLineChars="200"/>
        <w:jc w:val="both"/>
        <w:rPr>
          <w:rFonts w:ascii="Times New Roman" w:hAnsi="Times New Roman" w:eastAsia="仿宋_GB2312" w:cs="Times New Roman"/>
          <w:b/>
          <w:szCs w:val="24"/>
        </w:rPr>
      </w:pPr>
      <w:r>
        <w:rPr>
          <w:rFonts w:hint="eastAsia" w:ascii="Times New Roman" w:hAnsi="Times New Roman" w:eastAsia="仿宋_GB2312" w:cs="Times New Roman"/>
          <w:b/>
          <w:szCs w:val="24"/>
        </w:rPr>
        <w:t>庐江县中医院信息科主任</w:t>
      </w:r>
      <w:r>
        <w:rPr>
          <w:rFonts w:ascii="Times New Roman" w:hAnsi="Times New Roman" w:eastAsia="仿宋_GB2312" w:cs="Times New Roman"/>
          <w:b/>
          <w:szCs w:val="24"/>
        </w:rPr>
        <w:t>工作职责：</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w:t>
      </w:r>
      <w:r>
        <w:rPr>
          <w:rFonts w:ascii="Times New Roman" w:hAnsi="Times New Roman" w:eastAsia="仿宋_GB2312" w:cs="Times New Roman"/>
          <w:szCs w:val="24"/>
        </w:rPr>
        <w:t>贯彻宿州市关于信息安全方面工作的方针政策，审定</w:t>
      </w:r>
      <w:r>
        <w:rPr>
          <w:rFonts w:hint="eastAsia" w:ascii="Times New Roman" w:eastAsia="仿宋_GB2312"/>
          <w:bCs/>
          <w:szCs w:val="24"/>
        </w:rPr>
        <w:t>庐江县中医院</w:t>
      </w:r>
      <w:r>
        <w:rPr>
          <w:rFonts w:ascii="Times New Roman" w:hAnsi="Times New Roman" w:eastAsia="仿宋_GB2312" w:cs="Times New Roman"/>
          <w:szCs w:val="24"/>
        </w:rPr>
        <w:t>信息系统安全建设规划。</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2、</w:t>
      </w:r>
      <w:r>
        <w:rPr>
          <w:rFonts w:ascii="Times New Roman" w:hAnsi="Times New Roman" w:eastAsia="仿宋_GB2312" w:cs="Times New Roman"/>
          <w:szCs w:val="24"/>
        </w:rPr>
        <w:t>对信息系统安全工作的重大事项做出决策。</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3、</w:t>
      </w:r>
      <w:r>
        <w:rPr>
          <w:rFonts w:ascii="Times New Roman" w:hAnsi="Times New Roman" w:eastAsia="仿宋_GB2312" w:cs="Times New Roman"/>
          <w:szCs w:val="24"/>
        </w:rPr>
        <w:t>研究审定</w:t>
      </w:r>
      <w:r>
        <w:rPr>
          <w:rFonts w:hint="eastAsia" w:ascii="Times New Roman" w:eastAsia="仿宋_GB2312"/>
          <w:bCs/>
          <w:szCs w:val="24"/>
        </w:rPr>
        <w:t>庐江县中医院</w:t>
      </w:r>
      <w:r>
        <w:rPr>
          <w:rFonts w:ascii="Times New Roman" w:hAnsi="Times New Roman" w:eastAsia="仿宋_GB2312" w:cs="Times New Roman"/>
          <w:szCs w:val="24"/>
        </w:rPr>
        <w:t>信息系统安全建设和管理工作中的制度、标准及相关政策，并协调相关部门监督制度、政策的实施情况。</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4、</w:t>
      </w:r>
      <w:r>
        <w:rPr>
          <w:rFonts w:ascii="Times New Roman" w:hAnsi="Times New Roman" w:eastAsia="仿宋_GB2312" w:cs="Times New Roman"/>
          <w:szCs w:val="24"/>
        </w:rPr>
        <w:t>组织、协调和指导信息安全的宣传、普及教育工作。</w:t>
      </w:r>
    </w:p>
    <w:p>
      <w:pPr>
        <w:pStyle w:val="56"/>
        <w:spacing w:line="460" w:lineRule="exact"/>
        <w:ind w:firstLine="462" w:firstLineChars="200"/>
        <w:jc w:val="both"/>
        <w:rPr>
          <w:rFonts w:ascii="Times New Roman" w:hAnsi="Times New Roman" w:eastAsia="仿宋_GB2312" w:cs="Times New Roman"/>
          <w:b/>
          <w:szCs w:val="24"/>
        </w:rPr>
      </w:pPr>
      <w:r>
        <w:rPr>
          <w:rFonts w:hint="eastAsia" w:ascii="Times New Roman" w:hAnsi="Times New Roman" w:eastAsia="仿宋_GB2312" w:cs="Times New Roman"/>
          <w:b/>
          <w:szCs w:val="24"/>
        </w:rPr>
        <w:t>庐江县中医院信息部门</w:t>
      </w:r>
      <w:r>
        <w:rPr>
          <w:rFonts w:ascii="Times New Roman" w:hAnsi="Times New Roman" w:eastAsia="仿宋_GB2312" w:cs="Times New Roman"/>
          <w:b/>
          <w:szCs w:val="24"/>
        </w:rPr>
        <w:t>工作职责：</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w:t>
      </w:r>
      <w:r>
        <w:rPr>
          <w:rFonts w:ascii="Times New Roman" w:hAnsi="Times New Roman" w:eastAsia="仿宋_GB2312" w:cs="Times New Roman"/>
          <w:szCs w:val="24"/>
        </w:rPr>
        <w:t>负责贯彻落实网络与信息安全领导小组关于信息系统安全工作的要求和规定。</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2、</w:t>
      </w:r>
      <w:r>
        <w:rPr>
          <w:rFonts w:ascii="Times New Roman" w:hAnsi="Times New Roman" w:eastAsia="仿宋_GB2312" w:cs="Times New Roman"/>
          <w:szCs w:val="24"/>
        </w:rPr>
        <w:t>根据信息化建设的总体目标，负责信息系统的安全管理体系，包括：制度建设、技术保障和操作规范等各方面的逐步建成。</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3、</w:t>
      </w:r>
      <w:r>
        <w:rPr>
          <w:rFonts w:ascii="Times New Roman" w:hAnsi="Times New Roman" w:eastAsia="仿宋_GB2312" w:cs="Times New Roman"/>
          <w:szCs w:val="24"/>
        </w:rPr>
        <w:t>组织制订和贯彻信息系统运行安全保障和维护工作制度。</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4、</w:t>
      </w:r>
      <w:r>
        <w:rPr>
          <w:rFonts w:ascii="Times New Roman" w:hAnsi="Times New Roman" w:eastAsia="仿宋_GB2312" w:cs="Times New Roman"/>
          <w:szCs w:val="24"/>
        </w:rPr>
        <w:t>负责落实信息安全领导小组部署的各项工作。</w:t>
      </w:r>
    </w:p>
    <w:p>
      <w:pPr>
        <w:pStyle w:val="56"/>
        <w:spacing w:line="460" w:lineRule="exact"/>
        <w:ind w:firstLine="462" w:firstLineChars="200"/>
        <w:jc w:val="both"/>
        <w:rPr>
          <w:rFonts w:ascii="Times New Roman" w:hAnsi="Times New Roman" w:eastAsia="仿宋_GB2312" w:cs="Times New Roman"/>
          <w:b/>
          <w:szCs w:val="24"/>
        </w:rPr>
      </w:pPr>
      <w:r>
        <w:rPr>
          <w:rFonts w:ascii="Times New Roman" w:hAnsi="Times New Roman" w:eastAsia="仿宋_GB2312" w:cs="Times New Roman"/>
          <w:b/>
          <w:szCs w:val="24"/>
        </w:rPr>
        <w:t>各</w:t>
      </w:r>
      <w:r>
        <w:rPr>
          <w:rFonts w:hint="eastAsia" w:ascii="Times New Roman" w:hAnsi="Times New Roman" w:eastAsia="仿宋_GB2312" w:cs="Times New Roman"/>
          <w:b/>
          <w:szCs w:val="24"/>
        </w:rPr>
        <w:t>岗位</w:t>
      </w:r>
      <w:r>
        <w:rPr>
          <w:rFonts w:ascii="Times New Roman" w:hAnsi="Times New Roman" w:eastAsia="仿宋_GB2312" w:cs="Times New Roman"/>
          <w:b/>
          <w:szCs w:val="24"/>
        </w:rPr>
        <w:t>工作职责：</w:t>
      </w:r>
    </w:p>
    <w:p>
      <w:pPr>
        <w:spacing w:line="460" w:lineRule="exact"/>
        <w:ind w:firstLine="482" w:firstLineChars="200"/>
        <w:rPr>
          <w:rFonts w:ascii="Times New Roman"/>
          <w:b/>
          <w:sz w:val="24"/>
          <w:szCs w:val="24"/>
        </w:rPr>
      </w:pPr>
      <w:r>
        <w:rPr>
          <w:rFonts w:ascii="Times New Roman"/>
          <w:b/>
          <w:sz w:val="24"/>
          <w:szCs w:val="24"/>
        </w:rPr>
        <w:t>安全管理员:</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w:t>
      </w:r>
      <w:r>
        <w:rPr>
          <w:rFonts w:ascii="Times New Roman" w:hAnsi="Times New Roman" w:eastAsia="仿宋_GB2312" w:cs="Times New Roman"/>
          <w:szCs w:val="24"/>
        </w:rPr>
        <w:t>负责安全制度的贯彻执行。</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2、</w:t>
      </w:r>
      <w:r>
        <w:rPr>
          <w:rFonts w:ascii="Times New Roman" w:hAnsi="Times New Roman" w:eastAsia="仿宋_GB2312" w:cs="Times New Roman"/>
          <w:szCs w:val="24"/>
        </w:rPr>
        <w:t>负责制订信息系统安全规划，并在实施过程中逐步完善。</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3、</w:t>
      </w:r>
      <w:r>
        <w:rPr>
          <w:rFonts w:ascii="Times New Roman" w:hAnsi="Times New Roman" w:eastAsia="仿宋_GB2312" w:cs="Times New Roman"/>
          <w:szCs w:val="24"/>
        </w:rPr>
        <w:t>负责制定安全设备或系统的相关资产清单。内容包括资产管理的责任部门、信息分类和资产标识的方法和资产名称、重要程度、所处位置等。</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4、</w:t>
      </w:r>
      <w:r>
        <w:rPr>
          <w:rFonts w:ascii="Times New Roman" w:hAnsi="Times New Roman" w:eastAsia="仿宋_GB2312" w:cs="Times New Roman"/>
          <w:szCs w:val="24"/>
        </w:rPr>
        <w:t>负责规范安全设备或系统管理流程，建立管理台帐，明确资产所有者、使用者与维护者，对安全设备或系统进行标记，实现对机房资产购买、使用、变更、报废整个周期的安全管理。</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5、</w:t>
      </w:r>
      <w:r>
        <w:rPr>
          <w:rFonts w:ascii="Times New Roman" w:hAnsi="Times New Roman" w:eastAsia="仿宋_GB2312" w:cs="Times New Roman"/>
          <w:szCs w:val="24"/>
        </w:rPr>
        <w:t>负责制定安全设备或系统的文档化的操作和维护规程，使得相关人员能够采用规范化的形式对系统进行操作，降低和避免因误操作所引发信息安全事件的可能性。</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6、</w:t>
      </w:r>
      <w:r>
        <w:rPr>
          <w:rFonts w:ascii="Times New Roman" w:hAnsi="Times New Roman" w:eastAsia="仿宋_GB2312" w:cs="Times New Roman"/>
          <w:szCs w:val="24"/>
        </w:rPr>
        <w:t>负责对安全设备或系统运行维护管理，对安全设备或系统运转情况进行定期巡检、维护、故障处理和变更管理。负责组织实施安全设备或系统各类事故（故障）的应急处理。</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7、</w:t>
      </w:r>
      <w:r>
        <w:rPr>
          <w:rFonts w:ascii="Times New Roman" w:hAnsi="Times New Roman" w:eastAsia="仿宋_GB2312" w:cs="Times New Roman"/>
          <w:szCs w:val="24"/>
        </w:rPr>
        <w:t>负责协助领导安排安全培训，协助制定每年安全教育计划，加强信息系统的安全教育，通过各种方式进行宣传和培训，提高全系统安全防范意识。</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8、</w:t>
      </w:r>
      <w:r>
        <w:rPr>
          <w:rFonts w:ascii="Times New Roman" w:hAnsi="Times New Roman" w:eastAsia="仿宋_GB2312" w:cs="Times New Roman"/>
          <w:szCs w:val="24"/>
        </w:rPr>
        <w:t>负责制定安全检查计划，至少每季度组织一次检查。检查包括安全职责、检查周期、检查范围、检查内容、检查报告的编制、整改措施、检查通报等。对信息系统安全检查情况进行通报。对检查记录进行收集、整理、归档。</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9、</w:t>
      </w:r>
      <w:r>
        <w:rPr>
          <w:rFonts w:ascii="Times New Roman" w:hAnsi="Times New Roman" w:eastAsia="仿宋_GB2312" w:cs="Times New Roman"/>
          <w:szCs w:val="24"/>
        </w:rPr>
        <w:t>当出现安全事件时，负责对发生的安全事件及时上报，并配合相关的调查和纠正工作。</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10、</w:t>
      </w:r>
      <w:r>
        <w:rPr>
          <w:rFonts w:ascii="Times New Roman" w:hAnsi="Times New Roman" w:eastAsia="仿宋_GB2312" w:cs="Times New Roman"/>
          <w:szCs w:val="24"/>
        </w:rPr>
        <w:t>当信息系统运行发生重大问题时，协助相关人员正确判断原因，根据指令立即采取安全措施启动相关处理程序。</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11、</w:t>
      </w:r>
      <w:r>
        <w:rPr>
          <w:rFonts w:ascii="Times New Roman" w:hAnsi="Times New Roman" w:eastAsia="仿宋_GB2312" w:cs="Times New Roman"/>
          <w:szCs w:val="24"/>
        </w:rPr>
        <w:t>负责与外部安全机构的协调联系，在发生重大安全事件时以协调获取外部安全机构的支持。</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12、</w:t>
      </w:r>
      <w:r>
        <w:rPr>
          <w:rFonts w:ascii="Times New Roman" w:hAnsi="Times New Roman" w:eastAsia="仿宋_GB2312" w:cs="Times New Roman"/>
          <w:szCs w:val="24"/>
        </w:rPr>
        <w:t>负责对介质的管理。对介质的归档、查询和借用进行记录，对介质进行定期盘点并记录，对故障介质的进行送修和销毁并记录，对于保密性高的介质销毁需要申报领导批准，并进行记录。对介质物理传输的交接进行记录。</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13、</w:t>
      </w:r>
      <w:r>
        <w:rPr>
          <w:rFonts w:ascii="Times New Roman" w:hAnsi="Times New Roman" w:eastAsia="仿宋_GB2312" w:cs="Times New Roman"/>
          <w:szCs w:val="24"/>
        </w:rPr>
        <w:t>负责对各种记录文档、表单，半年一次进行汇总，并对制度开展情况向网络与信息安全领导小组汇报。</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14、</w:t>
      </w:r>
      <w:r>
        <w:rPr>
          <w:rFonts w:ascii="Times New Roman" w:hAnsi="Times New Roman" w:eastAsia="仿宋_GB2312" w:cs="Times New Roman"/>
          <w:szCs w:val="24"/>
        </w:rPr>
        <w:t>加强对信息系统外包业务与外包方的管理，在与信息系统外包方签署的服务协议中，对信息系统安全加以要求。通过审批、访问控制、监控、签署保密协议等措施，加强外部方访问信息系统的管理，防止外部方危害信息系统安全。</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15、</w:t>
      </w:r>
      <w:r>
        <w:rPr>
          <w:rFonts w:ascii="Times New Roman" w:hAnsi="Times New Roman" w:eastAsia="仿宋_GB2312" w:cs="Times New Roman"/>
          <w:szCs w:val="24"/>
        </w:rPr>
        <w:t>重视对IT服务连续性的管理，建立对各类信息安全事件的预防、预警、响应、处置、恢复机制，编写针对重要系统的应急预案，并定期进行测试和演练，在信息系统发生故障或事故时，能迅速、有序地进行应急处置，最大限度地降低因信息系统突发事件或意外灾害给信息系统所带来的影响。</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16、</w:t>
      </w:r>
      <w:r>
        <w:rPr>
          <w:rFonts w:ascii="Times New Roman" w:hAnsi="Times New Roman" w:eastAsia="仿宋_GB2312" w:cs="Times New Roman"/>
          <w:szCs w:val="24"/>
        </w:rPr>
        <w:t>在符合国家密码管理相关规定的条件下，合理使用密码技术和密码设备，严格密钥生成、分发、保存等方面的安全管理，保障密码技术使用的安全性。</w:t>
      </w:r>
    </w:p>
    <w:p>
      <w:pPr>
        <w:spacing w:line="460" w:lineRule="exact"/>
        <w:ind w:firstLine="482" w:firstLineChars="200"/>
        <w:rPr>
          <w:rFonts w:ascii="Times New Roman"/>
          <w:b/>
          <w:sz w:val="24"/>
          <w:szCs w:val="24"/>
        </w:rPr>
      </w:pPr>
      <w:r>
        <w:rPr>
          <w:rFonts w:ascii="Times New Roman"/>
          <w:b/>
          <w:sz w:val="24"/>
          <w:szCs w:val="24"/>
        </w:rPr>
        <w:t>机房管理员</w:t>
      </w:r>
    </w:p>
    <w:p>
      <w:pPr>
        <w:widowControl/>
        <w:spacing w:line="460" w:lineRule="exact"/>
        <w:ind w:firstLine="480" w:firstLineChars="200"/>
        <w:contextualSpacing/>
        <w:rPr>
          <w:rFonts w:ascii="Times New Roman"/>
          <w:sz w:val="24"/>
          <w:szCs w:val="24"/>
        </w:rPr>
      </w:pPr>
      <w:r>
        <w:rPr>
          <w:rFonts w:hint="eastAsia" w:ascii="Times New Roman"/>
          <w:sz w:val="24"/>
          <w:szCs w:val="24"/>
        </w:rPr>
        <w:t>1、</w:t>
      </w:r>
      <w:r>
        <w:rPr>
          <w:rFonts w:ascii="Times New Roman"/>
          <w:sz w:val="24"/>
          <w:szCs w:val="24"/>
        </w:rPr>
        <w:t>负责保障机房物理与环境的安全建设管理，对实施方责任、时间进度、任务要求、质量控制等进行监督管理。</w:t>
      </w:r>
    </w:p>
    <w:p>
      <w:pPr>
        <w:widowControl/>
        <w:spacing w:line="460" w:lineRule="exact"/>
        <w:ind w:firstLine="480" w:firstLineChars="200"/>
        <w:contextualSpacing/>
        <w:rPr>
          <w:rFonts w:ascii="Times New Roman"/>
          <w:sz w:val="24"/>
          <w:szCs w:val="24"/>
        </w:rPr>
      </w:pPr>
      <w:r>
        <w:rPr>
          <w:rFonts w:hint="eastAsia" w:ascii="Times New Roman"/>
          <w:sz w:val="24"/>
          <w:szCs w:val="24"/>
        </w:rPr>
        <w:t>2、</w:t>
      </w:r>
      <w:r>
        <w:rPr>
          <w:rFonts w:ascii="Times New Roman"/>
          <w:sz w:val="24"/>
          <w:szCs w:val="24"/>
        </w:rPr>
        <w:t>负责制定机房基础设施的相关资产清单。内容包括资产管理的责任人、信息分类和资产标识的方法和资产名称、重要程度、所处位置等。</w:t>
      </w:r>
    </w:p>
    <w:p>
      <w:pPr>
        <w:widowControl/>
        <w:spacing w:line="460" w:lineRule="exact"/>
        <w:ind w:firstLine="480" w:firstLineChars="200"/>
        <w:contextualSpacing/>
        <w:rPr>
          <w:rFonts w:ascii="Times New Roman"/>
          <w:sz w:val="24"/>
          <w:szCs w:val="24"/>
        </w:rPr>
      </w:pPr>
      <w:r>
        <w:rPr>
          <w:rFonts w:hint="eastAsia" w:ascii="Times New Roman"/>
          <w:sz w:val="24"/>
          <w:szCs w:val="24"/>
        </w:rPr>
        <w:t>3、</w:t>
      </w:r>
      <w:r>
        <w:rPr>
          <w:rFonts w:ascii="Times New Roman"/>
          <w:sz w:val="24"/>
          <w:szCs w:val="24"/>
        </w:rPr>
        <w:t>规范机房资产（包括机房物理与环境等）管理流程，建立机房资产管理台帐，明确资产所有者、使用者与维护者，对所有机房资产进行标记，实现对机房资产购买、使用、变更、报废整个周期的安全管理。</w:t>
      </w:r>
    </w:p>
    <w:p>
      <w:pPr>
        <w:widowControl/>
        <w:spacing w:line="460" w:lineRule="exact"/>
        <w:ind w:firstLine="480" w:firstLineChars="200"/>
        <w:contextualSpacing/>
        <w:rPr>
          <w:rFonts w:ascii="Times New Roman"/>
          <w:sz w:val="24"/>
          <w:szCs w:val="24"/>
        </w:rPr>
      </w:pPr>
      <w:r>
        <w:rPr>
          <w:rFonts w:hint="eastAsia" w:ascii="Times New Roman"/>
          <w:sz w:val="24"/>
          <w:szCs w:val="24"/>
        </w:rPr>
        <w:t>4、</w:t>
      </w:r>
      <w:r>
        <w:rPr>
          <w:rFonts w:ascii="Times New Roman"/>
          <w:sz w:val="24"/>
          <w:szCs w:val="24"/>
        </w:rPr>
        <w:t>负责制定重要基础设施等的文档化的操作和维护规程，使得相关人员能够采用规范化的形式对系统进行操作，降低和避免因误操作所引发信息安全事件的可能性。</w:t>
      </w:r>
    </w:p>
    <w:p>
      <w:pPr>
        <w:widowControl/>
        <w:spacing w:line="460" w:lineRule="exact"/>
        <w:ind w:firstLine="480" w:firstLineChars="200"/>
        <w:contextualSpacing/>
        <w:rPr>
          <w:rFonts w:ascii="Times New Roman"/>
          <w:sz w:val="24"/>
          <w:szCs w:val="24"/>
        </w:rPr>
      </w:pPr>
      <w:r>
        <w:rPr>
          <w:rFonts w:hint="eastAsia" w:ascii="Times New Roman"/>
          <w:sz w:val="24"/>
          <w:szCs w:val="24"/>
        </w:rPr>
        <w:t>5、</w:t>
      </w:r>
      <w:r>
        <w:rPr>
          <w:rFonts w:ascii="Times New Roman"/>
          <w:sz w:val="24"/>
          <w:szCs w:val="24"/>
        </w:rPr>
        <w:t>负责保障机房物理与环境安全。实施包括温度监控、报警等安全防范措施，确保机房物理安全。部署机房空调、UPS等环境保障设施，对机房设施运转情况进行定期巡检、维护、故障处理和变更管理。严格对机房人员和设备的出入管理， 进出需登记，外来人员需由相关管理人员陪同方能访问机房。</w:t>
      </w:r>
    </w:p>
    <w:p>
      <w:pPr>
        <w:widowControl/>
        <w:spacing w:line="460" w:lineRule="exact"/>
        <w:ind w:firstLine="480" w:firstLineChars="200"/>
        <w:contextualSpacing/>
        <w:rPr>
          <w:rFonts w:ascii="Times New Roman"/>
          <w:sz w:val="24"/>
          <w:szCs w:val="24"/>
        </w:rPr>
      </w:pPr>
      <w:r>
        <w:rPr>
          <w:rFonts w:hint="eastAsia" w:ascii="Times New Roman"/>
          <w:sz w:val="24"/>
          <w:szCs w:val="24"/>
        </w:rPr>
        <w:t>6、</w:t>
      </w:r>
      <w:r>
        <w:rPr>
          <w:rFonts w:ascii="Times New Roman"/>
          <w:sz w:val="24"/>
          <w:szCs w:val="24"/>
        </w:rPr>
        <w:t>负责对机房基础设施变更、重要操作、物理访问等审批，重大变更上报到网络与信息安全领导小组。</w:t>
      </w:r>
    </w:p>
    <w:p>
      <w:pPr>
        <w:widowControl/>
        <w:spacing w:line="460" w:lineRule="exact"/>
        <w:ind w:firstLine="480" w:firstLineChars="200"/>
        <w:contextualSpacing/>
        <w:rPr>
          <w:rFonts w:ascii="Times New Roman"/>
          <w:sz w:val="24"/>
          <w:szCs w:val="24"/>
        </w:rPr>
      </w:pPr>
      <w:r>
        <w:rPr>
          <w:rFonts w:hint="eastAsia" w:ascii="Times New Roman"/>
          <w:sz w:val="24"/>
          <w:szCs w:val="24"/>
        </w:rPr>
        <w:t>7、</w:t>
      </w:r>
      <w:r>
        <w:rPr>
          <w:rFonts w:ascii="Times New Roman"/>
          <w:sz w:val="24"/>
          <w:szCs w:val="24"/>
        </w:rPr>
        <w:t>负责组织实施机房基础设施各类事故（故障）的应急处理。</w:t>
      </w:r>
    </w:p>
    <w:p>
      <w:pPr>
        <w:spacing w:line="460" w:lineRule="exact"/>
        <w:ind w:firstLine="482" w:firstLineChars="200"/>
        <w:rPr>
          <w:rFonts w:ascii="Times New Roman"/>
          <w:b/>
          <w:sz w:val="24"/>
          <w:szCs w:val="24"/>
        </w:rPr>
      </w:pPr>
      <w:r>
        <w:rPr>
          <w:rFonts w:hint="eastAsia" w:ascii="Times New Roman"/>
          <w:b/>
          <w:sz w:val="24"/>
          <w:szCs w:val="24"/>
        </w:rPr>
        <w:t>系统运维岗人员</w:t>
      </w:r>
    </w:p>
    <w:p>
      <w:pPr>
        <w:spacing w:line="460" w:lineRule="exact"/>
        <w:ind w:firstLine="482" w:firstLineChars="200"/>
        <w:rPr>
          <w:rFonts w:ascii="Times New Roman"/>
          <w:b/>
          <w:sz w:val="24"/>
          <w:szCs w:val="24"/>
        </w:rPr>
      </w:pPr>
      <w:r>
        <w:rPr>
          <w:rFonts w:hint="eastAsia" w:ascii="Times New Roman"/>
          <w:b/>
          <w:sz w:val="24"/>
          <w:szCs w:val="24"/>
        </w:rPr>
        <w:t>网络类要求</w:t>
      </w:r>
    </w:p>
    <w:p>
      <w:pPr>
        <w:widowControl/>
        <w:spacing w:line="460" w:lineRule="exact"/>
        <w:ind w:firstLine="480" w:firstLineChars="200"/>
        <w:contextualSpacing/>
        <w:rPr>
          <w:rFonts w:ascii="Times New Roman"/>
          <w:sz w:val="24"/>
          <w:szCs w:val="24"/>
        </w:rPr>
      </w:pPr>
      <w:r>
        <w:rPr>
          <w:rFonts w:hint="eastAsia" w:ascii="Times New Roman"/>
          <w:sz w:val="24"/>
          <w:szCs w:val="24"/>
        </w:rPr>
        <w:t>1、</w:t>
      </w:r>
      <w:r>
        <w:rPr>
          <w:rFonts w:ascii="Times New Roman"/>
          <w:sz w:val="24"/>
          <w:szCs w:val="24"/>
        </w:rPr>
        <w:t>负责保障网络安全建设管理，对实施方责任、时间进度、任务要求、质量控制等进行监督管理。</w:t>
      </w:r>
    </w:p>
    <w:p>
      <w:pPr>
        <w:widowControl/>
        <w:spacing w:line="460" w:lineRule="exact"/>
        <w:ind w:firstLine="480" w:firstLineChars="200"/>
        <w:contextualSpacing/>
        <w:rPr>
          <w:rFonts w:ascii="Times New Roman"/>
          <w:sz w:val="24"/>
          <w:szCs w:val="24"/>
        </w:rPr>
      </w:pPr>
      <w:r>
        <w:rPr>
          <w:rFonts w:hint="eastAsia" w:ascii="Times New Roman"/>
          <w:sz w:val="24"/>
          <w:szCs w:val="24"/>
        </w:rPr>
        <w:t>2、</w:t>
      </w:r>
      <w:r>
        <w:rPr>
          <w:rFonts w:ascii="Times New Roman"/>
          <w:sz w:val="24"/>
          <w:szCs w:val="24"/>
        </w:rPr>
        <w:t>规范网络管理流程，建立网络相关资产管理台帐，明确资产所有者、使用者与维护者，对所有信息资产进行标记，实现对信息资产购买、使用、变更、报废整个周期的安全管理。</w:t>
      </w:r>
    </w:p>
    <w:p>
      <w:pPr>
        <w:widowControl/>
        <w:spacing w:line="460" w:lineRule="exact"/>
        <w:ind w:firstLine="480" w:firstLineChars="200"/>
        <w:contextualSpacing/>
        <w:rPr>
          <w:rFonts w:ascii="Times New Roman"/>
          <w:sz w:val="24"/>
          <w:szCs w:val="24"/>
        </w:rPr>
      </w:pPr>
      <w:r>
        <w:rPr>
          <w:rFonts w:hint="eastAsia" w:ascii="Times New Roman"/>
          <w:sz w:val="24"/>
          <w:szCs w:val="24"/>
        </w:rPr>
        <w:t>3、</w:t>
      </w:r>
      <w:r>
        <w:rPr>
          <w:rFonts w:ascii="Times New Roman"/>
          <w:sz w:val="24"/>
          <w:szCs w:val="24"/>
        </w:rPr>
        <w:t>采用技术和管理两方面的控制措施，加强对宿州市统计局外网的安全控制，不断提高网络的安全性和稳定性。宿州市统计局外网与互联网进行逻辑隔离。通过实施网络访问控制等技术防范措施，对接入进行严格审批并登记，加强使用安全管理，加强对各区、县（市）局网络使用的安全培训和教育，确保宿州市统计局外网的安全。</w:t>
      </w:r>
    </w:p>
    <w:p>
      <w:pPr>
        <w:widowControl/>
        <w:spacing w:line="460" w:lineRule="exact"/>
        <w:ind w:firstLine="480" w:firstLineChars="200"/>
        <w:contextualSpacing/>
        <w:rPr>
          <w:rFonts w:ascii="Times New Roman"/>
          <w:sz w:val="24"/>
          <w:szCs w:val="24"/>
        </w:rPr>
      </w:pPr>
      <w:r>
        <w:rPr>
          <w:rFonts w:hint="eastAsia" w:ascii="Times New Roman"/>
          <w:sz w:val="24"/>
          <w:szCs w:val="24"/>
        </w:rPr>
        <w:t>4、</w:t>
      </w:r>
      <w:r>
        <w:rPr>
          <w:rFonts w:ascii="Times New Roman"/>
          <w:sz w:val="24"/>
          <w:szCs w:val="24"/>
        </w:rPr>
        <w:t>对重要网络设备应有文档化的操作和维护规程，使得各个相关人员能够采用规范化的形式对系统进行操作，降低和避免因误操作所引发信息安全事件的可能性。</w:t>
      </w:r>
    </w:p>
    <w:p>
      <w:pPr>
        <w:widowControl/>
        <w:spacing w:line="460" w:lineRule="exact"/>
        <w:ind w:firstLine="480" w:firstLineChars="200"/>
        <w:contextualSpacing/>
        <w:rPr>
          <w:rFonts w:ascii="Times New Roman"/>
          <w:sz w:val="24"/>
          <w:szCs w:val="24"/>
        </w:rPr>
      </w:pPr>
      <w:r>
        <w:rPr>
          <w:rFonts w:hint="eastAsia" w:ascii="Times New Roman"/>
          <w:sz w:val="24"/>
          <w:szCs w:val="24"/>
        </w:rPr>
        <w:t>5、</w:t>
      </w:r>
      <w:r>
        <w:rPr>
          <w:rFonts w:ascii="Times New Roman"/>
          <w:sz w:val="24"/>
          <w:szCs w:val="24"/>
        </w:rPr>
        <w:t>负责保障网络安全。协助安全管理员部署网络安全产品，确保网络安全。对网络设备运转情况进行定期巡检、维护、故障处理和变更管理。</w:t>
      </w:r>
    </w:p>
    <w:p>
      <w:pPr>
        <w:spacing w:line="460" w:lineRule="exact"/>
        <w:ind w:firstLine="460" w:firstLineChars="200"/>
        <w:rPr>
          <w:rFonts w:ascii="Times New Roman"/>
          <w:spacing w:val="-5"/>
          <w:kern w:val="0"/>
          <w:sz w:val="24"/>
          <w:szCs w:val="24"/>
        </w:rPr>
      </w:pPr>
      <w:r>
        <w:rPr>
          <w:rFonts w:hint="eastAsia" w:ascii="Times New Roman"/>
          <w:spacing w:val="-5"/>
          <w:kern w:val="0"/>
          <w:sz w:val="24"/>
          <w:szCs w:val="24"/>
        </w:rPr>
        <w:t>6、</w:t>
      </w:r>
      <w:r>
        <w:rPr>
          <w:rFonts w:ascii="Times New Roman"/>
          <w:spacing w:val="-5"/>
          <w:kern w:val="0"/>
          <w:sz w:val="24"/>
          <w:szCs w:val="24"/>
        </w:rPr>
        <w:t>负责对网络系统变更、重要操作、访问等审批，重大变更上报到</w:t>
      </w:r>
      <w:r>
        <w:rPr>
          <w:rFonts w:ascii="Times New Roman"/>
          <w:sz w:val="24"/>
          <w:szCs w:val="24"/>
        </w:rPr>
        <w:t>网络与信息安全领导小组</w:t>
      </w:r>
      <w:r>
        <w:rPr>
          <w:rFonts w:ascii="Times New Roman"/>
          <w:spacing w:val="-5"/>
          <w:kern w:val="0"/>
          <w:sz w:val="24"/>
          <w:szCs w:val="24"/>
        </w:rPr>
        <w:t>。</w:t>
      </w:r>
    </w:p>
    <w:p>
      <w:pPr>
        <w:widowControl/>
        <w:spacing w:line="460" w:lineRule="exact"/>
        <w:ind w:firstLine="480" w:firstLineChars="200"/>
        <w:contextualSpacing/>
        <w:rPr>
          <w:rFonts w:ascii="Times New Roman"/>
          <w:sz w:val="24"/>
          <w:szCs w:val="24"/>
        </w:rPr>
      </w:pPr>
      <w:r>
        <w:rPr>
          <w:rFonts w:hint="eastAsia" w:ascii="Times New Roman"/>
          <w:sz w:val="24"/>
          <w:szCs w:val="24"/>
        </w:rPr>
        <w:t>7、</w:t>
      </w:r>
      <w:r>
        <w:rPr>
          <w:rFonts w:ascii="Times New Roman"/>
          <w:sz w:val="24"/>
          <w:szCs w:val="24"/>
        </w:rPr>
        <w:t>负责组织实施网络各类事故（故障）的应急处理。</w:t>
      </w:r>
    </w:p>
    <w:p>
      <w:pPr>
        <w:spacing w:line="460" w:lineRule="exact"/>
        <w:ind w:firstLine="482" w:firstLineChars="200"/>
        <w:rPr>
          <w:rFonts w:ascii="Times New Roman"/>
          <w:b/>
          <w:sz w:val="24"/>
          <w:szCs w:val="24"/>
        </w:rPr>
      </w:pPr>
      <w:r>
        <w:rPr>
          <w:rFonts w:ascii="Times New Roman"/>
          <w:b/>
          <w:sz w:val="24"/>
          <w:szCs w:val="24"/>
        </w:rPr>
        <w:t>系统</w:t>
      </w:r>
      <w:r>
        <w:rPr>
          <w:rFonts w:hint="eastAsia" w:ascii="Times New Roman"/>
          <w:b/>
          <w:sz w:val="24"/>
          <w:szCs w:val="24"/>
        </w:rPr>
        <w:t>类要求</w:t>
      </w:r>
    </w:p>
    <w:p>
      <w:pPr>
        <w:widowControl/>
        <w:spacing w:line="460" w:lineRule="exact"/>
        <w:ind w:firstLine="480" w:firstLineChars="200"/>
        <w:contextualSpacing/>
        <w:rPr>
          <w:rFonts w:ascii="Times New Roman"/>
          <w:sz w:val="24"/>
          <w:szCs w:val="24"/>
        </w:rPr>
      </w:pPr>
      <w:r>
        <w:rPr>
          <w:rFonts w:hint="eastAsia" w:ascii="Times New Roman"/>
          <w:sz w:val="24"/>
          <w:szCs w:val="24"/>
        </w:rPr>
        <w:t>1、</w:t>
      </w:r>
      <w:r>
        <w:rPr>
          <w:rFonts w:ascii="Times New Roman"/>
          <w:sz w:val="24"/>
          <w:szCs w:val="24"/>
        </w:rPr>
        <w:t>负责保障主机（包括服务器设备、操作系统、数据库系统、数据备份）安全建设管理，对实施方责任、时间进度、任务要求、质量控制等进行监督管理。</w:t>
      </w:r>
    </w:p>
    <w:p>
      <w:pPr>
        <w:widowControl/>
        <w:spacing w:line="460" w:lineRule="exact"/>
        <w:ind w:firstLine="460" w:firstLineChars="200"/>
        <w:contextualSpacing/>
        <w:rPr>
          <w:rFonts w:ascii="Times New Roman"/>
          <w:sz w:val="24"/>
          <w:szCs w:val="24"/>
        </w:rPr>
      </w:pPr>
      <w:r>
        <w:rPr>
          <w:rFonts w:hint="eastAsia" w:ascii="Times New Roman"/>
          <w:spacing w:val="-5"/>
          <w:kern w:val="0"/>
          <w:sz w:val="24"/>
          <w:szCs w:val="24"/>
        </w:rPr>
        <w:t>2、</w:t>
      </w:r>
      <w:r>
        <w:rPr>
          <w:rFonts w:ascii="Times New Roman"/>
          <w:spacing w:val="-5"/>
          <w:kern w:val="0"/>
          <w:sz w:val="24"/>
          <w:szCs w:val="24"/>
        </w:rPr>
        <w:t>负责主机运行维护体系和主机技术支持平台的建设与运行管理。</w:t>
      </w:r>
      <w:r>
        <w:rPr>
          <w:rFonts w:ascii="Times New Roman"/>
          <w:sz w:val="24"/>
          <w:szCs w:val="24"/>
        </w:rPr>
        <w:t>负责建立服务器设备、操作系统、数据库系统、数据备份文档化的操作和维护规程，使得各个相关人员能够采用规范化的形式对系统进行操作，降低和避免因误操作所引发信息安全事件的可能性。</w:t>
      </w:r>
    </w:p>
    <w:p>
      <w:pPr>
        <w:spacing w:line="460" w:lineRule="exact"/>
        <w:ind w:firstLine="460" w:firstLineChars="200"/>
        <w:rPr>
          <w:rFonts w:ascii="Times New Roman"/>
          <w:spacing w:val="-5"/>
          <w:kern w:val="0"/>
          <w:sz w:val="24"/>
          <w:szCs w:val="24"/>
        </w:rPr>
      </w:pPr>
      <w:r>
        <w:rPr>
          <w:rFonts w:hint="eastAsia" w:ascii="Times New Roman"/>
          <w:spacing w:val="-5"/>
          <w:kern w:val="0"/>
          <w:sz w:val="24"/>
          <w:szCs w:val="24"/>
        </w:rPr>
        <w:t>3、</w:t>
      </w:r>
      <w:r>
        <w:rPr>
          <w:rFonts w:ascii="Times New Roman"/>
          <w:spacing w:val="-5"/>
          <w:kern w:val="0"/>
          <w:sz w:val="24"/>
          <w:szCs w:val="24"/>
        </w:rPr>
        <w:t>负责灾难备份系统及相关设施的完善及日常管理工作。制订并完善灾难备份系统运行的评估标准，形成标准化管理模式。监控灾难备份系统运行状况，定期或不定期组织防灾备灾演练，对灾难备份系统的运行状况进行审计和评估，并提出改进意见。</w:t>
      </w:r>
    </w:p>
    <w:p>
      <w:pPr>
        <w:widowControl/>
        <w:spacing w:line="460" w:lineRule="exact"/>
        <w:ind w:firstLine="480" w:firstLineChars="200"/>
        <w:contextualSpacing/>
        <w:rPr>
          <w:rFonts w:ascii="Times New Roman"/>
          <w:sz w:val="24"/>
          <w:szCs w:val="24"/>
        </w:rPr>
      </w:pPr>
      <w:r>
        <w:rPr>
          <w:rFonts w:hint="eastAsia" w:ascii="Times New Roman"/>
          <w:sz w:val="24"/>
          <w:szCs w:val="24"/>
        </w:rPr>
        <w:t>4、</w:t>
      </w:r>
      <w:r>
        <w:rPr>
          <w:rFonts w:ascii="Times New Roman"/>
          <w:sz w:val="24"/>
          <w:szCs w:val="24"/>
        </w:rPr>
        <w:t>对重要的信息和信息系统进行备份，并对备份介质进行安全保存，保证各种备份信息的保密性、完整性和可用性，确保所有重要信息系统和重要数据在故障、灾难后及其它特定要求下进行可靠的恢复。</w:t>
      </w:r>
    </w:p>
    <w:p>
      <w:pPr>
        <w:widowControl/>
        <w:spacing w:line="460" w:lineRule="exact"/>
        <w:ind w:firstLine="480" w:firstLineChars="200"/>
        <w:contextualSpacing/>
        <w:rPr>
          <w:rFonts w:ascii="Times New Roman"/>
          <w:sz w:val="24"/>
          <w:szCs w:val="24"/>
        </w:rPr>
      </w:pPr>
      <w:r>
        <w:rPr>
          <w:rFonts w:hint="eastAsia" w:ascii="Times New Roman"/>
          <w:sz w:val="24"/>
          <w:szCs w:val="24"/>
        </w:rPr>
        <w:t>5、</w:t>
      </w:r>
      <w:r>
        <w:rPr>
          <w:rFonts w:ascii="Times New Roman"/>
          <w:sz w:val="24"/>
          <w:szCs w:val="24"/>
        </w:rPr>
        <w:t>在</w:t>
      </w:r>
      <w:r>
        <w:rPr>
          <w:rFonts w:hint="eastAsia" w:ascii="Times New Roman"/>
          <w:sz w:val="24"/>
          <w:szCs w:val="24"/>
        </w:rPr>
        <w:t>网络</w:t>
      </w:r>
      <w:r>
        <w:rPr>
          <w:rFonts w:ascii="Times New Roman"/>
          <w:sz w:val="24"/>
          <w:szCs w:val="24"/>
        </w:rPr>
        <w:t>上统一部署网络防恶意代码软件，并进行恶意代码库的统一</w:t>
      </w:r>
    </w:p>
    <w:p>
      <w:pPr>
        <w:widowControl/>
        <w:spacing w:line="460" w:lineRule="exact"/>
        <w:contextualSpacing/>
        <w:rPr>
          <w:rFonts w:ascii="Times New Roman"/>
          <w:spacing w:val="-5"/>
          <w:kern w:val="0"/>
          <w:sz w:val="24"/>
          <w:szCs w:val="24"/>
        </w:rPr>
      </w:pPr>
      <w:r>
        <w:rPr>
          <w:rFonts w:ascii="Times New Roman"/>
          <w:sz w:val="24"/>
          <w:szCs w:val="24"/>
        </w:rPr>
        <w:t>更新，防范恶意代码、木马等病毒程序对信息系统的影响。通过强化恶意代码防范的管理措施，如加强主机管理，严禁擅自安装软件，定期进行恶意代码检测等，提高信息系统对恶意代码的防范能力。</w:t>
      </w:r>
      <w:r>
        <w:rPr>
          <w:rFonts w:ascii="Times New Roman"/>
          <w:spacing w:val="-5"/>
          <w:kern w:val="0"/>
          <w:sz w:val="24"/>
          <w:szCs w:val="24"/>
        </w:rPr>
        <w:t>负责全系统的计算机恶意代码防治和主机安全的管理工作，制定检查计划（包含在主机巡检工作中），督促检查工作。</w:t>
      </w:r>
    </w:p>
    <w:p>
      <w:pPr>
        <w:widowControl/>
        <w:spacing w:line="460" w:lineRule="exact"/>
        <w:ind w:firstLine="480" w:firstLineChars="200"/>
        <w:contextualSpacing/>
        <w:rPr>
          <w:rFonts w:ascii="Times New Roman"/>
          <w:sz w:val="24"/>
          <w:szCs w:val="24"/>
        </w:rPr>
      </w:pPr>
      <w:r>
        <w:rPr>
          <w:rFonts w:hint="eastAsia" w:ascii="Times New Roman"/>
          <w:sz w:val="24"/>
          <w:szCs w:val="24"/>
        </w:rPr>
        <w:t>6、</w:t>
      </w:r>
      <w:r>
        <w:rPr>
          <w:rFonts w:ascii="Times New Roman"/>
          <w:sz w:val="24"/>
          <w:szCs w:val="24"/>
        </w:rPr>
        <w:t>加强信息安全日常管理，包括系统口令管理、无人值守设备管理、屏幕保护、便携机管理等，促使每位人员的日常工作符合系统信息安全策略和制度要求。</w:t>
      </w:r>
    </w:p>
    <w:p>
      <w:pPr>
        <w:widowControl/>
        <w:spacing w:line="460" w:lineRule="exact"/>
        <w:ind w:firstLine="480" w:firstLineChars="200"/>
        <w:contextualSpacing/>
        <w:rPr>
          <w:rFonts w:ascii="Times New Roman"/>
          <w:sz w:val="24"/>
          <w:szCs w:val="24"/>
        </w:rPr>
      </w:pPr>
      <w:r>
        <w:rPr>
          <w:rFonts w:hint="eastAsia" w:ascii="Times New Roman"/>
          <w:sz w:val="24"/>
          <w:szCs w:val="24"/>
        </w:rPr>
        <w:t>7、</w:t>
      </w:r>
      <w:r>
        <w:rPr>
          <w:rFonts w:ascii="Times New Roman"/>
          <w:sz w:val="24"/>
          <w:szCs w:val="24"/>
        </w:rPr>
        <w:t>按照“仅知”原则，通过功能和技术配置，对重要信息系统、数据等实施访问控制。对系统特殊权限和系统实用工具的使用进行严格的审批和监管。</w:t>
      </w:r>
    </w:p>
    <w:p>
      <w:pPr>
        <w:widowControl/>
        <w:spacing w:line="460" w:lineRule="exact"/>
        <w:ind w:firstLine="480" w:firstLineChars="200"/>
        <w:contextualSpacing/>
        <w:rPr>
          <w:rFonts w:ascii="Times New Roman"/>
          <w:sz w:val="24"/>
          <w:szCs w:val="24"/>
        </w:rPr>
      </w:pPr>
      <w:r>
        <w:rPr>
          <w:rFonts w:hint="eastAsia" w:ascii="Times New Roman"/>
          <w:sz w:val="24"/>
          <w:szCs w:val="24"/>
        </w:rPr>
        <w:t>8、</w:t>
      </w:r>
      <w:r>
        <w:rPr>
          <w:rFonts w:ascii="Times New Roman"/>
          <w:sz w:val="24"/>
          <w:szCs w:val="24"/>
        </w:rPr>
        <w:t>规范主机（包括服务器设备、操作系统、数据库系统、数据备份）资产管理流程，建立主机相关资产管理台帐，明确资产所有者、使用者与维护者，对所有信息资产进行标记，实现对主机相关资产购买、使用、变更、报废整个周期的安全管理。</w:t>
      </w:r>
    </w:p>
    <w:p>
      <w:pPr>
        <w:spacing w:line="460" w:lineRule="exact"/>
        <w:ind w:firstLine="460" w:firstLineChars="200"/>
        <w:rPr>
          <w:rFonts w:ascii="Times New Roman"/>
          <w:spacing w:val="-5"/>
          <w:kern w:val="0"/>
          <w:sz w:val="24"/>
          <w:szCs w:val="24"/>
        </w:rPr>
      </w:pPr>
      <w:r>
        <w:rPr>
          <w:rFonts w:hint="eastAsia" w:ascii="Times New Roman"/>
          <w:spacing w:val="-5"/>
          <w:kern w:val="0"/>
          <w:sz w:val="24"/>
          <w:szCs w:val="24"/>
        </w:rPr>
        <w:t>9、</w:t>
      </w:r>
      <w:r>
        <w:rPr>
          <w:rFonts w:ascii="Times New Roman"/>
          <w:spacing w:val="-5"/>
          <w:kern w:val="0"/>
          <w:sz w:val="24"/>
          <w:szCs w:val="24"/>
        </w:rPr>
        <w:t>负责对主机系统变更、重要操作、访问等审批，重大变更上报到</w:t>
      </w:r>
      <w:r>
        <w:rPr>
          <w:rFonts w:ascii="Times New Roman"/>
          <w:sz w:val="24"/>
          <w:szCs w:val="24"/>
        </w:rPr>
        <w:t>网络与信息安全领导小组</w:t>
      </w:r>
      <w:r>
        <w:rPr>
          <w:rFonts w:ascii="Times New Roman"/>
          <w:spacing w:val="-5"/>
          <w:kern w:val="0"/>
          <w:sz w:val="24"/>
          <w:szCs w:val="24"/>
        </w:rPr>
        <w:t>。</w:t>
      </w:r>
    </w:p>
    <w:p>
      <w:pPr>
        <w:widowControl/>
        <w:spacing w:line="460" w:lineRule="exact"/>
        <w:ind w:firstLine="480" w:firstLineChars="200"/>
        <w:contextualSpacing/>
        <w:rPr>
          <w:rFonts w:ascii="Times New Roman"/>
          <w:sz w:val="24"/>
          <w:szCs w:val="24"/>
        </w:rPr>
      </w:pPr>
      <w:r>
        <w:rPr>
          <w:rFonts w:hint="eastAsia" w:ascii="Times New Roman"/>
          <w:sz w:val="24"/>
          <w:szCs w:val="24"/>
        </w:rPr>
        <w:t>10、</w:t>
      </w:r>
      <w:r>
        <w:rPr>
          <w:rFonts w:ascii="Times New Roman"/>
          <w:sz w:val="24"/>
          <w:szCs w:val="24"/>
        </w:rPr>
        <w:t>负责组织实施系统各类事故（故障）的应急处理。</w:t>
      </w:r>
    </w:p>
    <w:p>
      <w:pPr>
        <w:spacing w:line="460" w:lineRule="exact"/>
        <w:ind w:firstLine="482" w:firstLineChars="200"/>
        <w:rPr>
          <w:rFonts w:ascii="Times New Roman"/>
          <w:b/>
          <w:sz w:val="24"/>
          <w:szCs w:val="24"/>
        </w:rPr>
      </w:pPr>
      <w:r>
        <w:rPr>
          <w:rFonts w:ascii="Times New Roman"/>
          <w:b/>
          <w:sz w:val="24"/>
          <w:szCs w:val="24"/>
        </w:rPr>
        <w:t>应用</w:t>
      </w:r>
      <w:r>
        <w:rPr>
          <w:rFonts w:hint="eastAsia" w:ascii="Times New Roman"/>
          <w:b/>
          <w:sz w:val="24"/>
          <w:szCs w:val="24"/>
        </w:rPr>
        <w:t>类要求</w:t>
      </w:r>
    </w:p>
    <w:p>
      <w:pPr>
        <w:spacing w:line="460" w:lineRule="exact"/>
        <w:ind w:firstLine="480" w:firstLineChars="200"/>
        <w:rPr>
          <w:rFonts w:ascii="Times New Roman"/>
          <w:spacing w:val="-5"/>
          <w:kern w:val="0"/>
          <w:sz w:val="24"/>
          <w:szCs w:val="24"/>
        </w:rPr>
      </w:pPr>
      <w:r>
        <w:rPr>
          <w:rFonts w:hint="eastAsia" w:ascii="Times New Roman"/>
          <w:sz w:val="24"/>
          <w:szCs w:val="24"/>
        </w:rPr>
        <w:t>1、</w:t>
      </w:r>
      <w:r>
        <w:rPr>
          <w:rFonts w:ascii="Times New Roman"/>
          <w:sz w:val="24"/>
          <w:szCs w:val="24"/>
        </w:rPr>
        <w:t>负责保障软件开发管理，对实施方责任、时间进度、任务要求、质量控制等进行监督管理。</w:t>
      </w:r>
      <w:r>
        <w:rPr>
          <w:rFonts w:ascii="Times New Roman"/>
          <w:spacing w:val="-5"/>
          <w:kern w:val="0"/>
          <w:sz w:val="24"/>
          <w:szCs w:val="24"/>
        </w:rPr>
        <w:t>进一步重视软件开发安全。在信息系统立项和审批过程中，同步考虑信息安全需求和目标。应保证系统设计、开发过程的安全，重点加强对软件代码安全性的管理。属于外包软件开发的，应与服务提供商签署保密协议。系统开发完成后，应对软件安全性进行测评。</w:t>
      </w:r>
    </w:p>
    <w:p>
      <w:pPr>
        <w:spacing w:line="460" w:lineRule="exact"/>
        <w:ind w:firstLine="460" w:firstLineChars="200"/>
        <w:rPr>
          <w:rFonts w:ascii="Times New Roman"/>
          <w:spacing w:val="-5"/>
          <w:kern w:val="0"/>
          <w:sz w:val="24"/>
          <w:szCs w:val="24"/>
        </w:rPr>
      </w:pPr>
      <w:r>
        <w:rPr>
          <w:rFonts w:hint="eastAsia" w:ascii="Times New Roman"/>
          <w:spacing w:val="-5"/>
          <w:kern w:val="0"/>
          <w:sz w:val="24"/>
          <w:szCs w:val="24"/>
        </w:rPr>
        <w:t>2、</w:t>
      </w:r>
      <w:r>
        <w:rPr>
          <w:rFonts w:ascii="Times New Roman"/>
          <w:spacing w:val="-5"/>
          <w:kern w:val="0"/>
          <w:sz w:val="24"/>
          <w:szCs w:val="24"/>
        </w:rPr>
        <w:t>规范信息资产管理流程，建立信息资产管理台帐，明确资产所有者、使用者与维护者，对所有信息资产进行标记，实现对信息资产购买、使用、变更、报废整个周期的安全管理。</w:t>
      </w:r>
    </w:p>
    <w:p>
      <w:pPr>
        <w:spacing w:line="460" w:lineRule="exact"/>
        <w:ind w:firstLine="460" w:firstLineChars="200"/>
        <w:rPr>
          <w:rFonts w:ascii="Times New Roman"/>
          <w:spacing w:val="-5"/>
          <w:kern w:val="0"/>
          <w:sz w:val="24"/>
          <w:szCs w:val="24"/>
        </w:rPr>
      </w:pPr>
      <w:r>
        <w:rPr>
          <w:rFonts w:hint="eastAsia" w:ascii="Times New Roman"/>
          <w:spacing w:val="-5"/>
          <w:kern w:val="0"/>
          <w:sz w:val="24"/>
          <w:szCs w:val="24"/>
        </w:rPr>
        <w:t>3、</w:t>
      </w:r>
      <w:r>
        <w:rPr>
          <w:rFonts w:ascii="Times New Roman"/>
          <w:spacing w:val="-5"/>
          <w:kern w:val="0"/>
          <w:sz w:val="24"/>
          <w:szCs w:val="24"/>
        </w:rPr>
        <w:t>负责建立重要应用的文档化操作和维护规程，使得各个相关人员能够采用规范化的形式对系统进行操作，降低和避免因误操作所引发信息安全事件的可能性。</w:t>
      </w:r>
    </w:p>
    <w:p>
      <w:pPr>
        <w:widowControl/>
        <w:spacing w:line="460" w:lineRule="exact"/>
        <w:ind w:firstLine="480" w:firstLineChars="200"/>
        <w:contextualSpacing/>
        <w:rPr>
          <w:rFonts w:ascii="Times New Roman"/>
          <w:sz w:val="24"/>
          <w:szCs w:val="24"/>
        </w:rPr>
      </w:pPr>
      <w:r>
        <w:rPr>
          <w:rFonts w:hint="eastAsia" w:ascii="Times New Roman"/>
          <w:sz w:val="24"/>
          <w:szCs w:val="24"/>
        </w:rPr>
        <w:t>4、</w:t>
      </w:r>
      <w:r>
        <w:rPr>
          <w:rFonts w:ascii="Times New Roman"/>
          <w:sz w:val="24"/>
          <w:szCs w:val="24"/>
        </w:rPr>
        <w:t>规范应用系统资产管理流程，建立应用系统资产管理台帐，明确资产所有者、使用者与维护者，对所有信息资产进行标记，实现对主机相关资产购买、使用、变更、报废整个周期的安全管理。</w:t>
      </w:r>
    </w:p>
    <w:p>
      <w:pPr>
        <w:widowControl/>
        <w:spacing w:line="460" w:lineRule="exact"/>
        <w:ind w:firstLine="480" w:firstLineChars="200"/>
        <w:contextualSpacing/>
        <w:rPr>
          <w:rFonts w:ascii="Times New Roman"/>
          <w:sz w:val="24"/>
          <w:szCs w:val="24"/>
        </w:rPr>
      </w:pPr>
      <w:r>
        <w:rPr>
          <w:rFonts w:hint="eastAsia" w:ascii="Times New Roman"/>
          <w:sz w:val="24"/>
          <w:szCs w:val="24"/>
        </w:rPr>
        <w:t>5、</w:t>
      </w:r>
      <w:r>
        <w:rPr>
          <w:rFonts w:ascii="Times New Roman"/>
          <w:sz w:val="24"/>
          <w:szCs w:val="24"/>
        </w:rPr>
        <w:t>加强信息安全日常管理，包括应用系统口令管理、授权审批管理等，促使每位人员的日常工作符合信息安全策略和制度要求。</w:t>
      </w:r>
    </w:p>
    <w:p>
      <w:pPr>
        <w:widowControl/>
        <w:spacing w:line="460" w:lineRule="exact"/>
        <w:ind w:firstLine="460" w:firstLineChars="200"/>
        <w:contextualSpacing/>
        <w:rPr>
          <w:rFonts w:ascii="Times New Roman"/>
          <w:spacing w:val="-5"/>
          <w:kern w:val="0"/>
          <w:sz w:val="24"/>
          <w:szCs w:val="24"/>
        </w:rPr>
      </w:pPr>
      <w:r>
        <w:rPr>
          <w:rFonts w:hint="eastAsia" w:ascii="Times New Roman"/>
          <w:spacing w:val="-5"/>
          <w:kern w:val="0"/>
          <w:sz w:val="24"/>
          <w:szCs w:val="24"/>
        </w:rPr>
        <w:t>6、</w:t>
      </w:r>
      <w:r>
        <w:rPr>
          <w:rFonts w:ascii="Times New Roman"/>
          <w:spacing w:val="-5"/>
          <w:kern w:val="0"/>
          <w:sz w:val="24"/>
          <w:szCs w:val="24"/>
        </w:rPr>
        <w:t>负责对应用系统变更、重要操作、访问等审批，重大变更上报到</w:t>
      </w:r>
      <w:r>
        <w:rPr>
          <w:rFonts w:ascii="Times New Roman"/>
          <w:sz w:val="24"/>
          <w:szCs w:val="24"/>
        </w:rPr>
        <w:t>网络与信息安全领导小组</w:t>
      </w:r>
      <w:r>
        <w:rPr>
          <w:rFonts w:ascii="Times New Roman"/>
          <w:spacing w:val="-5"/>
          <w:kern w:val="0"/>
          <w:sz w:val="24"/>
          <w:szCs w:val="24"/>
        </w:rPr>
        <w:t>。</w:t>
      </w:r>
    </w:p>
    <w:p>
      <w:pPr>
        <w:widowControl/>
        <w:spacing w:line="460" w:lineRule="exact"/>
        <w:ind w:firstLine="460" w:firstLineChars="200"/>
        <w:contextualSpacing/>
        <w:rPr>
          <w:rFonts w:ascii="Times New Roman"/>
          <w:spacing w:val="-5"/>
          <w:kern w:val="0"/>
          <w:sz w:val="24"/>
          <w:szCs w:val="24"/>
        </w:rPr>
      </w:pPr>
      <w:r>
        <w:rPr>
          <w:rFonts w:hint="eastAsia" w:ascii="Times New Roman"/>
          <w:spacing w:val="-5"/>
          <w:kern w:val="0"/>
          <w:sz w:val="24"/>
          <w:szCs w:val="24"/>
        </w:rPr>
        <w:t>7、</w:t>
      </w:r>
      <w:r>
        <w:rPr>
          <w:rFonts w:ascii="Times New Roman"/>
          <w:spacing w:val="-5"/>
          <w:kern w:val="0"/>
          <w:sz w:val="24"/>
          <w:szCs w:val="24"/>
        </w:rPr>
        <w:t>负责组织实施应用系统各类事故（故障）的应急处理。</w:t>
      </w:r>
    </w:p>
    <w:p>
      <w:pPr>
        <w:pStyle w:val="4"/>
        <w:spacing w:after="0" w:line="460" w:lineRule="exact"/>
        <w:ind w:firstLine="472" w:firstLineChars="196"/>
        <w:outlineLvl w:val="1"/>
        <w:rPr>
          <w:rFonts w:ascii="楷体_GB2312" w:eastAsia="楷体_GB2312"/>
          <w:b/>
        </w:rPr>
      </w:pPr>
      <w:bookmarkStart w:id="22" w:name="_Toc516492541"/>
      <w:r>
        <w:rPr>
          <w:rFonts w:hint="eastAsia" w:ascii="楷体_GB2312" w:eastAsia="楷体_GB2312"/>
          <w:b/>
        </w:rPr>
        <w:t>（四）关键活动的授权和审批</w:t>
      </w:r>
      <w:bookmarkEnd w:id="22"/>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w:t>
      </w:r>
      <w:r>
        <w:rPr>
          <w:rFonts w:ascii="Times New Roman" w:hAnsi="Times New Roman" w:eastAsia="仿宋_GB2312" w:cs="Times New Roman"/>
          <w:szCs w:val="24"/>
        </w:rPr>
        <w:t>在系统运维过程中，网络与信息安全领导小组把对信息系统的访问、变更等授权给</w:t>
      </w:r>
      <w:r>
        <w:rPr>
          <w:rFonts w:hint="eastAsia" w:ascii="Times New Roman" w:hAnsi="Times New Roman" w:eastAsia="仿宋_GB2312" w:cs="Times New Roman"/>
          <w:szCs w:val="24"/>
        </w:rPr>
        <w:t>庐江县中医院信息科</w:t>
      </w:r>
      <w:r>
        <w:rPr>
          <w:rFonts w:ascii="Times New Roman" w:hAnsi="Times New Roman" w:eastAsia="仿宋_GB2312" w:cs="Times New Roman"/>
          <w:szCs w:val="24"/>
        </w:rPr>
        <w:t>。机房管理员负责机房相关事务的授权和审批；</w:t>
      </w:r>
      <w:r>
        <w:rPr>
          <w:rFonts w:hint="eastAsia" w:ascii="Times New Roman" w:hAnsi="Times New Roman" w:eastAsia="仿宋_GB2312" w:cs="Times New Roman"/>
          <w:szCs w:val="24"/>
        </w:rPr>
        <w:t>系统维护人员</w:t>
      </w:r>
      <w:r>
        <w:rPr>
          <w:rFonts w:ascii="Times New Roman" w:hAnsi="Times New Roman" w:eastAsia="仿宋_GB2312" w:cs="Times New Roman"/>
          <w:szCs w:val="24"/>
        </w:rPr>
        <w:t>负责网络</w:t>
      </w:r>
      <w:r>
        <w:rPr>
          <w:rFonts w:hint="eastAsia" w:ascii="Times New Roman" w:hAnsi="Times New Roman" w:eastAsia="仿宋_GB2312" w:cs="Times New Roman"/>
          <w:szCs w:val="24"/>
        </w:rPr>
        <w:t>、主机、应用等</w:t>
      </w:r>
      <w:r>
        <w:rPr>
          <w:rFonts w:ascii="Times New Roman" w:hAnsi="Times New Roman" w:eastAsia="仿宋_GB2312" w:cs="Times New Roman"/>
          <w:szCs w:val="24"/>
        </w:rPr>
        <w:t>相关事务的授权和审批。</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2、</w:t>
      </w:r>
      <w:r>
        <w:rPr>
          <w:rFonts w:ascii="Times New Roman" w:hAnsi="Times New Roman" w:eastAsia="仿宋_GB2312" w:cs="Times New Roman"/>
          <w:szCs w:val="24"/>
        </w:rPr>
        <w:t>授权审批流程：</w:t>
      </w:r>
    </w:p>
    <w:p>
      <w:pPr>
        <w:pStyle w:val="56"/>
        <w:numPr>
          <w:ilvl w:val="1"/>
          <w:numId w:val="11"/>
        </w:numPr>
        <w:spacing w:line="460" w:lineRule="exact"/>
        <w:ind w:left="0" w:firstLine="460" w:firstLineChars="200"/>
        <w:jc w:val="both"/>
        <w:rPr>
          <w:rFonts w:ascii="Times New Roman" w:hAnsi="Times New Roman" w:eastAsia="仿宋_GB2312" w:cs="Times New Roman"/>
          <w:szCs w:val="24"/>
        </w:rPr>
      </w:pPr>
      <w:r>
        <w:rPr>
          <w:rFonts w:ascii="Times New Roman" w:hAnsi="Times New Roman" w:eastAsia="仿宋_GB2312" w:cs="Times New Roman"/>
          <w:szCs w:val="24"/>
        </w:rPr>
        <w:t>由</w:t>
      </w:r>
      <w:r>
        <w:rPr>
          <w:rFonts w:hint="eastAsia" w:ascii="Times New Roman" w:hAnsi="Times New Roman" w:eastAsia="仿宋_GB2312" w:cs="Times New Roman"/>
          <w:szCs w:val="24"/>
        </w:rPr>
        <w:t>庐江县中医院信息科</w:t>
      </w:r>
      <w:r>
        <w:rPr>
          <w:rFonts w:ascii="Times New Roman" w:hAnsi="Times New Roman" w:eastAsia="仿宋_GB2312" w:cs="Times New Roman"/>
          <w:szCs w:val="24"/>
        </w:rPr>
        <w:t>判断职责、然后授权给相应的管理员；</w:t>
      </w:r>
    </w:p>
    <w:p>
      <w:pPr>
        <w:pStyle w:val="56"/>
        <w:numPr>
          <w:ilvl w:val="1"/>
          <w:numId w:val="11"/>
        </w:numPr>
        <w:spacing w:line="460" w:lineRule="exact"/>
        <w:ind w:left="0" w:firstLine="460" w:firstLineChars="200"/>
        <w:jc w:val="both"/>
        <w:rPr>
          <w:rFonts w:ascii="Times New Roman" w:hAnsi="Times New Roman" w:eastAsia="仿宋_GB2312" w:cs="Times New Roman"/>
          <w:szCs w:val="24"/>
        </w:rPr>
      </w:pPr>
      <w:r>
        <w:rPr>
          <w:rFonts w:ascii="Times New Roman" w:hAnsi="Times New Roman" w:eastAsia="仿宋_GB2312" w:cs="Times New Roman"/>
          <w:szCs w:val="24"/>
        </w:rPr>
        <w:t>由外包服务公司申请，相应的管理员进行授权、审批；</w:t>
      </w:r>
    </w:p>
    <w:p>
      <w:pPr>
        <w:pStyle w:val="56"/>
        <w:numPr>
          <w:ilvl w:val="1"/>
          <w:numId w:val="11"/>
        </w:numPr>
        <w:spacing w:line="460" w:lineRule="exact"/>
        <w:ind w:left="0" w:firstLine="460" w:firstLineChars="200"/>
        <w:jc w:val="both"/>
        <w:rPr>
          <w:rFonts w:ascii="Times New Roman" w:hAnsi="Times New Roman" w:eastAsia="仿宋_GB2312" w:cs="Times New Roman"/>
          <w:szCs w:val="24"/>
        </w:rPr>
      </w:pPr>
      <w:r>
        <w:rPr>
          <w:rFonts w:ascii="Times New Roman" w:hAnsi="Times New Roman" w:eastAsia="仿宋_GB2312" w:cs="Times New Roman"/>
          <w:szCs w:val="24"/>
        </w:rPr>
        <w:t>填写授权审批表，经审批通过后进行授权，审批表专人保管。</w:t>
      </w:r>
    </w:p>
    <w:p>
      <w:pPr>
        <w:pStyle w:val="4"/>
        <w:spacing w:after="0" w:line="460" w:lineRule="exact"/>
        <w:ind w:firstLine="482"/>
        <w:outlineLvl w:val="1"/>
        <w:rPr>
          <w:rFonts w:ascii="楷体_GB2312" w:eastAsia="楷体_GB2312"/>
          <w:b/>
        </w:rPr>
      </w:pPr>
      <w:bookmarkStart w:id="23" w:name="_Toc516492542"/>
      <w:r>
        <w:rPr>
          <w:rFonts w:hint="eastAsia" w:ascii="楷体_GB2312" w:eastAsia="楷体_GB2312"/>
          <w:b/>
        </w:rPr>
        <w:t>（五）审核和检查</w:t>
      </w:r>
      <w:bookmarkEnd w:id="23"/>
    </w:p>
    <w:p>
      <w:pPr>
        <w:spacing w:line="460" w:lineRule="exact"/>
        <w:ind w:firstLine="480" w:firstLineChars="200"/>
        <w:rPr>
          <w:rFonts w:ascii="Times New Roman"/>
          <w:sz w:val="24"/>
          <w:szCs w:val="24"/>
        </w:rPr>
      </w:pPr>
      <w:r>
        <w:rPr>
          <w:rFonts w:ascii="Times New Roman"/>
          <w:sz w:val="24"/>
          <w:szCs w:val="24"/>
        </w:rPr>
        <w:t>组织专门人员（或上级单位）定期进行安全检查（如：每季度自查），包括网络、安全设备、系统等各方面的安全检查。记录检查结果。规范安全检查的内容并统一分析检查结果。组织会议讨论明确安全检查的具体内容，编写《安全检查要求》和《安全检查表》。检查内容包括：</w:t>
      </w:r>
    </w:p>
    <w:p>
      <w:pPr>
        <w:spacing w:line="460" w:lineRule="exact"/>
        <w:ind w:firstLine="480" w:firstLineChars="200"/>
        <w:rPr>
          <w:rFonts w:ascii="Times New Roman"/>
          <w:sz w:val="24"/>
          <w:szCs w:val="24"/>
        </w:rPr>
      </w:pPr>
      <w:r>
        <w:rPr>
          <w:rFonts w:ascii="Times New Roman"/>
          <w:sz w:val="24"/>
          <w:szCs w:val="24"/>
        </w:rPr>
        <w:t>1、计算机系统管理：各类主机系统、数据库系统的用户及密码管理、权限管理、备份管理、系统监控及系统日志管理等。</w:t>
      </w:r>
    </w:p>
    <w:p>
      <w:pPr>
        <w:spacing w:line="460" w:lineRule="exact"/>
        <w:ind w:firstLine="480" w:firstLineChars="200"/>
        <w:rPr>
          <w:rFonts w:ascii="Times New Roman"/>
          <w:sz w:val="24"/>
          <w:szCs w:val="24"/>
        </w:rPr>
      </w:pPr>
      <w:r>
        <w:rPr>
          <w:rFonts w:ascii="Times New Roman"/>
          <w:sz w:val="24"/>
          <w:szCs w:val="24"/>
        </w:rPr>
        <w:t>2、计算机网络管理：网络访问控制策略、IP地址管理、备份管理、因特网管理、网络监控、网络系统日志管理情况等。</w:t>
      </w:r>
    </w:p>
    <w:p>
      <w:pPr>
        <w:spacing w:line="460" w:lineRule="exact"/>
        <w:ind w:firstLine="480" w:firstLineChars="200"/>
        <w:rPr>
          <w:rFonts w:ascii="Times New Roman"/>
          <w:sz w:val="24"/>
          <w:szCs w:val="24"/>
        </w:rPr>
      </w:pPr>
      <w:r>
        <w:rPr>
          <w:rFonts w:ascii="Times New Roman"/>
          <w:sz w:val="24"/>
          <w:szCs w:val="24"/>
        </w:rPr>
        <w:t>3、信息安全产品管理：防火墙、防病毒和入侵检测等信息安全产品的使用管理情况等。</w:t>
      </w:r>
    </w:p>
    <w:p>
      <w:pPr>
        <w:spacing w:line="460" w:lineRule="exact"/>
        <w:ind w:firstLine="480" w:firstLineChars="200"/>
        <w:rPr>
          <w:rFonts w:ascii="Times New Roman"/>
          <w:sz w:val="24"/>
          <w:szCs w:val="24"/>
        </w:rPr>
      </w:pPr>
      <w:r>
        <w:rPr>
          <w:rFonts w:ascii="Times New Roman"/>
          <w:sz w:val="24"/>
          <w:szCs w:val="24"/>
        </w:rPr>
        <w:t>4、科技文档管理：信息系统开发、设计及运行文档，各类科技档案的管理情况等。</w:t>
      </w:r>
    </w:p>
    <w:p>
      <w:pPr>
        <w:spacing w:line="460" w:lineRule="exact"/>
        <w:ind w:firstLine="480" w:firstLineChars="200"/>
        <w:rPr>
          <w:rFonts w:ascii="Times New Roman"/>
          <w:sz w:val="24"/>
          <w:szCs w:val="24"/>
        </w:rPr>
      </w:pPr>
      <w:r>
        <w:rPr>
          <w:rFonts w:ascii="Times New Roman"/>
          <w:sz w:val="24"/>
          <w:szCs w:val="24"/>
        </w:rPr>
        <w:t>5、计算机机房安全管理：计算机机房布线、门禁、消防、供电系统、UPS、空调、机房监控、机房值班等管理情况。</w:t>
      </w:r>
    </w:p>
    <w:p>
      <w:pPr>
        <w:spacing w:line="460" w:lineRule="exact"/>
        <w:ind w:firstLine="480" w:firstLineChars="200"/>
        <w:rPr>
          <w:rFonts w:ascii="Times New Roman"/>
          <w:sz w:val="24"/>
          <w:szCs w:val="24"/>
        </w:rPr>
      </w:pPr>
      <w:r>
        <w:rPr>
          <w:rFonts w:ascii="Times New Roman"/>
          <w:sz w:val="24"/>
          <w:szCs w:val="24"/>
        </w:rPr>
        <w:t>6、计算机资产管理：信息资产管理及计算机硬件设备管理情况等。</w:t>
      </w:r>
    </w:p>
    <w:p>
      <w:pPr>
        <w:spacing w:line="460" w:lineRule="exact"/>
        <w:ind w:firstLine="480" w:firstLineChars="200"/>
        <w:rPr>
          <w:rFonts w:ascii="Times New Roman"/>
          <w:sz w:val="24"/>
          <w:szCs w:val="24"/>
        </w:rPr>
      </w:pPr>
      <w:r>
        <w:rPr>
          <w:rFonts w:ascii="Times New Roman"/>
          <w:sz w:val="24"/>
          <w:szCs w:val="24"/>
        </w:rPr>
        <w:t xml:space="preserve">7、业务连续性管理：重要信息系统应急处理方案的制定情况，应急方案定期的培训或演练情况等。 </w:t>
      </w:r>
    </w:p>
    <w:p>
      <w:pPr>
        <w:pStyle w:val="4"/>
        <w:spacing w:after="0" w:line="460" w:lineRule="exact"/>
        <w:ind w:left="482" w:firstLine="0" w:firstLineChars="0"/>
        <w:outlineLvl w:val="1"/>
        <w:rPr>
          <w:rFonts w:ascii="楷体_GB2312" w:eastAsia="楷体_GB2312"/>
          <w:b/>
        </w:rPr>
      </w:pPr>
      <w:bookmarkStart w:id="24" w:name="_Toc516492543"/>
      <w:r>
        <w:rPr>
          <w:rFonts w:hint="eastAsia" w:ascii="楷体_GB2312" w:eastAsia="楷体_GB2312"/>
          <w:b/>
        </w:rPr>
        <w:t>（六）沟通合作</w:t>
      </w:r>
      <w:bookmarkEnd w:id="24"/>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1、</w:t>
      </w:r>
      <w:r>
        <w:rPr>
          <w:rFonts w:ascii="Times New Roman" w:hAnsi="Times New Roman" w:eastAsia="仿宋_GB2312" w:cs="Times New Roman"/>
          <w:szCs w:val="24"/>
        </w:rPr>
        <w:t xml:space="preserve">加强各类管理人员、内部机构、信息安全职能部门内部之间的合作与沟通，定期或不定期召开协调会议，共同协作处理信息安全问题； </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2、</w:t>
      </w:r>
      <w:r>
        <w:rPr>
          <w:rFonts w:ascii="Times New Roman" w:hAnsi="Times New Roman" w:eastAsia="仿宋_GB2312" w:cs="Times New Roman"/>
          <w:szCs w:val="24"/>
        </w:rPr>
        <w:t>加强与兄弟单位、公安机关、电信公司、网通公司的合作与沟通；</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3、</w:t>
      </w:r>
      <w:r>
        <w:rPr>
          <w:rFonts w:ascii="Times New Roman" w:hAnsi="Times New Roman" w:eastAsia="仿宋_GB2312" w:cs="Times New Roman"/>
          <w:szCs w:val="24"/>
        </w:rPr>
        <w:t>建立外联单位联系表，包括外联单位名称、合作内容、联系人和联系方式等信息；</w:t>
      </w:r>
    </w:p>
    <w:p>
      <w:pPr>
        <w:pStyle w:val="56"/>
        <w:spacing w:line="460" w:lineRule="exact"/>
        <w:ind w:firstLine="460" w:firstLineChars="200"/>
        <w:jc w:val="both"/>
        <w:rPr>
          <w:rFonts w:ascii="Times New Roman" w:hAnsi="Times New Roman" w:eastAsia="仿宋_GB2312" w:cs="Times New Roman"/>
          <w:szCs w:val="24"/>
        </w:rPr>
      </w:pPr>
      <w:r>
        <w:rPr>
          <w:rFonts w:hint="eastAsia" w:ascii="Times New Roman" w:hAnsi="Times New Roman" w:eastAsia="仿宋_GB2312" w:cs="Times New Roman"/>
          <w:szCs w:val="24"/>
        </w:rPr>
        <w:t>4、</w:t>
      </w:r>
      <w:r>
        <w:rPr>
          <w:rFonts w:ascii="Times New Roman" w:hAnsi="Times New Roman" w:eastAsia="仿宋_GB2312" w:cs="Times New Roman"/>
          <w:szCs w:val="24"/>
        </w:rPr>
        <w:t>对协调会议、安全评审等进行记录。</w:t>
      </w:r>
    </w:p>
    <w:p>
      <w:pPr>
        <w:pStyle w:val="56"/>
        <w:spacing w:line="460" w:lineRule="exact"/>
        <w:ind w:firstLine="460" w:firstLineChars="200"/>
        <w:jc w:val="both"/>
        <w:rPr>
          <w:rFonts w:ascii="Times New Roman" w:hAnsi="Times New Roman" w:eastAsia="仿宋_GB2312" w:cs="Times New Roman"/>
          <w:szCs w:val="24"/>
        </w:rPr>
      </w:pPr>
    </w:p>
    <w:p>
      <w:pPr>
        <w:pStyle w:val="4"/>
        <w:spacing w:after="0" w:line="460" w:lineRule="exact"/>
        <w:ind w:left="482" w:firstLine="0" w:firstLineChars="0"/>
        <w:outlineLvl w:val="1"/>
        <w:rPr>
          <w:rFonts w:ascii="楷体_GB2312" w:eastAsia="楷体_GB2312"/>
          <w:b/>
          <w:highlight w:val="yellow"/>
        </w:rPr>
      </w:pPr>
      <w:bookmarkStart w:id="25" w:name="_Toc516492544"/>
      <w:r>
        <w:rPr>
          <w:rFonts w:hint="eastAsia" w:ascii="楷体_GB2312" w:eastAsia="楷体_GB2312"/>
          <w:b/>
          <w:highlight w:val="yellow"/>
        </w:rPr>
        <w:t>（七）</w:t>
      </w:r>
      <w:r>
        <w:rPr>
          <w:rFonts w:ascii="楷体_GB2312" w:eastAsia="楷体_GB2312"/>
          <w:b/>
          <w:highlight w:val="yellow"/>
        </w:rPr>
        <w:t>附表：联系方式一览表</w:t>
      </w:r>
      <w:bookmarkEnd w:id="25"/>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93"/>
        <w:gridCol w:w="1497"/>
        <w:gridCol w:w="1645"/>
        <w:gridCol w:w="1596"/>
        <w:gridCol w:w="17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shd w:val="pct30" w:color="auto" w:fill="FFFFFF"/>
            <w:vAlign w:val="center"/>
          </w:tcPr>
          <w:p>
            <w:pPr>
              <w:widowControl/>
              <w:jc w:val="center"/>
              <w:rPr>
                <w:rFonts w:ascii="宋体" w:hAnsi="宋体"/>
                <w:spacing w:val="-5"/>
                <w:kern w:val="0"/>
                <w:sz w:val="24"/>
                <w:highlight w:val="yellow"/>
              </w:rPr>
            </w:pPr>
            <w:r>
              <w:rPr>
                <w:rFonts w:hint="eastAsia" w:ascii="宋体" w:hAnsi="宋体"/>
                <w:spacing w:val="-5"/>
                <w:kern w:val="0"/>
                <w:sz w:val="24"/>
                <w:highlight w:val="yellow"/>
              </w:rPr>
              <w:t>角   色</w:t>
            </w:r>
          </w:p>
        </w:tc>
        <w:tc>
          <w:tcPr>
            <w:tcW w:w="846" w:type="pct"/>
            <w:shd w:val="pct30" w:color="auto" w:fill="FFFFFF"/>
            <w:vAlign w:val="center"/>
          </w:tcPr>
          <w:p>
            <w:pPr>
              <w:widowControl/>
              <w:jc w:val="center"/>
              <w:rPr>
                <w:rFonts w:ascii="宋体" w:hAnsi="宋体"/>
                <w:spacing w:val="-5"/>
                <w:kern w:val="0"/>
                <w:sz w:val="24"/>
                <w:highlight w:val="yellow"/>
                <w:lang w:eastAsia="en-US"/>
              </w:rPr>
            </w:pPr>
            <w:r>
              <w:rPr>
                <w:rFonts w:hint="eastAsia" w:ascii="宋体" w:hAnsi="宋体"/>
                <w:spacing w:val="-5"/>
                <w:kern w:val="0"/>
                <w:sz w:val="24"/>
                <w:highlight w:val="yellow"/>
                <w:lang w:eastAsia="en-US"/>
              </w:rPr>
              <w:t>姓</w:t>
            </w:r>
            <w:r>
              <w:rPr>
                <w:rFonts w:hint="eastAsia" w:ascii="宋体" w:hAnsi="宋体"/>
                <w:spacing w:val="-5"/>
                <w:kern w:val="0"/>
                <w:sz w:val="24"/>
                <w:highlight w:val="yellow"/>
              </w:rPr>
              <w:t xml:space="preserve">  </w:t>
            </w:r>
            <w:r>
              <w:rPr>
                <w:rFonts w:hint="eastAsia" w:ascii="宋体" w:hAnsi="宋体"/>
                <w:spacing w:val="-5"/>
                <w:kern w:val="0"/>
                <w:sz w:val="24"/>
                <w:highlight w:val="yellow"/>
                <w:lang w:eastAsia="en-US"/>
              </w:rPr>
              <w:t>名</w:t>
            </w:r>
          </w:p>
        </w:tc>
        <w:tc>
          <w:tcPr>
            <w:tcW w:w="930" w:type="pct"/>
            <w:shd w:val="pct30" w:color="auto" w:fill="FFFFFF"/>
            <w:vAlign w:val="center"/>
          </w:tcPr>
          <w:p>
            <w:pPr>
              <w:widowControl/>
              <w:jc w:val="center"/>
              <w:rPr>
                <w:rFonts w:ascii="宋体" w:hAnsi="宋体"/>
                <w:spacing w:val="-5"/>
                <w:kern w:val="0"/>
                <w:sz w:val="24"/>
                <w:highlight w:val="yellow"/>
              </w:rPr>
            </w:pPr>
            <w:r>
              <w:rPr>
                <w:rFonts w:hint="eastAsia" w:ascii="宋体" w:hAnsi="宋体"/>
                <w:spacing w:val="-5"/>
                <w:kern w:val="0"/>
                <w:sz w:val="24"/>
                <w:highlight w:val="yellow"/>
              </w:rPr>
              <w:t>职务</w:t>
            </w:r>
          </w:p>
        </w:tc>
        <w:tc>
          <w:tcPr>
            <w:tcW w:w="902" w:type="pct"/>
            <w:shd w:val="pct30" w:color="auto" w:fill="FFFFFF"/>
            <w:vAlign w:val="center"/>
          </w:tcPr>
          <w:p>
            <w:pPr>
              <w:widowControl/>
              <w:jc w:val="center"/>
              <w:rPr>
                <w:rFonts w:ascii="宋体" w:hAnsi="宋体"/>
                <w:b/>
                <w:spacing w:val="-5"/>
                <w:kern w:val="0"/>
                <w:sz w:val="24"/>
                <w:highlight w:val="yellow"/>
                <w:lang w:eastAsia="en-US"/>
              </w:rPr>
            </w:pPr>
            <w:r>
              <w:rPr>
                <w:rFonts w:hint="eastAsia" w:ascii="宋体" w:hAnsi="宋体"/>
                <w:spacing w:val="-5"/>
                <w:kern w:val="0"/>
                <w:sz w:val="24"/>
                <w:highlight w:val="yellow"/>
                <w:lang w:eastAsia="en-US"/>
              </w:rPr>
              <w:t>办公电话</w:t>
            </w:r>
          </w:p>
        </w:tc>
        <w:tc>
          <w:tcPr>
            <w:tcW w:w="969" w:type="pct"/>
            <w:shd w:val="pct30" w:color="auto" w:fill="FFFFFF"/>
            <w:vAlign w:val="center"/>
          </w:tcPr>
          <w:p>
            <w:pPr>
              <w:widowControl/>
              <w:jc w:val="center"/>
              <w:rPr>
                <w:rFonts w:ascii="宋体" w:hAnsi="宋体"/>
                <w:b/>
                <w:spacing w:val="-5"/>
                <w:kern w:val="0"/>
                <w:sz w:val="24"/>
                <w:highlight w:val="yellow"/>
              </w:rPr>
            </w:pPr>
            <w:r>
              <w:rPr>
                <w:rFonts w:hint="eastAsia" w:ascii="宋体" w:hAnsi="宋体"/>
                <w:spacing w:val="-5"/>
                <w:kern w:val="0"/>
                <w:sz w:val="24"/>
                <w:highlight w:val="yellow"/>
                <w:lang w:eastAsia="en-US"/>
              </w:rPr>
              <w:t>手 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highlight w:val="yellow"/>
              </w:rPr>
            </w:pPr>
            <w:r>
              <w:rPr>
                <w:rFonts w:hint="eastAsia" w:ascii="宋体" w:hAnsi="宋体"/>
                <w:spacing w:val="-5"/>
                <w:kern w:val="0"/>
                <w:sz w:val="24"/>
                <w:highlight w:val="yellow"/>
              </w:rPr>
              <w:t>安全小组组长</w:t>
            </w:r>
          </w:p>
        </w:tc>
        <w:tc>
          <w:tcPr>
            <w:tcW w:w="846" w:type="pct"/>
            <w:vAlign w:val="center"/>
          </w:tcPr>
          <w:p>
            <w:pPr>
              <w:widowControl/>
              <w:jc w:val="center"/>
              <w:rPr>
                <w:rFonts w:ascii="宋体" w:hAnsi="宋体"/>
                <w:spacing w:val="-5"/>
                <w:kern w:val="0"/>
                <w:sz w:val="24"/>
              </w:rPr>
            </w:pPr>
            <w:r>
              <w:rPr>
                <w:rFonts w:hint="eastAsia" w:ascii="宋体" w:hAnsi="宋体"/>
                <w:spacing w:val="-5"/>
                <w:kern w:val="0"/>
                <w:sz w:val="24"/>
              </w:rPr>
              <w:t>王大力</w:t>
            </w:r>
          </w:p>
        </w:tc>
        <w:tc>
          <w:tcPr>
            <w:tcW w:w="930" w:type="pct"/>
            <w:vAlign w:val="center"/>
          </w:tcPr>
          <w:p>
            <w:pPr>
              <w:widowControl/>
              <w:jc w:val="center"/>
              <w:rPr>
                <w:rFonts w:ascii="宋体" w:hAnsi="宋体"/>
                <w:spacing w:val="-5"/>
                <w:kern w:val="0"/>
                <w:sz w:val="24"/>
              </w:rPr>
            </w:pPr>
            <w:r>
              <w:rPr>
                <w:rFonts w:hint="eastAsia" w:ascii="宋体" w:hAnsi="宋体"/>
                <w:spacing w:val="-5"/>
                <w:kern w:val="0"/>
                <w:sz w:val="24"/>
              </w:rPr>
              <w:t>院长</w:t>
            </w:r>
          </w:p>
        </w:tc>
        <w:tc>
          <w:tcPr>
            <w:tcW w:w="902" w:type="pct"/>
            <w:vAlign w:val="center"/>
          </w:tcPr>
          <w:p>
            <w:pPr>
              <w:widowControl/>
              <w:jc w:val="center"/>
              <w:rPr>
                <w:rFonts w:ascii="宋体" w:hAnsi="宋体"/>
                <w:spacing w:val="-5"/>
                <w:kern w:val="0"/>
                <w:sz w:val="24"/>
              </w:rPr>
            </w:pPr>
            <w:r>
              <w:rPr>
                <w:rFonts w:ascii="宋体" w:hAnsi="宋体"/>
                <w:spacing w:val="-5"/>
                <w:kern w:val="0"/>
                <w:sz w:val="24"/>
              </w:rPr>
              <w:t>055187332870</w:t>
            </w:r>
          </w:p>
        </w:tc>
        <w:tc>
          <w:tcPr>
            <w:tcW w:w="969" w:type="pct"/>
            <w:vAlign w:val="center"/>
          </w:tcPr>
          <w:p>
            <w:pPr>
              <w:widowControl/>
              <w:jc w:val="center"/>
              <w:rPr>
                <w:rFonts w:ascii="宋体" w:hAnsi="宋体"/>
                <w:spacing w:val="-5"/>
                <w:kern w:val="0"/>
                <w:sz w:val="24"/>
              </w:rPr>
            </w:pPr>
            <w:r>
              <w:rPr>
                <w:rFonts w:ascii="宋体" w:hAnsi="宋体"/>
                <w:spacing w:val="-5"/>
                <w:kern w:val="0"/>
                <w:sz w:val="24"/>
              </w:rPr>
              <w:t>139566655282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highlight w:val="yellow"/>
              </w:rPr>
            </w:pPr>
            <w:r>
              <w:rPr>
                <w:rFonts w:hint="eastAsia" w:ascii="宋体" w:hAnsi="宋体"/>
                <w:spacing w:val="-5"/>
                <w:kern w:val="0"/>
                <w:sz w:val="24"/>
                <w:highlight w:val="yellow"/>
              </w:rPr>
              <w:t>系统管理员</w:t>
            </w:r>
          </w:p>
        </w:tc>
        <w:tc>
          <w:tcPr>
            <w:tcW w:w="846" w:type="pct"/>
            <w:vAlign w:val="center"/>
          </w:tcPr>
          <w:p>
            <w:pPr>
              <w:widowControl/>
              <w:jc w:val="center"/>
              <w:rPr>
                <w:rFonts w:ascii="宋体" w:hAnsi="宋体"/>
                <w:spacing w:val="-5"/>
                <w:kern w:val="0"/>
                <w:sz w:val="24"/>
              </w:rPr>
            </w:pPr>
            <w:r>
              <w:rPr>
                <w:rFonts w:hint="eastAsia" w:ascii="宋体" w:hAnsi="宋体"/>
                <w:spacing w:val="-5"/>
                <w:kern w:val="0"/>
                <w:sz w:val="24"/>
              </w:rPr>
              <w:t>李振</w:t>
            </w:r>
          </w:p>
        </w:tc>
        <w:tc>
          <w:tcPr>
            <w:tcW w:w="930" w:type="pct"/>
            <w:vAlign w:val="center"/>
          </w:tcPr>
          <w:p>
            <w:pPr>
              <w:widowControl/>
              <w:jc w:val="center"/>
              <w:rPr>
                <w:rFonts w:ascii="宋体" w:hAnsi="宋体"/>
                <w:spacing w:val="-5"/>
                <w:kern w:val="0"/>
                <w:sz w:val="24"/>
              </w:rPr>
            </w:pPr>
            <w:r>
              <w:rPr>
                <w:rFonts w:hint="eastAsia" w:ascii="宋体" w:hAnsi="宋体"/>
                <w:spacing w:val="-5"/>
                <w:kern w:val="0"/>
                <w:sz w:val="24"/>
              </w:rPr>
              <w:t>信息科科长</w:t>
            </w:r>
          </w:p>
        </w:tc>
        <w:tc>
          <w:tcPr>
            <w:tcW w:w="902" w:type="pct"/>
            <w:vAlign w:val="center"/>
          </w:tcPr>
          <w:p>
            <w:pPr>
              <w:widowControl/>
              <w:jc w:val="center"/>
              <w:rPr>
                <w:rFonts w:ascii="宋体" w:hAnsi="宋体"/>
                <w:spacing w:val="-5"/>
                <w:kern w:val="0"/>
                <w:sz w:val="24"/>
              </w:rPr>
            </w:pPr>
            <w:r>
              <w:rPr>
                <w:rFonts w:ascii="宋体" w:hAnsi="宋体"/>
                <w:spacing w:val="-5"/>
                <w:kern w:val="0"/>
                <w:sz w:val="24"/>
              </w:rPr>
              <w:t>055187335001</w:t>
            </w:r>
          </w:p>
        </w:tc>
        <w:tc>
          <w:tcPr>
            <w:tcW w:w="969" w:type="pct"/>
            <w:vAlign w:val="center"/>
          </w:tcPr>
          <w:p>
            <w:pPr>
              <w:widowControl/>
              <w:jc w:val="center"/>
              <w:rPr>
                <w:rFonts w:ascii="宋体" w:hAnsi="宋体"/>
                <w:spacing w:val="-5"/>
                <w:kern w:val="0"/>
                <w:sz w:val="24"/>
              </w:rPr>
            </w:pPr>
            <w:r>
              <w:rPr>
                <w:rFonts w:ascii="宋体" w:hAnsi="宋体"/>
                <w:spacing w:val="-5"/>
                <w:kern w:val="0"/>
                <w:sz w:val="24"/>
              </w:rPr>
              <w:t>15056595200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hint="eastAsia" w:ascii="宋体" w:hAnsi="宋体"/>
                <w:spacing w:val="-5"/>
                <w:kern w:val="0"/>
                <w:sz w:val="24"/>
                <w:highlight w:val="yellow"/>
              </w:rPr>
            </w:pPr>
            <w:r>
              <w:rPr>
                <w:rFonts w:hint="eastAsia" w:ascii="宋体" w:hAnsi="宋体"/>
                <w:spacing w:val="-5"/>
                <w:kern w:val="0"/>
                <w:sz w:val="24"/>
                <w:highlight w:val="yellow"/>
              </w:rPr>
              <w:t>机房管理员</w:t>
            </w:r>
          </w:p>
        </w:tc>
        <w:tc>
          <w:tcPr>
            <w:tcW w:w="846" w:type="pct"/>
            <w:vAlign w:val="center"/>
          </w:tcPr>
          <w:p>
            <w:pPr>
              <w:widowControl/>
              <w:jc w:val="center"/>
              <w:rPr>
                <w:rFonts w:hint="eastAsia" w:ascii="宋体" w:hAnsi="宋体"/>
                <w:spacing w:val="-5"/>
                <w:kern w:val="0"/>
                <w:sz w:val="24"/>
              </w:rPr>
            </w:pPr>
            <w:r>
              <w:rPr>
                <w:rFonts w:hint="eastAsia" w:ascii="宋体" w:hAnsi="宋体"/>
                <w:spacing w:val="-5"/>
                <w:kern w:val="0"/>
                <w:sz w:val="24"/>
              </w:rPr>
              <w:t>余庆</w:t>
            </w:r>
          </w:p>
        </w:tc>
        <w:tc>
          <w:tcPr>
            <w:tcW w:w="930" w:type="pct"/>
            <w:vAlign w:val="center"/>
          </w:tcPr>
          <w:p>
            <w:pPr>
              <w:widowControl/>
              <w:jc w:val="center"/>
              <w:rPr>
                <w:rFonts w:hint="eastAsia" w:ascii="宋体" w:hAnsi="宋体"/>
                <w:spacing w:val="-5"/>
                <w:kern w:val="0"/>
                <w:sz w:val="24"/>
              </w:rPr>
            </w:pPr>
            <w:r>
              <w:rPr>
                <w:rFonts w:hint="eastAsia" w:ascii="宋体" w:hAnsi="宋体"/>
                <w:spacing w:val="-5"/>
                <w:kern w:val="0"/>
                <w:sz w:val="24"/>
              </w:rPr>
              <w:t>信息科职员</w:t>
            </w:r>
          </w:p>
        </w:tc>
        <w:tc>
          <w:tcPr>
            <w:tcW w:w="902" w:type="pct"/>
            <w:vAlign w:val="center"/>
          </w:tcPr>
          <w:p>
            <w:pPr>
              <w:widowControl/>
              <w:jc w:val="center"/>
              <w:rPr>
                <w:rFonts w:ascii="宋体" w:hAnsi="宋体"/>
                <w:spacing w:val="-5"/>
                <w:kern w:val="0"/>
                <w:sz w:val="24"/>
              </w:rPr>
            </w:pPr>
            <w:r>
              <w:rPr>
                <w:rFonts w:ascii="宋体" w:hAnsi="宋体"/>
                <w:spacing w:val="-5"/>
                <w:kern w:val="0"/>
                <w:sz w:val="24"/>
              </w:rPr>
              <w:t>055187335001</w:t>
            </w:r>
          </w:p>
        </w:tc>
        <w:tc>
          <w:tcPr>
            <w:tcW w:w="969" w:type="pct"/>
            <w:vAlign w:val="center"/>
          </w:tcPr>
          <w:p>
            <w:pPr>
              <w:widowControl/>
              <w:jc w:val="center"/>
              <w:rPr>
                <w:rFonts w:ascii="宋体" w:hAnsi="宋体"/>
                <w:spacing w:val="-5"/>
                <w:kern w:val="0"/>
                <w:sz w:val="24"/>
              </w:rPr>
            </w:pPr>
            <w:r>
              <w:rPr>
                <w:rFonts w:ascii="宋体" w:hAnsi="宋体"/>
                <w:spacing w:val="-5"/>
                <w:kern w:val="0"/>
                <w:sz w:val="24"/>
              </w:rPr>
              <w:t>13965671993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highlight w:val="yellow"/>
              </w:rPr>
            </w:pPr>
            <w:r>
              <w:rPr>
                <w:rFonts w:hint="eastAsia" w:ascii="宋体" w:hAnsi="宋体"/>
                <w:spacing w:val="-5"/>
                <w:kern w:val="0"/>
                <w:sz w:val="24"/>
                <w:highlight w:val="yellow"/>
              </w:rPr>
              <w:t>网络管理员</w:t>
            </w:r>
          </w:p>
        </w:tc>
        <w:tc>
          <w:tcPr>
            <w:tcW w:w="846" w:type="pct"/>
            <w:vAlign w:val="center"/>
          </w:tcPr>
          <w:p>
            <w:pPr>
              <w:widowControl/>
              <w:jc w:val="center"/>
              <w:rPr>
                <w:rFonts w:ascii="宋体" w:hAnsi="宋体"/>
                <w:spacing w:val="-5"/>
                <w:kern w:val="0"/>
                <w:sz w:val="24"/>
              </w:rPr>
            </w:pPr>
            <w:r>
              <w:rPr>
                <w:rFonts w:hint="eastAsia" w:ascii="宋体" w:hAnsi="宋体"/>
                <w:spacing w:val="-5"/>
                <w:kern w:val="0"/>
                <w:sz w:val="24"/>
              </w:rPr>
              <w:t>章海涛</w:t>
            </w:r>
          </w:p>
        </w:tc>
        <w:tc>
          <w:tcPr>
            <w:tcW w:w="930" w:type="pct"/>
            <w:vAlign w:val="center"/>
          </w:tcPr>
          <w:p>
            <w:pPr>
              <w:widowControl/>
              <w:jc w:val="center"/>
              <w:rPr>
                <w:rFonts w:ascii="宋体" w:hAnsi="宋体"/>
                <w:spacing w:val="-5"/>
                <w:kern w:val="0"/>
                <w:sz w:val="24"/>
              </w:rPr>
            </w:pPr>
            <w:r>
              <w:rPr>
                <w:rFonts w:hint="eastAsia" w:ascii="宋体" w:hAnsi="宋体"/>
                <w:spacing w:val="-5"/>
                <w:kern w:val="0"/>
                <w:sz w:val="24"/>
              </w:rPr>
              <w:t>信息科职员</w:t>
            </w:r>
          </w:p>
        </w:tc>
        <w:tc>
          <w:tcPr>
            <w:tcW w:w="902" w:type="pct"/>
            <w:vAlign w:val="center"/>
          </w:tcPr>
          <w:p>
            <w:pPr>
              <w:widowControl/>
              <w:jc w:val="center"/>
              <w:rPr>
                <w:rFonts w:ascii="宋体" w:hAnsi="宋体"/>
                <w:spacing w:val="-5"/>
                <w:kern w:val="0"/>
                <w:sz w:val="24"/>
              </w:rPr>
            </w:pPr>
            <w:r>
              <w:rPr>
                <w:rFonts w:ascii="宋体" w:hAnsi="宋体"/>
                <w:spacing w:val="-5"/>
                <w:kern w:val="0"/>
                <w:sz w:val="24"/>
              </w:rPr>
              <w:t>055187335001</w:t>
            </w:r>
          </w:p>
        </w:tc>
        <w:tc>
          <w:tcPr>
            <w:tcW w:w="969" w:type="pct"/>
            <w:vAlign w:val="center"/>
          </w:tcPr>
          <w:p>
            <w:pPr>
              <w:widowControl/>
              <w:jc w:val="center"/>
              <w:rPr>
                <w:rFonts w:ascii="宋体" w:hAnsi="宋体"/>
                <w:spacing w:val="-5"/>
                <w:kern w:val="0"/>
                <w:sz w:val="24"/>
              </w:rPr>
            </w:pPr>
            <w:r>
              <w:rPr>
                <w:rFonts w:ascii="宋体" w:hAnsi="宋体"/>
                <w:spacing w:val="-5"/>
                <w:kern w:val="0"/>
                <w:sz w:val="24"/>
              </w:rPr>
              <w:t>18110923448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highlight w:val="yellow"/>
              </w:rPr>
            </w:pPr>
          </w:p>
        </w:tc>
        <w:tc>
          <w:tcPr>
            <w:tcW w:w="846" w:type="pct"/>
            <w:vAlign w:val="center"/>
          </w:tcPr>
          <w:p>
            <w:pPr>
              <w:widowControl/>
              <w:jc w:val="center"/>
              <w:rPr>
                <w:rFonts w:ascii="宋体" w:hAnsi="宋体"/>
                <w:spacing w:val="-5"/>
                <w:kern w:val="0"/>
                <w:sz w:val="24"/>
              </w:rPr>
            </w:pPr>
          </w:p>
        </w:tc>
        <w:tc>
          <w:tcPr>
            <w:tcW w:w="930" w:type="pct"/>
            <w:vAlign w:val="center"/>
          </w:tcPr>
          <w:p>
            <w:pPr>
              <w:widowControl/>
              <w:jc w:val="center"/>
              <w:rPr>
                <w:rFonts w:ascii="宋体" w:hAnsi="宋体"/>
                <w:spacing w:val="-5"/>
                <w:kern w:val="0"/>
                <w:sz w:val="24"/>
              </w:rPr>
            </w:pPr>
          </w:p>
        </w:tc>
        <w:tc>
          <w:tcPr>
            <w:tcW w:w="902" w:type="pct"/>
            <w:vAlign w:val="center"/>
          </w:tcPr>
          <w:p>
            <w:pPr>
              <w:widowControl/>
              <w:jc w:val="center"/>
              <w:rPr>
                <w:rFonts w:ascii="宋体" w:hAnsi="宋体"/>
                <w:spacing w:val="-5"/>
                <w:kern w:val="0"/>
                <w:sz w:val="24"/>
              </w:rPr>
            </w:pPr>
          </w:p>
        </w:tc>
        <w:tc>
          <w:tcPr>
            <w:tcW w:w="969" w:type="pct"/>
            <w:vAlign w:val="center"/>
          </w:tcPr>
          <w:p>
            <w:pPr>
              <w:widowControl/>
              <w:jc w:val="center"/>
              <w:rPr>
                <w:rFonts w:ascii="宋体" w:hAnsi="宋体"/>
                <w:spacing w:val="-5"/>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highlight w:val="yellow"/>
              </w:rPr>
            </w:pPr>
          </w:p>
        </w:tc>
        <w:tc>
          <w:tcPr>
            <w:tcW w:w="846" w:type="pct"/>
            <w:vAlign w:val="center"/>
          </w:tcPr>
          <w:p>
            <w:pPr>
              <w:widowControl/>
              <w:jc w:val="center"/>
              <w:rPr>
                <w:rFonts w:ascii="宋体" w:hAnsi="宋体"/>
                <w:spacing w:val="-5"/>
                <w:kern w:val="0"/>
                <w:sz w:val="24"/>
              </w:rPr>
            </w:pPr>
          </w:p>
        </w:tc>
        <w:tc>
          <w:tcPr>
            <w:tcW w:w="930" w:type="pct"/>
            <w:vAlign w:val="center"/>
          </w:tcPr>
          <w:p>
            <w:pPr>
              <w:widowControl/>
              <w:jc w:val="center"/>
              <w:rPr>
                <w:rFonts w:ascii="宋体" w:hAnsi="宋体"/>
                <w:spacing w:val="-5"/>
                <w:kern w:val="0"/>
                <w:sz w:val="24"/>
              </w:rPr>
            </w:pPr>
          </w:p>
        </w:tc>
        <w:tc>
          <w:tcPr>
            <w:tcW w:w="902" w:type="pct"/>
            <w:vAlign w:val="center"/>
          </w:tcPr>
          <w:p>
            <w:pPr>
              <w:widowControl/>
              <w:jc w:val="center"/>
              <w:rPr>
                <w:rFonts w:ascii="宋体" w:hAnsi="宋体"/>
                <w:spacing w:val="-5"/>
                <w:kern w:val="0"/>
                <w:sz w:val="24"/>
              </w:rPr>
            </w:pPr>
          </w:p>
        </w:tc>
        <w:tc>
          <w:tcPr>
            <w:tcW w:w="969" w:type="pct"/>
            <w:vAlign w:val="center"/>
          </w:tcPr>
          <w:p>
            <w:pPr>
              <w:keepNext/>
              <w:widowControl/>
              <w:jc w:val="center"/>
              <w:rPr>
                <w:rFonts w:ascii="宋体" w:hAnsi="宋体"/>
                <w:spacing w:val="-5"/>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shd w:val="clear" w:color="auto" w:fill="A6A6A6"/>
            <w:vAlign w:val="center"/>
          </w:tcPr>
          <w:p>
            <w:pPr>
              <w:widowControl/>
              <w:jc w:val="center"/>
              <w:rPr>
                <w:rFonts w:ascii="宋体" w:hAnsi="宋体"/>
                <w:spacing w:val="-5"/>
                <w:kern w:val="0"/>
                <w:sz w:val="24"/>
                <w:highlight w:val="yellow"/>
              </w:rPr>
            </w:pPr>
            <w:r>
              <w:rPr>
                <w:rFonts w:hint="eastAsia" w:ascii="宋体" w:hAnsi="宋体"/>
                <w:spacing w:val="-5"/>
                <w:kern w:val="0"/>
                <w:sz w:val="24"/>
                <w:highlight w:val="yellow"/>
              </w:rPr>
              <w:t>外包公司负责人</w:t>
            </w:r>
          </w:p>
        </w:tc>
        <w:tc>
          <w:tcPr>
            <w:tcW w:w="846" w:type="pct"/>
            <w:shd w:val="clear" w:color="auto" w:fill="A6A6A6"/>
            <w:vAlign w:val="center"/>
          </w:tcPr>
          <w:p>
            <w:pPr>
              <w:widowControl/>
              <w:jc w:val="center"/>
              <w:rPr>
                <w:rFonts w:ascii="宋体" w:hAnsi="宋体"/>
                <w:spacing w:val="-5"/>
                <w:kern w:val="0"/>
                <w:sz w:val="24"/>
                <w:highlight w:val="yellow"/>
                <w:lang w:eastAsia="en-US"/>
              </w:rPr>
            </w:pPr>
            <w:r>
              <w:rPr>
                <w:rFonts w:hint="eastAsia" w:ascii="宋体" w:hAnsi="宋体"/>
                <w:spacing w:val="-5"/>
                <w:kern w:val="0"/>
                <w:sz w:val="24"/>
                <w:highlight w:val="yellow"/>
                <w:lang w:eastAsia="en-US"/>
              </w:rPr>
              <w:t>姓名</w:t>
            </w:r>
          </w:p>
        </w:tc>
        <w:tc>
          <w:tcPr>
            <w:tcW w:w="930" w:type="pct"/>
            <w:shd w:val="clear" w:color="auto" w:fill="A6A6A6"/>
            <w:vAlign w:val="center"/>
          </w:tcPr>
          <w:p>
            <w:pPr>
              <w:widowControl/>
              <w:jc w:val="center"/>
              <w:rPr>
                <w:rFonts w:ascii="宋体" w:hAnsi="宋体"/>
                <w:spacing w:val="-5"/>
                <w:kern w:val="0"/>
                <w:sz w:val="24"/>
                <w:highlight w:val="yellow"/>
              </w:rPr>
            </w:pPr>
            <w:r>
              <w:rPr>
                <w:rFonts w:hint="eastAsia" w:ascii="宋体" w:hAnsi="宋体"/>
                <w:spacing w:val="-5"/>
                <w:kern w:val="0"/>
                <w:sz w:val="24"/>
                <w:highlight w:val="yellow"/>
              </w:rPr>
              <w:t>负责系统</w:t>
            </w:r>
          </w:p>
        </w:tc>
        <w:tc>
          <w:tcPr>
            <w:tcW w:w="902" w:type="pct"/>
            <w:shd w:val="clear" w:color="auto" w:fill="A6A6A6"/>
            <w:vAlign w:val="center"/>
          </w:tcPr>
          <w:p>
            <w:pPr>
              <w:widowControl/>
              <w:jc w:val="center"/>
              <w:rPr>
                <w:rFonts w:ascii="宋体" w:hAnsi="宋体"/>
                <w:b/>
                <w:spacing w:val="-5"/>
                <w:kern w:val="0"/>
                <w:sz w:val="24"/>
                <w:highlight w:val="yellow"/>
              </w:rPr>
            </w:pPr>
            <w:r>
              <w:rPr>
                <w:rFonts w:hint="eastAsia" w:ascii="宋体" w:hAnsi="宋体"/>
                <w:spacing w:val="-5"/>
                <w:kern w:val="0"/>
                <w:sz w:val="24"/>
                <w:highlight w:val="yellow"/>
              </w:rPr>
              <w:t>所属公司</w:t>
            </w:r>
          </w:p>
        </w:tc>
        <w:tc>
          <w:tcPr>
            <w:tcW w:w="969" w:type="pct"/>
            <w:shd w:val="clear" w:color="auto" w:fill="A6A6A6"/>
            <w:vAlign w:val="center"/>
          </w:tcPr>
          <w:p>
            <w:pPr>
              <w:widowControl/>
              <w:jc w:val="center"/>
              <w:rPr>
                <w:rFonts w:ascii="宋体" w:hAnsi="宋体"/>
                <w:b/>
                <w:spacing w:val="-5"/>
                <w:kern w:val="0"/>
                <w:sz w:val="24"/>
              </w:rPr>
            </w:pPr>
            <w:r>
              <w:rPr>
                <w:rFonts w:hint="eastAsia" w:ascii="宋体" w:hAnsi="宋体"/>
                <w:spacing w:val="-5"/>
                <w:kern w:val="0"/>
                <w:sz w:val="24"/>
                <w:highlight w:val="yellow"/>
                <w:lang w:eastAsia="en-US"/>
              </w:rPr>
              <w:t>手 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rPr>
            </w:pPr>
          </w:p>
        </w:tc>
        <w:tc>
          <w:tcPr>
            <w:tcW w:w="846" w:type="pct"/>
            <w:shd w:val="clear" w:color="auto" w:fill="auto"/>
            <w:vAlign w:val="center"/>
          </w:tcPr>
          <w:p>
            <w:pPr>
              <w:widowControl/>
              <w:jc w:val="center"/>
              <w:rPr>
                <w:rFonts w:ascii="宋体" w:hAnsi="宋体"/>
                <w:spacing w:val="-5"/>
                <w:kern w:val="0"/>
                <w:sz w:val="24"/>
              </w:rPr>
            </w:pPr>
          </w:p>
        </w:tc>
        <w:tc>
          <w:tcPr>
            <w:tcW w:w="930" w:type="pct"/>
            <w:vAlign w:val="center"/>
          </w:tcPr>
          <w:p>
            <w:pPr>
              <w:widowControl/>
              <w:jc w:val="center"/>
              <w:rPr>
                <w:rFonts w:ascii="宋体" w:hAnsi="宋体"/>
                <w:spacing w:val="-5"/>
                <w:kern w:val="0"/>
                <w:sz w:val="24"/>
              </w:rPr>
            </w:pPr>
          </w:p>
        </w:tc>
        <w:tc>
          <w:tcPr>
            <w:tcW w:w="902" w:type="pct"/>
            <w:shd w:val="clear" w:color="auto" w:fill="auto"/>
            <w:vAlign w:val="center"/>
          </w:tcPr>
          <w:p>
            <w:pPr>
              <w:widowControl/>
              <w:jc w:val="center"/>
              <w:rPr>
                <w:rFonts w:ascii="宋体" w:hAnsi="宋体"/>
                <w:spacing w:val="-5"/>
                <w:kern w:val="0"/>
                <w:sz w:val="24"/>
              </w:rPr>
            </w:pPr>
          </w:p>
        </w:tc>
        <w:tc>
          <w:tcPr>
            <w:tcW w:w="969" w:type="pct"/>
            <w:shd w:val="clear" w:color="auto" w:fill="auto"/>
            <w:vAlign w:val="center"/>
          </w:tcPr>
          <w:p>
            <w:pPr>
              <w:widowControl/>
              <w:jc w:val="center"/>
              <w:rPr>
                <w:rFonts w:ascii="宋体" w:hAnsi="宋体"/>
                <w:spacing w:val="-5"/>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rPr>
            </w:pPr>
          </w:p>
        </w:tc>
        <w:tc>
          <w:tcPr>
            <w:tcW w:w="846" w:type="pct"/>
            <w:shd w:val="clear" w:color="auto" w:fill="auto"/>
            <w:vAlign w:val="center"/>
          </w:tcPr>
          <w:p>
            <w:pPr>
              <w:widowControl/>
              <w:jc w:val="center"/>
              <w:rPr>
                <w:rFonts w:ascii="宋体" w:hAnsi="宋体"/>
                <w:spacing w:val="-5"/>
                <w:kern w:val="0"/>
                <w:sz w:val="24"/>
              </w:rPr>
            </w:pPr>
          </w:p>
        </w:tc>
        <w:tc>
          <w:tcPr>
            <w:tcW w:w="930" w:type="pct"/>
            <w:vAlign w:val="center"/>
          </w:tcPr>
          <w:p>
            <w:pPr>
              <w:widowControl/>
              <w:jc w:val="center"/>
              <w:rPr>
                <w:rFonts w:ascii="宋体" w:hAnsi="宋体"/>
                <w:spacing w:val="-5"/>
                <w:kern w:val="0"/>
                <w:sz w:val="24"/>
              </w:rPr>
            </w:pPr>
          </w:p>
        </w:tc>
        <w:tc>
          <w:tcPr>
            <w:tcW w:w="902" w:type="pct"/>
            <w:shd w:val="clear" w:color="auto" w:fill="auto"/>
            <w:vAlign w:val="center"/>
          </w:tcPr>
          <w:p>
            <w:pPr>
              <w:widowControl/>
              <w:jc w:val="center"/>
              <w:rPr>
                <w:rFonts w:ascii="宋体" w:hAnsi="宋体"/>
                <w:spacing w:val="-5"/>
                <w:kern w:val="0"/>
                <w:sz w:val="24"/>
              </w:rPr>
            </w:pPr>
          </w:p>
        </w:tc>
        <w:tc>
          <w:tcPr>
            <w:tcW w:w="969" w:type="pct"/>
            <w:shd w:val="clear" w:color="auto" w:fill="auto"/>
            <w:vAlign w:val="center"/>
          </w:tcPr>
          <w:p>
            <w:pPr>
              <w:widowControl/>
              <w:jc w:val="center"/>
              <w:rPr>
                <w:rFonts w:ascii="宋体" w:hAnsi="宋体"/>
                <w:spacing w:val="-5"/>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rPr>
            </w:pPr>
          </w:p>
        </w:tc>
        <w:tc>
          <w:tcPr>
            <w:tcW w:w="846" w:type="pct"/>
            <w:shd w:val="clear" w:color="auto" w:fill="auto"/>
            <w:vAlign w:val="center"/>
          </w:tcPr>
          <w:p>
            <w:pPr>
              <w:widowControl/>
              <w:jc w:val="center"/>
              <w:rPr>
                <w:rFonts w:ascii="宋体" w:hAnsi="宋体"/>
                <w:spacing w:val="-5"/>
                <w:kern w:val="0"/>
                <w:sz w:val="24"/>
              </w:rPr>
            </w:pPr>
          </w:p>
        </w:tc>
        <w:tc>
          <w:tcPr>
            <w:tcW w:w="930" w:type="pct"/>
            <w:vAlign w:val="center"/>
          </w:tcPr>
          <w:p>
            <w:pPr>
              <w:widowControl/>
              <w:jc w:val="center"/>
              <w:rPr>
                <w:rFonts w:ascii="宋体" w:hAnsi="宋体"/>
                <w:spacing w:val="-5"/>
                <w:kern w:val="0"/>
                <w:sz w:val="24"/>
              </w:rPr>
            </w:pPr>
          </w:p>
        </w:tc>
        <w:tc>
          <w:tcPr>
            <w:tcW w:w="902" w:type="pct"/>
            <w:shd w:val="clear" w:color="auto" w:fill="auto"/>
            <w:vAlign w:val="center"/>
          </w:tcPr>
          <w:p>
            <w:pPr>
              <w:widowControl/>
              <w:jc w:val="center"/>
              <w:rPr>
                <w:rFonts w:ascii="宋体" w:hAnsi="宋体"/>
                <w:spacing w:val="-5"/>
                <w:kern w:val="0"/>
                <w:sz w:val="24"/>
              </w:rPr>
            </w:pPr>
          </w:p>
        </w:tc>
        <w:tc>
          <w:tcPr>
            <w:tcW w:w="969" w:type="pct"/>
            <w:shd w:val="clear" w:color="auto" w:fill="auto"/>
            <w:vAlign w:val="center"/>
          </w:tcPr>
          <w:p>
            <w:pPr>
              <w:widowControl/>
              <w:jc w:val="center"/>
              <w:rPr>
                <w:rFonts w:ascii="宋体" w:hAnsi="宋体"/>
                <w:spacing w:val="-5"/>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rPr>
            </w:pPr>
          </w:p>
        </w:tc>
        <w:tc>
          <w:tcPr>
            <w:tcW w:w="846" w:type="pct"/>
            <w:shd w:val="clear" w:color="auto" w:fill="auto"/>
            <w:vAlign w:val="center"/>
          </w:tcPr>
          <w:p>
            <w:pPr>
              <w:widowControl/>
              <w:jc w:val="center"/>
              <w:rPr>
                <w:rFonts w:ascii="宋体" w:hAnsi="宋体"/>
                <w:spacing w:val="-5"/>
                <w:kern w:val="0"/>
                <w:sz w:val="24"/>
              </w:rPr>
            </w:pPr>
          </w:p>
        </w:tc>
        <w:tc>
          <w:tcPr>
            <w:tcW w:w="930" w:type="pct"/>
            <w:vAlign w:val="center"/>
          </w:tcPr>
          <w:p>
            <w:pPr>
              <w:widowControl/>
              <w:jc w:val="center"/>
              <w:rPr>
                <w:rFonts w:ascii="宋体" w:hAnsi="宋体"/>
                <w:spacing w:val="-5"/>
                <w:kern w:val="0"/>
                <w:sz w:val="24"/>
              </w:rPr>
            </w:pPr>
          </w:p>
        </w:tc>
        <w:tc>
          <w:tcPr>
            <w:tcW w:w="902" w:type="pct"/>
            <w:shd w:val="clear" w:color="auto" w:fill="auto"/>
            <w:vAlign w:val="center"/>
          </w:tcPr>
          <w:p>
            <w:pPr>
              <w:widowControl/>
              <w:jc w:val="center"/>
              <w:rPr>
                <w:rFonts w:ascii="宋体" w:hAnsi="宋体"/>
                <w:spacing w:val="-5"/>
                <w:kern w:val="0"/>
                <w:sz w:val="24"/>
              </w:rPr>
            </w:pPr>
          </w:p>
        </w:tc>
        <w:tc>
          <w:tcPr>
            <w:tcW w:w="969" w:type="pct"/>
            <w:shd w:val="clear" w:color="auto" w:fill="auto"/>
            <w:vAlign w:val="center"/>
          </w:tcPr>
          <w:p>
            <w:pPr>
              <w:widowControl/>
              <w:jc w:val="center"/>
              <w:rPr>
                <w:rFonts w:ascii="宋体" w:hAnsi="宋体"/>
                <w:spacing w:val="-5"/>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pct"/>
            <w:vAlign w:val="center"/>
          </w:tcPr>
          <w:p>
            <w:pPr>
              <w:widowControl/>
              <w:jc w:val="center"/>
              <w:rPr>
                <w:rFonts w:ascii="宋体" w:hAnsi="宋体"/>
                <w:spacing w:val="-5"/>
                <w:kern w:val="0"/>
                <w:sz w:val="24"/>
              </w:rPr>
            </w:pPr>
          </w:p>
        </w:tc>
        <w:tc>
          <w:tcPr>
            <w:tcW w:w="846" w:type="pct"/>
            <w:shd w:val="clear" w:color="auto" w:fill="auto"/>
            <w:vAlign w:val="center"/>
          </w:tcPr>
          <w:p>
            <w:pPr>
              <w:widowControl/>
              <w:jc w:val="center"/>
              <w:rPr>
                <w:rFonts w:ascii="宋体" w:hAnsi="宋体"/>
                <w:spacing w:val="-5"/>
                <w:kern w:val="0"/>
                <w:sz w:val="24"/>
              </w:rPr>
            </w:pPr>
          </w:p>
        </w:tc>
        <w:tc>
          <w:tcPr>
            <w:tcW w:w="930" w:type="pct"/>
            <w:vAlign w:val="center"/>
          </w:tcPr>
          <w:p>
            <w:pPr>
              <w:widowControl/>
              <w:jc w:val="center"/>
              <w:rPr>
                <w:rFonts w:ascii="宋体" w:hAnsi="宋体"/>
                <w:spacing w:val="-5"/>
                <w:kern w:val="0"/>
                <w:sz w:val="24"/>
              </w:rPr>
            </w:pPr>
          </w:p>
        </w:tc>
        <w:tc>
          <w:tcPr>
            <w:tcW w:w="902" w:type="pct"/>
            <w:shd w:val="clear" w:color="auto" w:fill="auto"/>
            <w:vAlign w:val="center"/>
          </w:tcPr>
          <w:p>
            <w:pPr>
              <w:widowControl/>
              <w:jc w:val="center"/>
              <w:rPr>
                <w:rFonts w:ascii="宋体" w:hAnsi="宋体"/>
                <w:spacing w:val="-5"/>
                <w:kern w:val="0"/>
                <w:sz w:val="24"/>
              </w:rPr>
            </w:pPr>
          </w:p>
        </w:tc>
        <w:tc>
          <w:tcPr>
            <w:tcW w:w="969" w:type="pct"/>
            <w:shd w:val="clear" w:color="auto" w:fill="auto"/>
            <w:vAlign w:val="center"/>
          </w:tcPr>
          <w:p>
            <w:pPr>
              <w:widowControl/>
              <w:jc w:val="center"/>
              <w:rPr>
                <w:rFonts w:ascii="宋体" w:hAnsi="宋体"/>
                <w:spacing w:val="-5"/>
                <w:kern w:val="0"/>
                <w:sz w:val="24"/>
              </w:rPr>
            </w:pPr>
          </w:p>
        </w:tc>
      </w:tr>
    </w:tbl>
    <w:p>
      <w:pPr>
        <w:pStyle w:val="59"/>
        <w:numPr>
          <w:ilvl w:val="0"/>
          <w:numId w:val="0"/>
        </w:numPr>
        <w:spacing w:after="0" w:line="460" w:lineRule="exact"/>
        <w:ind w:firstLine="470" w:firstLineChars="196"/>
        <w:rPr>
          <w:rFonts w:ascii="黑体" w:eastAsia="黑体" w:cs="Times New Roman"/>
          <w:b w:val="0"/>
          <w:spacing w:val="-5"/>
          <w:kern w:val="0"/>
          <w:sz w:val="24"/>
          <w:szCs w:val="24"/>
        </w:rPr>
      </w:pPr>
      <w:bookmarkStart w:id="26" w:name="_Toc516492545"/>
      <w:r>
        <w:rPr>
          <w:rFonts w:hint="eastAsia" w:ascii="黑体" w:eastAsia="黑体" w:cs="Times New Roman"/>
          <w:b w:val="0"/>
          <w:sz w:val="24"/>
          <w:szCs w:val="24"/>
        </w:rPr>
        <w:t>四、人员信息安全管理制度</w:t>
      </w:r>
      <w:bookmarkEnd w:id="26"/>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1、庐江县中医院信息科</w:t>
      </w:r>
      <w:r>
        <w:rPr>
          <w:rFonts w:ascii="Times New Roman"/>
          <w:bCs/>
          <w:spacing w:val="-5"/>
          <w:kern w:val="0"/>
          <w:sz w:val="24"/>
          <w:szCs w:val="24"/>
        </w:rPr>
        <w:t>应根据各岗位信息安全特性和业务特点，确定各岗位信息安全角色和职责。信息安全角色及职责应包括以下内容：</w:t>
      </w:r>
    </w:p>
    <w:p>
      <w:pPr>
        <w:widowControl/>
        <w:numPr>
          <w:ilvl w:val="0"/>
          <w:numId w:val="12"/>
        </w:numPr>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在信息安全管理组织架构中的角色和职责；</w:t>
      </w:r>
    </w:p>
    <w:p>
      <w:pPr>
        <w:widowControl/>
        <w:numPr>
          <w:ilvl w:val="0"/>
          <w:numId w:val="12"/>
        </w:numPr>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在执行信息安全方针和目标方面的职责；</w:t>
      </w:r>
    </w:p>
    <w:p>
      <w:pPr>
        <w:widowControl/>
        <w:numPr>
          <w:ilvl w:val="0"/>
          <w:numId w:val="12"/>
        </w:numPr>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在遵守国家、地方各种信息安全相关法律法规方面的职责；</w:t>
      </w:r>
    </w:p>
    <w:p>
      <w:pPr>
        <w:widowControl/>
        <w:numPr>
          <w:ilvl w:val="0"/>
          <w:numId w:val="12"/>
        </w:numPr>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在保护信息资产免受未授权访问、泄露、修改、销毁或干扰方面的职责；</w:t>
      </w:r>
    </w:p>
    <w:p>
      <w:pPr>
        <w:widowControl/>
        <w:numPr>
          <w:ilvl w:val="0"/>
          <w:numId w:val="12"/>
        </w:numPr>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执行特定的安全过程或活动方面的职责；</w:t>
      </w:r>
    </w:p>
    <w:p>
      <w:pPr>
        <w:widowControl/>
        <w:numPr>
          <w:ilvl w:val="0"/>
          <w:numId w:val="12"/>
        </w:numPr>
        <w:tabs>
          <w:tab w:val="left" w:pos="880"/>
          <w:tab w:val="clear" w:pos="84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在报告信息安全事故和弱点方面的职责。</w:t>
      </w:r>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2、</w:t>
      </w:r>
      <w:r>
        <w:rPr>
          <w:rFonts w:ascii="Times New Roman"/>
          <w:bCs/>
          <w:spacing w:val="-5"/>
          <w:kern w:val="0"/>
          <w:sz w:val="24"/>
          <w:szCs w:val="24"/>
        </w:rPr>
        <w:t>人员录用和上岗时的信息安全要求</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指定或授权专门的部门或人员负责人员录用；</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严格规范人员录用过程，对被录用人的身份、背景、专业资格和资质等进行审查，对其所具有的技术技能进行考核；</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岗位人员在任用之前应签署保密协议；</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应通过教育和培训活动，确保本单位员工、外来人员在上岗前，理解其岗位信息安全角色和职责；</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应确保在针对本单位员工的岗前培训中，包括信息安全管理体系和相关管理制度、岗位信息安全职责等信息安全相关的内容；</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hint="eastAsia" w:ascii="Times New Roman"/>
          <w:bCs/>
          <w:spacing w:val="-5"/>
          <w:kern w:val="0"/>
          <w:sz w:val="24"/>
          <w:szCs w:val="24"/>
        </w:rPr>
        <w:t>信息科</w:t>
      </w:r>
      <w:r>
        <w:rPr>
          <w:rFonts w:ascii="Times New Roman"/>
          <w:spacing w:val="-5"/>
          <w:kern w:val="0"/>
          <w:sz w:val="24"/>
          <w:szCs w:val="24"/>
        </w:rPr>
        <w:t>应根据已确定的岗位安全角色和职责，在岗位职责或协议中通过信息安全相关条款加以明确。信息安全相关条款可以包括以下方面：</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 xml:space="preserve">岗位相关的法律职责和权利； </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信息系统相关资产的管理职责；</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操作其他组织和机构信息的职责；</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保护个人信息方面的安全职责，包括对个人隐私保密，不滥用个人信息等；</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在办公区域外和正常工作时间之外的职责；</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信息安全违规将受到的惩戒措施。</w:t>
      </w:r>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3、信息科</w:t>
      </w:r>
      <w:r>
        <w:rPr>
          <w:rFonts w:ascii="Times New Roman"/>
          <w:bCs/>
          <w:spacing w:val="-5"/>
          <w:kern w:val="0"/>
          <w:sz w:val="24"/>
          <w:szCs w:val="24"/>
        </w:rPr>
        <w:t>应根据岗位安全职责，对重要岗位制定相应的保密协议。保密协议可包括以下方面的内容：</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岗位所要保护的信息；</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协议有效期；</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协议终止时所应采取的措施；</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为避免泄密，签字人的职责和行为；</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保密协议与知识产权保护、商业秘密保护的关系；</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涉密信息的许可使用，及签字人使用信息的权力；</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对涉密信息的活动的审核和监视；</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涉密信息泄露或被破坏后的处理程序；</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协议终止时信息的归档或销毁的措施；</w:t>
      </w:r>
    </w:p>
    <w:p>
      <w:pPr>
        <w:widowControl/>
        <w:numPr>
          <w:ilvl w:val="0"/>
          <w:numId w:val="13"/>
        </w:numPr>
        <w:tabs>
          <w:tab w:val="left" w:pos="840"/>
          <w:tab w:val="clear" w:pos="618"/>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违反协议后应采取的措施。</w:t>
      </w:r>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4、</w:t>
      </w:r>
      <w:r>
        <w:rPr>
          <w:rFonts w:ascii="Times New Roman"/>
          <w:bCs/>
          <w:spacing w:val="-5"/>
          <w:kern w:val="0"/>
          <w:sz w:val="24"/>
          <w:szCs w:val="24"/>
        </w:rPr>
        <w:t>人员在岗时的信息安全管理</w:t>
      </w:r>
    </w:p>
    <w:p>
      <w:pPr>
        <w:widowControl/>
        <w:numPr>
          <w:ilvl w:val="2"/>
          <w:numId w:val="0"/>
        </w:numPr>
        <w:tabs>
          <w:tab w:val="left" w:pos="720"/>
        </w:tabs>
        <w:spacing w:line="460" w:lineRule="exact"/>
        <w:ind w:firstLine="462" w:firstLineChars="200"/>
        <w:jc w:val="left"/>
        <w:rPr>
          <w:rFonts w:ascii="Times New Roman"/>
          <w:b/>
          <w:bCs/>
          <w:spacing w:val="-5"/>
          <w:kern w:val="0"/>
          <w:sz w:val="24"/>
          <w:szCs w:val="24"/>
        </w:rPr>
      </w:pPr>
      <w:r>
        <w:rPr>
          <w:rFonts w:ascii="Times New Roman"/>
          <w:b/>
          <w:bCs/>
          <w:spacing w:val="-5"/>
          <w:kern w:val="0"/>
          <w:sz w:val="24"/>
          <w:szCs w:val="24"/>
        </w:rPr>
        <w:t>岗位信息安全检查</w:t>
      </w:r>
    </w:p>
    <w:p>
      <w:pPr>
        <w:widowControl/>
        <w:numPr>
          <w:ilvl w:val="0"/>
          <w:numId w:val="14"/>
        </w:numPr>
        <w:tabs>
          <w:tab w:val="left" w:pos="0"/>
          <w:tab w:val="clear" w:pos="88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各部门应提高安全意识，定期对本部门岗位进行信息安全检查，确保信息安全规定得到了有效地执行；</w:t>
      </w:r>
    </w:p>
    <w:p>
      <w:pPr>
        <w:widowControl/>
        <w:numPr>
          <w:ilvl w:val="0"/>
          <w:numId w:val="14"/>
        </w:numPr>
        <w:tabs>
          <w:tab w:val="left" w:pos="0"/>
          <w:tab w:val="clear" w:pos="880"/>
        </w:tabs>
        <w:spacing w:line="460" w:lineRule="exact"/>
        <w:ind w:left="0" w:firstLine="460" w:firstLineChars="200"/>
        <w:contextualSpacing/>
        <w:jc w:val="left"/>
        <w:rPr>
          <w:rFonts w:ascii="Times New Roman"/>
          <w:spacing w:val="-5"/>
          <w:kern w:val="0"/>
          <w:sz w:val="24"/>
          <w:szCs w:val="24"/>
        </w:rPr>
      </w:pPr>
      <w:r>
        <w:rPr>
          <w:rFonts w:hint="eastAsia" w:ascii="Times New Roman"/>
          <w:bCs/>
          <w:spacing w:val="-5"/>
          <w:kern w:val="0"/>
          <w:sz w:val="24"/>
          <w:szCs w:val="24"/>
        </w:rPr>
        <w:t>信息科</w:t>
      </w:r>
      <w:r>
        <w:rPr>
          <w:rFonts w:ascii="Times New Roman"/>
          <w:spacing w:val="-5"/>
          <w:kern w:val="0"/>
          <w:sz w:val="24"/>
          <w:szCs w:val="24"/>
        </w:rPr>
        <w:t>应不定期抽查各</w:t>
      </w:r>
      <w:r>
        <w:rPr>
          <w:rFonts w:hint="eastAsia" w:ascii="Times New Roman"/>
          <w:spacing w:val="-5"/>
          <w:kern w:val="0"/>
          <w:sz w:val="24"/>
          <w:szCs w:val="24"/>
        </w:rPr>
        <w:t>科室</w:t>
      </w:r>
      <w:r>
        <w:rPr>
          <w:rFonts w:ascii="Times New Roman"/>
          <w:spacing w:val="-5"/>
          <w:kern w:val="0"/>
          <w:sz w:val="24"/>
          <w:szCs w:val="24"/>
        </w:rPr>
        <w:t>信息安全职责的落实情况，确保信息安全职责的落实。</w:t>
      </w:r>
    </w:p>
    <w:p>
      <w:pPr>
        <w:widowControl/>
        <w:numPr>
          <w:ilvl w:val="2"/>
          <w:numId w:val="0"/>
        </w:numPr>
        <w:tabs>
          <w:tab w:val="left" w:pos="720"/>
        </w:tabs>
        <w:spacing w:line="460" w:lineRule="exact"/>
        <w:ind w:firstLine="462" w:firstLineChars="200"/>
        <w:jc w:val="left"/>
        <w:rPr>
          <w:rFonts w:ascii="Times New Roman"/>
          <w:b/>
          <w:bCs/>
          <w:spacing w:val="-5"/>
          <w:kern w:val="0"/>
          <w:sz w:val="24"/>
          <w:szCs w:val="24"/>
        </w:rPr>
      </w:pPr>
      <w:r>
        <w:rPr>
          <w:rFonts w:ascii="Times New Roman"/>
          <w:b/>
          <w:bCs/>
          <w:spacing w:val="-5"/>
          <w:kern w:val="0"/>
          <w:sz w:val="24"/>
          <w:szCs w:val="24"/>
        </w:rPr>
        <w:t>信息安全违规的纪律处理</w:t>
      </w:r>
    </w:p>
    <w:p>
      <w:pPr>
        <w:widowControl/>
        <w:numPr>
          <w:ilvl w:val="0"/>
          <w:numId w:val="15"/>
        </w:numPr>
        <w:tabs>
          <w:tab w:val="left" w:pos="-105"/>
          <w:tab w:val="clear" w:pos="88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对于信息安全事故和在信息安全检查中发现的违规行为，由</w:t>
      </w:r>
      <w:r>
        <w:rPr>
          <w:rFonts w:hint="eastAsia" w:ascii="Times New Roman"/>
          <w:bCs/>
          <w:spacing w:val="-5"/>
          <w:kern w:val="0"/>
          <w:sz w:val="24"/>
          <w:szCs w:val="24"/>
        </w:rPr>
        <w:t>信息科</w:t>
      </w:r>
      <w:r>
        <w:rPr>
          <w:rFonts w:ascii="Times New Roman"/>
          <w:spacing w:val="-5"/>
          <w:kern w:val="0"/>
          <w:sz w:val="24"/>
          <w:szCs w:val="24"/>
        </w:rPr>
        <w:t>根据有关考核规定上报网络与信息安全领导小组对该人员进行处罚；</w:t>
      </w:r>
    </w:p>
    <w:p>
      <w:pPr>
        <w:widowControl/>
        <w:numPr>
          <w:ilvl w:val="0"/>
          <w:numId w:val="15"/>
        </w:numPr>
        <w:tabs>
          <w:tab w:val="left" w:pos="-105"/>
          <w:tab w:val="clear" w:pos="88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对于情节特别严重的违规行为，还应借助网络、简报等媒介在系统内部进行普遍宣传，避免同类问题再次发生。</w:t>
      </w:r>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5、</w:t>
      </w:r>
      <w:r>
        <w:rPr>
          <w:rFonts w:ascii="Times New Roman"/>
          <w:bCs/>
          <w:spacing w:val="-5"/>
          <w:kern w:val="0"/>
          <w:sz w:val="24"/>
          <w:szCs w:val="24"/>
        </w:rPr>
        <w:t>人员考核</w:t>
      </w:r>
    </w:p>
    <w:p>
      <w:pPr>
        <w:widowControl/>
        <w:numPr>
          <w:ilvl w:val="0"/>
          <w:numId w:val="15"/>
        </w:numPr>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定期对各个岗位的人员进行安全技能及安全认知的考核；</w:t>
      </w:r>
    </w:p>
    <w:p>
      <w:pPr>
        <w:widowControl/>
        <w:numPr>
          <w:ilvl w:val="0"/>
          <w:numId w:val="15"/>
        </w:numPr>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对考核结果进行记录并保存。</w:t>
      </w:r>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6、</w:t>
      </w:r>
      <w:r>
        <w:rPr>
          <w:rFonts w:ascii="Times New Roman"/>
          <w:bCs/>
          <w:spacing w:val="-5"/>
          <w:kern w:val="0"/>
          <w:sz w:val="24"/>
          <w:szCs w:val="24"/>
        </w:rPr>
        <w:t>安全意识教育和培训</w:t>
      </w:r>
    </w:p>
    <w:p>
      <w:pPr>
        <w:widowControl/>
        <w:numPr>
          <w:ilvl w:val="0"/>
          <w:numId w:val="15"/>
        </w:numPr>
        <w:tabs>
          <w:tab w:val="left" w:pos="0"/>
          <w:tab w:val="clear" w:pos="88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对各类人员进行安全意识教育、岗位技能培训和相关安全技术培训；</w:t>
      </w:r>
    </w:p>
    <w:p>
      <w:pPr>
        <w:widowControl/>
        <w:numPr>
          <w:ilvl w:val="0"/>
          <w:numId w:val="15"/>
        </w:numPr>
        <w:tabs>
          <w:tab w:val="left" w:pos="0"/>
          <w:tab w:val="clear" w:pos="88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 xml:space="preserve">对安全责任和惩戒措施进行书面规定并告知相关人员，对违反违背安全策略和规定的人员进行惩戒； </w:t>
      </w:r>
    </w:p>
    <w:p>
      <w:pPr>
        <w:widowControl/>
        <w:numPr>
          <w:ilvl w:val="0"/>
          <w:numId w:val="15"/>
        </w:numPr>
        <w:tabs>
          <w:tab w:val="left" w:pos="0"/>
          <w:tab w:val="clear" w:pos="88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对定期安全教育和培训进行书面规定，针对不同岗位制定不同的培训计划，对信息安全基础知识、岗位操作规程等进行培训；</w:t>
      </w:r>
    </w:p>
    <w:p>
      <w:pPr>
        <w:widowControl/>
        <w:numPr>
          <w:ilvl w:val="0"/>
          <w:numId w:val="15"/>
        </w:numPr>
        <w:tabs>
          <w:tab w:val="left" w:pos="0"/>
          <w:tab w:val="clear" w:pos="880"/>
        </w:tabs>
        <w:spacing w:line="460" w:lineRule="exact"/>
        <w:ind w:left="0" w:firstLine="460" w:firstLineChars="200"/>
        <w:contextualSpacing/>
        <w:jc w:val="left"/>
        <w:rPr>
          <w:rFonts w:ascii="Times New Roman"/>
          <w:spacing w:val="-5"/>
          <w:kern w:val="0"/>
          <w:sz w:val="24"/>
          <w:szCs w:val="24"/>
        </w:rPr>
      </w:pPr>
      <w:r>
        <w:rPr>
          <w:rFonts w:ascii="Times New Roman"/>
          <w:spacing w:val="-5"/>
          <w:kern w:val="0"/>
          <w:sz w:val="24"/>
          <w:szCs w:val="24"/>
        </w:rPr>
        <w:t>对安全教育和培训的情况和结果进行记录并归档保存。</w:t>
      </w:r>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7、</w:t>
      </w:r>
      <w:r>
        <w:rPr>
          <w:rFonts w:ascii="Times New Roman"/>
          <w:bCs/>
          <w:spacing w:val="-5"/>
          <w:kern w:val="0"/>
          <w:sz w:val="24"/>
          <w:szCs w:val="24"/>
        </w:rPr>
        <w:t>人员离职和转岗的安全管理</w:t>
      </w:r>
    </w:p>
    <w:p>
      <w:pPr>
        <w:widowControl/>
        <w:numPr>
          <w:ilvl w:val="2"/>
          <w:numId w:val="0"/>
        </w:numPr>
        <w:tabs>
          <w:tab w:val="left" w:pos="0"/>
        </w:tabs>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信息科</w:t>
      </w:r>
      <w:r>
        <w:rPr>
          <w:rFonts w:ascii="Times New Roman"/>
          <w:bCs/>
          <w:spacing w:val="-5"/>
          <w:kern w:val="0"/>
          <w:sz w:val="24"/>
          <w:szCs w:val="24"/>
        </w:rPr>
        <w:t>应明确人员离职和转岗时的手续，明确离职和转岗管理职责。职责一般包括：</w:t>
      </w:r>
    </w:p>
    <w:p>
      <w:pPr>
        <w:widowControl/>
        <w:numPr>
          <w:ilvl w:val="2"/>
          <w:numId w:val="16"/>
        </w:numPr>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在归还资产方面各相关部门的职责；</w:t>
      </w:r>
    </w:p>
    <w:p>
      <w:pPr>
        <w:widowControl/>
        <w:numPr>
          <w:ilvl w:val="2"/>
          <w:numId w:val="16"/>
        </w:numPr>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在撤销访问权方面各相关部门的职责；</w:t>
      </w:r>
    </w:p>
    <w:p>
      <w:pPr>
        <w:widowControl/>
        <w:numPr>
          <w:ilvl w:val="2"/>
          <w:numId w:val="16"/>
        </w:numPr>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在岗位人员变动方面各相关部门的职责；</w:t>
      </w:r>
    </w:p>
    <w:p>
      <w:pPr>
        <w:widowControl/>
        <w:numPr>
          <w:ilvl w:val="2"/>
          <w:numId w:val="16"/>
        </w:numPr>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离开岗位后还应承担的责任，如保密限制等。</w:t>
      </w:r>
    </w:p>
    <w:p>
      <w:pPr>
        <w:widowControl/>
        <w:numPr>
          <w:ilvl w:val="2"/>
          <w:numId w:val="0"/>
        </w:numPr>
        <w:tabs>
          <w:tab w:val="left" w:pos="720"/>
        </w:tabs>
        <w:spacing w:line="460" w:lineRule="exact"/>
        <w:ind w:firstLine="462" w:firstLineChars="200"/>
        <w:jc w:val="left"/>
        <w:rPr>
          <w:rFonts w:ascii="Times New Roman"/>
          <w:b/>
          <w:bCs/>
          <w:spacing w:val="-5"/>
          <w:kern w:val="0"/>
          <w:sz w:val="24"/>
          <w:szCs w:val="24"/>
        </w:rPr>
      </w:pPr>
      <w:r>
        <w:rPr>
          <w:rFonts w:ascii="Times New Roman"/>
          <w:b/>
          <w:bCs/>
          <w:spacing w:val="-5"/>
          <w:kern w:val="0"/>
          <w:sz w:val="24"/>
          <w:szCs w:val="24"/>
        </w:rPr>
        <w:t>资产的归还</w:t>
      </w:r>
    </w:p>
    <w:p>
      <w:pPr>
        <w:widowControl/>
        <w:numPr>
          <w:ilvl w:val="0"/>
          <w:numId w:val="17"/>
        </w:numPr>
        <w:tabs>
          <w:tab w:val="left" w:pos="0"/>
          <w:tab w:val="clear" w:pos="80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离岗人员在离岗时归还其使用的信息设备资产，包括所有先前发放的软件、访问卡、文件和设备等。相关部门应与离岗人员进行离岗交接，并做好记录</w:t>
      </w:r>
      <w:r>
        <w:rPr>
          <w:rFonts w:hint="eastAsia" w:ascii="Times New Roman"/>
          <w:bCs/>
          <w:spacing w:val="-5"/>
          <w:kern w:val="0"/>
          <w:sz w:val="24"/>
          <w:szCs w:val="24"/>
        </w:rPr>
        <w:t>；</w:t>
      </w:r>
    </w:p>
    <w:p>
      <w:pPr>
        <w:widowControl/>
        <w:numPr>
          <w:ilvl w:val="0"/>
          <w:numId w:val="17"/>
        </w:numPr>
        <w:tabs>
          <w:tab w:val="left" w:pos="0"/>
          <w:tab w:val="clear" w:pos="80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离岗人员应就其涉及到的专利、技术文档等及时向所在部门上交；</w:t>
      </w:r>
    </w:p>
    <w:p>
      <w:pPr>
        <w:widowControl/>
        <w:numPr>
          <w:ilvl w:val="0"/>
          <w:numId w:val="17"/>
        </w:numPr>
        <w:tabs>
          <w:tab w:val="left" w:pos="0"/>
          <w:tab w:val="clear" w:pos="80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人员在离岗时，应对正在实施的项目中的相关信息形成文档并提交给相关部门，进行项目交接</w:t>
      </w:r>
      <w:r>
        <w:rPr>
          <w:rFonts w:hint="eastAsia" w:ascii="Times New Roman"/>
          <w:bCs/>
          <w:spacing w:val="-5"/>
          <w:kern w:val="0"/>
          <w:sz w:val="24"/>
          <w:szCs w:val="24"/>
        </w:rPr>
        <w:t>；</w:t>
      </w:r>
    </w:p>
    <w:p>
      <w:pPr>
        <w:widowControl/>
        <w:numPr>
          <w:ilvl w:val="0"/>
          <w:numId w:val="17"/>
        </w:numPr>
        <w:tabs>
          <w:tab w:val="left" w:pos="0"/>
          <w:tab w:val="clear" w:pos="80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如离岗人员离开本单位，请部门将离岗人员的相关资产交</w:t>
      </w:r>
      <w:r>
        <w:rPr>
          <w:rFonts w:hint="eastAsia" w:ascii="Times New Roman"/>
          <w:bCs/>
          <w:spacing w:val="-5"/>
          <w:kern w:val="0"/>
          <w:sz w:val="24"/>
          <w:szCs w:val="24"/>
        </w:rPr>
        <w:t>信息科</w:t>
      </w:r>
      <w:r>
        <w:rPr>
          <w:rFonts w:ascii="Times New Roman"/>
          <w:bCs/>
          <w:spacing w:val="-5"/>
          <w:kern w:val="0"/>
          <w:sz w:val="24"/>
          <w:szCs w:val="24"/>
        </w:rPr>
        <w:t>并修改存档信息。</w:t>
      </w:r>
    </w:p>
    <w:p>
      <w:pPr>
        <w:widowControl/>
        <w:numPr>
          <w:ilvl w:val="2"/>
          <w:numId w:val="0"/>
        </w:numPr>
        <w:tabs>
          <w:tab w:val="left" w:pos="720"/>
        </w:tabs>
        <w:spacing w:line="460" w:lineRule="exact"/>
        <w:ind w:firstLine="462" w:firstLineChars="200"/>
        <w:jc w:val="left"/>
        <w:rPr>
          <w:rFonts w:ascii="Times New Roman"/>
          <w:b/>
          <w:bCs/>
          <w:spacing w:val="-5"/>
          <w:kern w:val="0"/>
          <w:sz w:val="24"/>
          <w:szCs w:val="24"/>
        </w:rPr>
      </w:pPr>
      <w:r>
        <w:rPr>
          <w:rFonts w:ascii="Times New Roman"/>
          <w:b/>
          <w:bCs/>
          <w:spacing w:val="-5"/>
          <w:kern w:val="0"/>
          <w:sz w:val="24"/>
          <w:szCs w:val="24"/>
        </w:rPr>
        <w:t>撤销访问权</w:t>
      </w:r>
    </w:p>
    <w:p>
      <w:pPr>
        <w:widowControl/>
        <w:numPr>
          <w:ilvl w:val="0"/>
          <w:numId w:val="18"/>
        </w:numPr>
        <w:tabs>
          <w:tab w:val="left" w:pos="0"/>
          <w:tab w:val="clear" w:pos="80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在人员任用终止时，应按照离岗手续，人教处通知相关部门对该人员使用信息和信息系统的权限进行调整；</w:t>
      </w:r>
    </w:p>
    <w:p>
      <w:pPr>
        <w:widowControl/>
        <w:numPr>
          <w:ilvl w:val="0"/>
          <w:numId w:val="18"/>
        </w:numPr>
        <w:tabs>
          <w:tab w:val="left" w:pos="0"/>
          <w:tab w:val="clear" w:pos="80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依照相关人员的个人权限清单和信息安全管理要求，修改、限制或删除相关信息和信息系统的访问权限，包括物理访问、逻辑访问、密钥及ID卡等，并作相应记录；</w:t>
      </w:r>
    </w:p>
    <w:p>
      <w:pPr>
        <w:widowControl/>
        <w:numPr>
          <w:ilvl w:val="0"/>
          <w:numId w:val="18"/>
        </w:numPr>
        <w:tabs>
          <w:tab w:val="left" w:pos="0"/>
          <w:tab w:val="clear" w:pos="80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相关部门应立即撤销或停用离岗人员所使用的账户，或者修改离岗人员所掌握的系统帐户口令。</w:t>
      </w:r>
    </w:p>
    <w:p>
      <w:pPr>
        <w:widowControl/>
        <w:numPr>
          <w:ilvl w:val="1"/>
          <w:numId w:val="0"/>
        </w:numPr>
        <w:tabs>
          <w:tab w:val="left" w:pos="0"/>
          <w:tab w:val="left" w:pos="576"/>
        </w:tabs>
        <w:spacing w:line="460" w:lineRule="exact"/>
        <w:ind w:firstLine="462" w:firstLineChars="200"/>
        <w:rPr>
          <w:rFonts w:ascii="Times New Roman"/>
          <w:b/>
          <w:bCs/>
          <w:spacing w:val="-5"/>
          <w:kern w:val="0"/>
          <w:sz w:val="24"/>
          <w:szCs w:val="24"/>
        </w:rPr>
      </w:pPr>
      <w:r>
        <w:rPr>
          <w:rFonts w:ascii="Times New Roman"/>
          <w:b/>
          <w:bCs/>
          <w:spacing w:val="-5"/>
          <w:kern w:val="0"/>
          <w:sz w:val="24"/>
          <w:szCs w:val="24"/>
        </w:rPr>
        <w:t>离职后信息安全职责的追踪和管理</w:t>
      </w:r>
    </w:p>
    <w:p>
      <w:pPr>
        <w:widowControl/>
        <w:numPr>
          <w:ilvl w:val="0"/>
          <w:numId w:val="19"/>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离职人员应明确其离职后仍需担负的安全责任和义务，以及违反安全责任和义务所引发的后果</w:t>
      </w:r>
      <w:r>
        <w:rPr>
          <w:rFonts w:hint="eastAsia" w:ascii="Times New Roman"/>
          <w:bCs/>
          <w:spacing w:val="-5"/>
          <w:kern w:val="0"/>
          <w:sz w:val="24"/>
          <w:szCs w:val="24"/>
        </w:rPr>
        <w:t>；</w:t>
      </w:r>
    </w:p>
    <w:p>
      <w:pPr>
        <w:widowControl/>
        <w:numPr>
          <w:ilvl w:val="0"/>
          <w:numId w:val="19"/>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如发生有离职人员违反其应负的安全责任，泄露敏感秘密，按照信息安全保密有关规定和相关协议追究其法律责任。</w:t>
      </w:r>
    </w:p>
    <w:p>
      <w:pPr>
        <w:widowControl/>
        <w:spacing w:line="460" w:lineRule="exact"/>
        <w:ind w:firstLine="460" w:firstLineChars="200"/>
        <w:jc w:val="left"/>
        <w:rPr>
          <w:rFonts w:ascii="Times New Roman"/>
          <w:bCs/>
          <w:spacing w:val="-5"/>
          <w:kern w:val="0"/>
          <w:sz w:val="24"/>
          <w:szCs w:val="24"/>
        </w:rPr>
      </w:pPr>
      <w:r>
        <w:rPr>
          <w:rFonts w:hint="eastAsia" w:ascii="Times New Roman"/>
          <w:bCs/>
          <w:spacing w:val="-5"/>
          <w:kern w:val="0"/>
          <w:sz w:val="24"/>
          <w:szCs w:val="24"/>
        </w:rPr>
        <w:t>8、</w:t>
      </w:r>
      <w:r>
        <w:rPr>
          <w:rFonts w:ascii="Times New Roman"/>
          <w:bCs/>
          <w:spacing w:val="-5"/>
          <w:kern w:val="0"/>
          <w:sz w:val="24"/>
          <w:szCs w:val="24"/>
        </w:rPr>
        <w:t>外来人员的信息安全管理</w:t>
      </w:r>
    </w:p>
    <w:p>
      <w:pPr>
        <w:widowControl/>
        <w:numPr>
          <w:ilvl w:val="0"/>
          <w:numId w:val="20"/>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外来人员来</w:t>
      </w:r>
      <w:r>
        <w:rPr>
          <w:rFonts w:hint="eastAsia" w:ascii="Times New Roman"/>
          <w:bCs/>
          <w:spacing w:val="-5"/>
          <w:kern w:val="0"/>
          <w:sz w:val="24"/>
          <w:szCs w:val="24"/>
        </w:rPr>
        <w:t>医院</w:t>
      </w:r>
      <w:r>
        <w:rPr>
          <w:rFonts w:ascii="Times New Roman"/>
          <w:bCs/>
          <w:spacing w:val="-5"/>
          <w:kern w:val="0"/>
          <w:sz w:val="24"/>
          <w:szCs w:val="24"/>
        </w:rPr>
        <w:t>访问、参观时，应对其进行信息安全意识教育，确保其理解和遵守访问、参观时应注意的信息安全规定。</w:t>
      </w:r>
    </w:p>
    <w:p>
      <w:pPr>
        <w:widowControl/>
        <w:numPr>
          <w:ilvl w:val="0"/>
          <w:numId w:val="20"/>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各部门在与外部方签订合同时，应按照岗位角色和职责要求，在合同中对外来人员进行约束。</w:t>
      </w:r>
    </w:p>
    <w:p>
      <w:pPr>
        <w:widowControl/>
        <w:numPr>
          <w:ilvl w:val="0"/>
          <w:numId w:val="20"/>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各部门应要求外部方根据合同要求，对其人员进行安全职责的宣传和教育，确保外来人员理解其应担负的安全责任和义务。</w:t>
      </w:r>
    </w:p>
    <w:p>
      <w:pPr>
        <w:widowControl/>
        <w:numPr>
          <w:ilvl w:val="0"/>
          <w:numId w:val="20"/>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各部门应按照有关信息安全管理规定以及合同要求，对所有外来人员进行监督和检查，并就安全违规情况按合同条款中的要求进行处理。</w:t>
      </w:r>
    </w:p>
    <w:p>
      <w:pPr>
        <w:widowControl/>
        <w:numPr>
          <w:ilvl w:val="0"/>
          <w:numId w:val="20"/>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确保在外部人员访问受控区域前先提出书面申请，批准后由专人全程陪同或监督，并登记备案</w:t>
      </w:r>
      <w:r>
        <w:rPr>
          <w:rFonts w:hint="eastAsia" w:ascii="Times New Roman"/>
          <w:bCs/>
          <w:spacing w:val="-5"/>
          <w:kern w:val="0"/>
          <w:sz w:val="24"/>
          <w:szCs w:val="24"/>
        </w:rPr>
        <w:t>。</w:t>
      </w:r>
    </w:p>
    <w:p>
      <w:pPr>
        <w:widowControl/>
        <w:numPr>
          <w:ilvl w:val="0"/>
          <w:numId w:val="20"/>
        </w:numPr>
        <w:tabs>
          <w:tab w:val="left" w:pos="0"/>
        </w:tabs>
        <w:spacing w:line="460" w:lineRule="exact"/>
        <w:ind w:left="0" w:firstLine="460" w:firstLineChars="200"/>
        <w:jc w:val="left"/>
        <w:rPr>
          <w:rFonts w:ascii="Times New Roman"/>
          <w:bCs/>
          <w:spacing w:val="-5"/>
          <w:kern w:val="0"/>
          <w:sz w:val="24"/>
          <w:szCs w:val="24"/>
        </w:rPr>
      </w:pPr>
      <w:r>
        <w:rPr>
          <w:rFonts w:ascii="Times New Roman"/>
          <w:bCs/>
          <w:spacing w:val="-5"/>
          <w:kern w:val="0"/>
          <w:sz w:val="24"/>
          <w:szCs w:val="24"/>
        </w:rPr>
        <w:t>禁止非本中心机房技术人员携带工作物品如笔记本电脑、移动硬盘、U 盘等移动存储设备进入中心机房。必须携带的，应办理有关手续，由管理部门负责人批准，履行登记手续。</w:t>
      </w:r>
    </w:p>
    <w:p>
      <w:pPr>
        <w:widowControl/>
        <w:spacing w:line="460" w:lineRule="exact"/>
        <w:ind w:firstLine="460" w:firstLineChars="200"/>
        <w:contextualSpacing/>
        <w:rPr>
          <w:rFonts w:ascii="Times New Roman"/>
          <w:spacing w:val="-5"/>
          <w:kern w:val="0"/>
          <w:sz w:val="24"/>
          <w:szCs w:val="24"/>
        </w:rPr>
      </w:pPr>
    </w:p>
    <w:p>
      <w:pPr>
        <w:widowControl/>
        <w:spacing w:after="120" w:line="360" w:lineRule="auto"/>
        <w:contextualSpacing/>
        <w:jc w:val="center"/>
        <w:rPr>
          <w:rFonts w:ascii="黑体" w:hAnsi="Arial" w:eastAsia="黑体"/>
          <w:spacing w:val="-5"/>
          <w:kern w:val="0"/>
          <w:sz w:val="28"/>
          <w:szCs w:val="28"/>
        </w:rPr>
      </w:pPr>
      <w:r>
        <w:rPr>
          <w:rFonts w:ascii="Arial" w:hAnsi="Arial"/>
          <w:spacing w:val="-5"/>
          <w:kern w:val="0"/>
          <w:sz w:val="24"/>
          <w:szCs w:val="20"/>
        </w:rPr>
        <w:br w:type="page"/>
      </w:r>
      <w:r>
        <w:rPr>
          <w:rFonts w:hint="eastAsia" w:ascii="黑体" w:hAnsi="Arial" w:eastAsia="黑体"/>
          <w:spacing w:val="-5"/>
          <w:kern w:val="0"/>
          <w:sz w:val="28"/>
          <w:szCs w:val="28"/>
        </w:rPr>
        <w:t>人员安全管理流程</w:t>
      </w:r>
    </w:p>
    <w:p>
      <w:pPr>
        <w:widowControl/>
        <w:spacing w:after="120" w:line="360" w:lineRule="auto"/>
        <w:contextualSpacing/>
        <w:jc w:val="center"/>
        <w:rPr>
          <w:rFonts w:ascii="Arial" w:hAnsi="Arial"/>
          <w:spacing w:val="-5"/>
          <w:kern w:val="0"/>
          <w:sz w:val="24"/>
          <w:szCs w:val="20"/>
        </w:rPr>
      </w:pPr>
      <w:r>
        <w:rPr>
          <w:rFonts w:ascii="Arial" w:hAnsi="Arial"/>
          <w:spacing w:val="-5"/>
          <w:kern w:val="0"/>
          <w:sz w:val="24"/>
          <w:szCs w:val="20"/>
        </w:rPr>
        <w:drawing>
          <wp:inline distT="0" distB="0" distL="0" distR="0">
            <wp:extent cx="5615940" cy="73844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15940" cy="7384415"/>
                    </a:xfrm>
                    <a:prstGeom prst="rect">
                      <a:avLst/>
                    </a:prstGeom>
                    <a:noFill/>
                    <a:ln>
                      <a:noFill/>
                    </a:ln>
                  </pic:spPr>
                </pic:pic>
              </a:graphicData>
            </a:graphic>
          </wp:inline>
        </w:drawing>
      </w:r>
    </w:p>
    <w:p>
      <w:pPr>
        <w:pStyle w:val="59"/>
        <w:numPr>
          <w:ilvl w:val="0"/>
          <w:numId w:val="0"/>
        </w:numPr>
        <w:spacing w:after="0" w:line="460" w:lineRule="exact"/>
        <w:ind w:firstLine="470" w:firstLineChars="196"/>
        <w:rPr>
          <w:rFonts w:ascii="黑体" w:eastAsia="黑体" w:cs="Times New Roman"/>
          <w:b w:val="0"/>
          <w:sz w:val="24"/>
          <w:szCs w:val="24"/>
        </w:rPr>
      </w:pPr>
      <w:bookmarkStart w:id="27" w:name="_Toc516492546"/>
      <w:r>
        <w:rPr>
          <w:rFonts w:hint="eastAsia" w:ascii="黑体" w:eastAsia="黑体" w:cs="Times New Roman"/>
          <w:b w:val="0"/>
          <w:sz w:val="24"/>
          <w:szCs w:val="24"/>
        </w:rPr>
        <w:t>五、系统建设安全管理制度</w:t>
      </w:r>
      <w:bookmarkEnd w:id="27"/>
    </w:p>
    <w:p>
      <w:pPr>
        <w:pStyle w:val="4"/>
        <w:spacing w:after="0" w:line="460" w:lineRule="exact"/>
        <w:ind w:firstLine="472" w:firstLineChars="196"/>
        <w:outlineLvl w:val="1"/>
        <w:rPr>
          <w:rFonts w:ascii="楷体_GB2312" w:eastAsia="楷体_GB2312"/>
          <w:b/>
        </w:rPr>
      </w:pPr>
      <w:bookmarkStart w:id="28" w:name="_Toc516492547"/>
      <w:bookmarkStart w:id="29" w:name="_Toc59936137"/>
      <w:bookmarkStart w:id="30" w:name="_Toc59936131"/>
      <w:r>
        <w:rPr>
          <w:rFonts w:hint="eastAsia" w:ascii="楷体_GB2312" w:eastAsia="楷体_GB2312"/>
          <w:b/>
        </w:rPr>
        <w:t>（一）规划设计</w:t>
      </w:r>
      <w:bookmarkEnd w:id="28"/>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总体安全规划阶段的工作流程</w:t>
      </w:r>
    </w:p>
    <w:p>
      <w:pPr>
        <w:numPr>
          <w:ilvl w:val="0"/>
          <w:numId w:val="21"/>
        </w:numPr>
        <w:spacing w:line="460" w:lineRule="exact"/>
        <w:ind w:left="0" w:firstLine="480" w:firstLineChars="200"/>
        <w:rPr>
          <w:rFonts w:ascii="Times New Roman"/>
          <w:sz w:val="24"/>
          <w:szCs w:val="24"/>
        </w:rPr>
      </w:pPr>
      <w:r>
        <w:rPr>
          <w:rFonts w:ascii="Times New Roman"/>
          <w:sz w:val="24"/>
          <w:szCs w:val="24"/>
        </w:rPr>
        <w:t>安全需求分析</w:t>
      </w:r>
    </w:p>
    <w:p>
      <w:pPr>
        <w:numPr>
          <w:ilvl w:val="0"/>
          <w:numId w:val="21"/>
        </w:numPr>
        <w:spacing w:line="460" w:lineRule="exact"/>
        <w:ind w:left="0" w:firstLine="480" w:firstLineChars="200"/>
        <w:rPr>
          <w:rFonts w:ascii="Times New Roman"/>
          <w:sz w:val="24"/>
          <w:szCs w:val="24"/>
        </w:rPr>
      </w:pPr>
      <w:r>
        <w:rPr>
          <w:rFonts w:ascii="Times New Roman"/>
          <w:sz w:val="24"/>
          <w:szCs w:val="24"/>
        </w:rPr>
        <w:t>总体安全设计</w:t>
      </w:r>
    </w:p>
    <w:p>
      <w:pPr>
        <w:numPr>
          <w:ilvl w:val="0"/>
          <w:numId w:val="21"/>
        </w:numPr>
        <w:spacing w:line="460" w:lineRule="exact"/>
        <w:ind w:left="0" w:firstLine="480" w:firstLineChars="200"/>
        <w:rPr>
          <w:rFonts w:ascii="Times New Roman"/>
          <w:sz w:val="24"/>
          <w:szCs w:val="24"/>
        </w:rPr>
      </w:pPr>
      <w:r>
        <w:rPr>
          <w:rFonts w:ascii="Times New Roman"/>
          <w:sz w:val="24"/>
          <w:szCs w:val="24"/>
        </w:rPr>
        <w:t>安全建设项目规划</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安全需求分析</w:t>
      </w:r>
    </w:p>
    <w:p>
      <w:pPr>
        <w:numPr>
          <w:ilvl w:val="0"/>
          <w:numId w:val="21"/>
        </w:numPr>
        <w:spacing w:line="460" w:lineRule="exact"/>
        <w:ind w:left="0" w:firstLine="480" w:firstLineChars="200"/>
        <w:rPr>
          <w:rFonts w:ascii="Times New Roman"/>
          <w:sz w:val="24"/>
          <w:szCs w:val="24"/>
        </w:rPr>
      </w:pPr>
      <w:r>
        <w:rPr>
          <w:rFonts w:ascii="Times New Roman"/>
          <w:sz w:val="24"/>
          <w:szCs w:val="24"/>
        </w:rPr>
        <w:t>基本安全需求的确定</w:t>
      </w:r>
    </w:p>
    <w:p>
      <w:pPr>
        <w:numPr>
          <w:ilvl w:val="0"/>
          <w:numId w:val="21"/>
        </w:numPr>
        <w:spacing w:line="460" w:lineRule="exact"/>
        <w:ind w:left="0" w:firstLine="480" w:firstLineChars="200"/>
        <w:rPr>
          <w:rFonts w:ascii="Times New Roman"/>
          <w:sz w:val="24"/>
          <w:szCs w:val="24"/>
        </w:rPr>
      </w:pPr>
      <w:r>
        <w:rPr>
          <w:rFonts w:ascii="Times New Roman"/>
          <w:sz w:val="24"/>
          <w:szCs w:val="24"/>
        </w:rPr>
        <w:t>额外/特殊安全需求的确定</w:t>
      </w:r>
    </w:p>
    <w:p>
      <w:pPr>
        <w:numPr>
          <w:ilvl w:val="0"/>
          <w:numId w:val="21"/>
        </w:numPr>
        <w:spacing w:line="460" w:lineRule="exact"/>
        <w:ind w:left="0" w:firstLine="480" w:firstLineChars="200"/>
        <w:rPr>
          <w:rFonts w:ascii="Times New Roman"/>
          <w:sz w:val="24"/>
          <w:szCs w:val="24"/>
        </w:rPr>
      </w:pPr>
      <w:r>
        <w:rPr>
          <w:rFonts w:ascii="Times New Roman"/>
          <w:sz w:val="24"/>
          <w:szCs w:val="24"/>
        </w:rPr>
        <w:t>形成安全需求分析报告</w:t>
      </w:r>
    </w:p>
    <w:p>
      <w:pPr>
        <w:spacing w:line="460" w:lineRule="exact"/>
        <w:ind w:left="480"/>
        <w:rPr>
          <w:rFonts w:ascii="Times New Roman"/>
          <w:sz w:val="24"/>
          <w:szCs w:val="24"/>
        </w:rPr>
      </w:pPr>
      <w:r>
        <w:rPr>
          <w:rFonts w:hint="eastAsia" w:ascii="Times New Roman"/>
          <w:sz w:val="24"/>
          <w:szCs w:val="24"/>
        </w:rPr>
        <w:t>3、</w:t>
      </w:r>
      <w:r>
        <w:rPr>
          <w:rFonts w:ascii="Times New Roman"/>
          <w:sz w:val="24"/>
          <w:szCs w:val="24"/>
        </w:rPr>
        <w:t xml:space="preserve"> 总体安全设计</w:t>
      </w:r>
    </w:p>
    <w:p>
      <w:pPr>
        <w:numPr>
          <w:ilvl w:val="0"/>
          <w:numId w:val="21"/>
        </w:numPr>
        <w:spacing w:line="460" w:lineRule="exact"/>
        <w:ind w:left="0" w:firstLine="480" w:firstLineChars="200"/>
        <w:rPr>
          <w:rFonts w:ascii="Times New Roman"/>
          <w:sz w:val="24"/>
          <w:szCs w:val="24"/>
        </w:rPr>
      </w:pPr>
      <w:r>
        <w:rPr>
          <w:rFonts w:ascii="Times New Roman"/>
          <w:sz w:val="24"/>
          <w:szCs w:val="24"/>
        </w:rPr>
        <w:t>总体安全策略设计</w:t>
      </w:r>
    </w:p>
    <w:p>
      <w:pPr>
        <w:numPr>
          <w:ilvl w:val="0"/>
          <w:numId w:val="21"/>
        </w:numPr>
        <w:spacing w:line="460" w:lineRule="exact"/>
        <w:ind w:left="0" w:firstLine="480" w:firstLineChars="200"/>
        <w:rPr>
          <w:rFonts w:ascii="Times New Roman"/>
          <w:sz w:val="24"/>
          <w:szCs w:val="24"/>
        </w:rPr>
      </w:pPr>
      <w:r>
        <w:rPr>
          <w:rFonts w:ascii="Times New Roman"/>
          <w:sz w:val="24"/>
          <w:szCs w:val="24"/>
        </w:rPr>
        <w:t>安全技术体系结构设计</w:t>
      </w:r>
    </w:p>
    <w:p>
      <w:pPr>
        <w:numPr>
          <w:ilvl w:val="0"/>
          <w:numId w:val="21"/>
        </w:numPr>
        <w:spacing w:line="460" w:lineRule="exact"/>
        <w:ind w:left="0" w:firstLine="480" w:firstLineChars="200"/>
        <w:rPr>
          <w:rFonts w:ascii="Times New Roman"/>
          <w:sz w:val="24"/>
          <w:szCs w:val="24"/>
        </w:rPr>
      </w:pPr>
      <w:r>
        <w:rPr>
          <w:rFonts w:ascii="Times New Roman"/>
          <w:sz w:val="24"/>
          <w:szCs w:val="24"/>
        </w:rPr>
        <w:t>整体安全管理体系结构设计</w:t>
      </w:r>
    </w:p>
    <w:p>
      <w:pPr>
        <w:numPr>
          <w:ilvl w:val="0"/>
          <w:numId w:val="21"/>
        </w:numPr>
        <w:spacing w:line="460" w:lineRule="exact"/>
        <w:ind w:left="0" w:firstLine="480" w:firstLineChars="200"/>
        <w:rPr>
          <w:rFonts w:ascii="Times New Roman"/>
          <w:sz w:val="24"/>
          <w:szCs w:val="24"/>
        </w:rPr>
      </w:pPr>
      <w:r>
        <w:rPr>
          <w:rFonts w:ascii="Times New Roman"/>
          <w:sz w:val="24"/>
          <w:szCs w:val="24"/>
        </w:rPr>
        <w:t>设计结果文档化</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安全建设项目规划</w:t>
      </w:r>
    </w:p>
    <w:p>
      <w:pPr>
        <w:numPr>
          <w:ilvl w:val="0"/>
          <w:numId w:val="21"/>
        </w:numPr>
        <w:spacing w:line="460" w:lineRule="exact"/>
        <w:ind w:left="0" w:firstLine="480" w:firstLineChars="200"/>
        <w:rPr>
          <w:rFonts w:ascii="Times New Roman"/>
          <w:sz w:val="24"/>
          <w:szCs w:val="24"/>
        </w:rPr>
      </w:pPr>
      <w:r>
        <w:rPr>
          <w:rFonts w:ascii="Times New Roman"/>
          <w:sz w:val="24"/>
          <w:szCs w:val="24"/>
        </w:rPr>
        <w:t>安全建设目标确定</w:t>
      </w:r>
    </w:p>
    <w:p>
      <w:pPr>
        <w:numPr>
          <w:ilvl w:val="0"/>
          <w:numId w:val="21"/>
        </w:numPr>
        <w:spacing w:line="460" w:lineRule="exact"/>
        <w:ind w:left="0" w:firstLine="480" w:firstLineChars="200"/>
        <w:rPr>
          <w:rFonts w:ascii="Times New Roman"/>
          <w:sz w:val="24"/>
          <w:szCs w:val="24"/>
        </w:rPr>
      </w:pPr>
      <w:r>
        <w:rPr>
          <w:rFonts w:ascii="Times New Roman"/>
          <w:sz w:val="24"/>
          <w:szCs w:val="24"/>
        </w:rPr>
        <w:t>安全建设内容规划</w:t>
      </w:r>
    </w:p>
    <w:p>
      <w:pPr>
        <w:numPr>
          <w:ilvl w:val="0"/>
          <w:numId w:val="21"/>
        </w:numPr>
        <w:spacing w:line="460" w:lineRule="exact"/>
        <w:ind w:left="0" w:firstLine="480" w:firstLineChars="200"/>
        <w:rPr>
          <w:rFonts w:ascii="Times New Roman"/>
          <w:sz w:val="24"/>
          <w:szCs w:val="24"/>
        </w:rPr>
      </w:pPr>
      <w:r>
        <w:rPr>
          <w:rFonts w:ascii="Times New Roman"/>
          <w:sz w:val="24"/>
          <w:szCs w:val="24"/>
        </w:rPr>
        <w:t>形成安全建设项目计划</w:t>
      </w:r>
    </w:p>
    <w:p>
      <w:pPr>
        <w:pStyle w:val="4"/>
        <w:spacing w:after="0" w:line="460" w:lineRule="exact"/>
        <w:ind w:firstLine="472" w:firstLineChars="196"/>
        <w:outlineLvl w:val="1"/>
        <w:rPr>
          <w:rFonts w:ascii="楷体_GB2312" w:eastAsia="楷体_GB2312"/>
          <w:b/>
        </w:rPr>
      </w:pPr>
      <w:bookmarkStart w:id="31" w:name="_Toc516492548"/>
      <w:r>
        <w:rPr>
          <w:rFonts w:hint="eastAsia" w:ascii="楷体_GB2312" w:eastAsia="楷体_GB2312"/>
          <w:b/>
        </w:rPr>
        <w:t>（二）设备选型</w:t>
      </w:r>
      <w:bookmarkEnd w:id="29"/>
      <w:bookmarkEnd w:id="31"/>
    </w:p>
    <w:p>
      <w:pPr>
        <w:spacing w:line="460" w:lineRule="exact"/>
        <w:ind w:firstLine="480" w:firstLineChars="200"/>
        <w:rPr>
          <w:rFonts w:ascii="Times New Roman"/>
          <w:sz w:val="24"/>
          <w:szCs w:val="24"/>
        </w:rPr>
      </w:pPr>
      <w:r>
        <w:rPr>
          <w:rFonts w:ascii="Times New Roman"/>
          <w:sz w:val="24"/>
          <w:szCs w:val="24"/>
        </w:rPr>
        <w:t>信息系统采取有关信息安全技术措施和采购装备相应的设备时，应遵循下列原则：</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应确保产品采购和使用符合国家信息安全的有关规定；</w:t>
      </w:r>
      <w:r>
        <w:rPr>
          <w:rFonts w:hint="eastAsia" w:ascii="Times New Roman"/>
          <w:sz w:val="24"/>
          <w:szCs w:val="24"/>
        </w:rPr>
        <w:t>（</w:t>
      </w:r>
      <w:r>
        <w:rPr>
          <w:rFonts w:ascii="Times New Roman"/>
          <w:sz w:val="24"/>
          <w:szCs w:val="24"/>
        </w:rPr>
        <w:t>采购产品时需对供应商的资质进行审核，必须具有公安部颁发的信息安全产品销售许可证；采用密码技术的安全专用产品必须提交国家密码管理部门的审批文件。</w:t>
      </w:r>
      <w:r>
        <w:rPr>
          <w:rFonts w:hint="eastAsia" w:ascii="Times New Roman"/>
          <w:sz w:val="24"/>
          <w:szCs w:val="24"/>
        </w:rPr>
        <w:t>）</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应预先对产品进行选型测试，确定产品的候选范围，并定期审定和更新候选产品名单。</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尽量采用我国自主开发研制的信息安全技术和设备</w:t>
      </w:r>
      <w:r>
        <w:rPr>
          <w:rFonts w:hint="eastAsia" w:ascii="Times New Roman"/>
          <w:sz w:val="24"/>
          <w:szCs w:val="24"/>
        </w:rPr>
        <w:t>。</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采用境外信息安全产品时，产品必须通过国家信息安全测评机构的认可。</w:t>
      </w:r>
    </w:p>
    <w:p>
      <w:pPr>
        <w:spacing w:line="476"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严禁使用未经国家密码管理部门批准和未通过国家信息安全质量认证的密码设备。</w:t>
      </w:r>
    </w:p>
    <w:p>
      <w:pPr>
        <w:pStyle w:val="4"/>
        <w:spacing w:after="0" w:line="476" w:lineRule="exact"/>
        <w:ind w:firstLine="472" w:firstLineChars="196"/>
        <w:outlineLvl w:val="1"/>
        <w:rPr>
          <w:rFonts w:ascii="楷体_GB2312" w:eastAsia="楷体_GB2312"/>
          <w:b/>
        </w:rPr>
      </w:pPr>
      <w:bookmarkStart w:id="32" w:name="_Toc516492549"/>
      <w:r>
        <w:rPr>
          <w:rFonts w:hint="eastAsia" w:ascii="楷体_GB2312" w:eastAsia="楷体_GB2312"/>
          <w:b/>
        </w:rPr>
        <w:t>（三）</w:t>
      </w:r>
      <w:r>
        <w:rPr>
          <w:rFonts w:ascii="楷体_GB2312" w:eastAsia="楷体_GB2312"/>
          <w:b/>
        </w:rPr>
        <w:t>采购和安装</w:t>
      </w:r>
      <w:bookmarkEnd w:id="32"/>
    </w:p>
    <w:p>
      <w:pPr>
        <w:keepNext/>
        <w:keepLines/>
        <w:spacing w:line="476" w:lineRule="exact"/>
        <w:ind w:firstLine="482" w:firstLineChars="200"/>
        <w:rPr>
          <w:rFonts w:ascii="Times New Roman"/>
          <w:b/>
          <w:bCs/>
          <w:sz w:val="24"/>
          <w:szCs w:val="24"/>
        </w:rPr>
      </w:pPr>
      <w:r>
        <w:rPr>
          <w:rFonts w:ascii="Times New Roman"/>
          <w:b/>
          <w:bCs/>
          <w:sz w:val="24"/>
          <w:szCs w:val="24"/>
        </w:rPr>
        <w:t>软件的采购和安装</w:t>
      </w:r>
      <w:bookmarkEnd w:id="30"/>
    </w:p>
    <w:p>
      <w:pPr>
        <w:spacing w:line="476"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信息系统所使用的操作系统、应用软件、数据库、安全软件、工具软件必须是正式版本，严禁使用测试版和盗版软件。</w:t>
      </w:r>
    </w:p>
    <w:p>
      <w:pPr>
        <w:spacing w:line="476"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重要的操作系统和主要应用软件必须在安全管理员的监督之下进行安装。</w:t>
      </w:r>
    </w:p>
    <w:p>
      <w:pPr>
        <w:spacing w:line="476"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应指定或授权专门的部门负责产品的采购。</w:t>
      </w:r>
    </w:p>
    <w:p>
      <w:pPr>
        <w:keepNext/>
        <w:keepLines/>
        <w:spacing w:line="476" w:lineRule="exact"/>
        <w:ind w:firstLine="482" w:firstLineChars="200"/>
        <w:rPr>
          <w:rFonts w:ascii="Times New Roman"/>
          <w:b/>
          <w:bCs/>
          <w:sz w:val="24"/>
          <w:szCs w:val="24"/>
        </w:rPr>
      </w:pPr>
      <w:bookmarkStart w:id="33" w:name="_Toc59936139"/>
      <w:r>
        <w:rPr>
          <w:rFonts w:ascii="Times New Roman"/>
          <w:b/>
          <w:bCs/>
          <w:sz w:val="24"/>
          <w:szCs w:val="24"/>
        </w:rPr>
        <w:t>设备的采购和安装</w:t>
      </w:r>
      <w:bookmarkEnd w:id="33"/>
    </w:p>
    <w:p>
      <w:pPr>
        <w:spacing w:line="476"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w:t>
      </w:r>
      <w:r>
        <w:rPr>
          <w:rFonts w:ascii="Times New Roman"/>
          <w:sz w:val="24"/>
          <w:szCs w:val="24"/>
        </w:rPr>
        <w:t>设备符合系统选型要求并获得批准后，方可购置。</w:t>
      </w:r>
    </w:p>
    <w:p>
      <w:pPr>
        <w:spacing w:line="476"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w:t>
      </w:r>
      <w:r>
        <w:rPr>
          <w:rFonts w:ascii="Times New Roman"/>
          <w:sz w:val="24"/>
          <w:szCs w:val="24"/>
        </w:rPr>
        <w:t>凡购回的设备均应在测试环境下经过连续72小时以上的单机运行测试和联机48小时的应用系统兼容性运行测试。</w:t>
      </w:r>
    </w:p>
    <w:p>
      <w:pPr>
        <w:spacing w:line="476" w:lineRule="exact"/>
        <w:ind w:firstLine="480" w:firstLineChars="200"/>
        <w:rPr>
          <w:rFonts w:ascii="Times New Roman"/>
          <w:sz w:val="24"/>
          <w:szCs w:val="24"/>
        </w:rPr>
      </w:pPr>
      <w:r>
        <w:rPr>
          <w:rFonts w:ascii="Times New Roman"/>
          <w:sz w:val="24"/>
          <w:szCs w:val="24"/>
        </w:rPr>
        <w:t>3</w:t>
      </w:r>
      <w:r>
        <w:rPr>
          <w:rFonts w:hint="eastAsia" w:ascii="Times New Roman"/>
          <w:sz w:val="24"/>
          <w:szCs w:val="24"/>
        </w:rPr>
        <w:t>、</w:t>
      </w:r>
      <w:r>
        <w:rPr>
          <w:rFonts w:ascii="Times New Roman"/>
          <w:sz w:val="24"/>
          <w:szCs w:val="24"/>
        </w:rPr>
        <w:t>通过上述测试后，设备才能进入试运行阶段。试运行时间的长短可根据需要自行确定。</w:t>
      </w:r>
    </w:p>
    <w:p>
      <w:pPr>
        <w:spacing w:line="476" w:lineRule="exact"/>
        <w:ind w:firstLine="480" w:firstLineChars="200"/>
        <w:rPr>
          <w:rFonts w:ascii="Times New Roman"/>
          <w:sz w:val="24"/>
          <w:szCs w:val="24"/>
        </w:rPr>
      </w:pPr>
      <w:r>
        <w:rPr>
          <w:rFonts w:ascii="Times New Roman"/>
          <w:sz w:val="24"/>
          <w:szCs w:val="24"/>
        </w:rPr>
        <w:t>4</w:t>
      </w:r>
      <w:r>
        <w:rPr>
          <w:rFonts w:hint="eastAsia" w:ascii="Times New Roman"/>
          <w:sz w:val="24"/>
          <w:szCs w:val="24"/>
        </w:rPr>
        <w:t>、</w:t>
      </w:r>
      <w:r>
        <w:rPr>
          <w:rFonts w:ascii="Times New Roman"/>
          <w:sz w:val="24"/>
          <w:szCs w:val="24"/>
        </w:rPr>
        <w:t>通过试运行的设备，才能投入系统，正式运行。</w:t>
      </w:r>
    </w:p>
    <w:p>
      <w:pPr>
        <w:pStyle w:val="4"/>
        <w:spacing w:after="0" w:line="476" w:lineRule="exact"/>
        <w:ind w:firstLine="472" w:firstLineChars="196"/>
        <w:outlineLvl w:val="1"/>
        <w:rPr>
          <w:rFonts w:ascii="楷体_GB2312" w:eastAsia="楷体_GB2312"/>
          <w:b/>
        </w:rPr>
      </w:pPr>
      <w:bookmarkStart w:id="34" w:name="_Toc516492550"/>
      <w:bookmarkStart w:id="35" w:name="_Toc59936134"/>
      <w:r>
        <w:rPr>
          <w:rFonts w:hint="eastAsia" w:ascii="楷体_GB2312" w:eastAsia="楷体_GB2312"/>
          <w:b/>
        </w:rPr>
        <w:t>（四）</w:t>
      </w:r>
      <w:r>
        <w:rPr>
          <w:rFonts w:ascii="楷体_GB2312" w:eastAsia="楷体_GB2312"/>
          <w:b/>
        </w:rPr>
        <w:t>软件开发管理</w:t>
      </w:r>
      <w:bookmarkEnd w:id="34"/>
    </w:p>
    <w:p>
      <w:pPr>
        <w:keepNext/>
        <w:keepLines/>
        <w:spacing w:line="476" w:lineRule="exact"/>
        <w:ind w:firstLine="482" w:firstLineChars="200"/>
        <w:rPr>
          <w:rFonts w:ascii="Times New Roman"/>
          <w:b/>
          <w:bCs/>
          <w:sz w:val="24"/>
          <w:szCs w:val="24"/>
        </w:rPr>
      </w:pPr>
      <w:r>
        <w:rPr>
          <w:rFonts w:ascii="Times New Roman"/>
          <w:b/>
          <w:bCs/>
          <w:sz w:val="24"/>
          <w:szCs w:val="24"/>
        </w:rPr>
        <w:t>软件自行开发管理</w:t>
      </w:r>
      <w:bookmarkEnd w:id="35"/>
    </w:p>
    <w:p>
      <w:pPr>
        <w:spacing w:line="476"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系统应用软件的开发必须根据信息密级和安全等级，同步进行相应的安全设计，并制定各阶段安全目标，按目标进行管理和实施。</w:t>
      </w:r>
    </w:p>
    <w:p>
      <w:pPr>
        <w:spacing w:line="476"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系统应用软件的开发，必须有安全管理专业的技术人员参加，其主要任务是：对系统方案与开发进行安全审查和监督，负责系统安全设计和实施。</w:t>
      </w:r>
    </w:p>
    <w:p>
      <w:pPr>
        <w:spacing w:line="476"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 xml:space="preserve">开发环境和现场必须与办公环境和工作现场分开，软件设计方案、数据结构、安全管理、操作监控手段、数据加密形式、源代码等，只能在有关开发人员及有关管理机构中流动，严禁散失或外泄。 </w:t>
      </w:r>
    </w:p>
    <w:p>
      <w:pPr>
        <w:spacing w:line="476"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应用软件开发必须符合软件工程规范[GB8566-88]、[GB1526-89]。</w:t>
      </w:r>
    </w:p>
    <w:p>
      <w:pPr>
        <w:spacing w:line="476"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确保提供软件设计的相关文档和使用指南，并由专人负责保管；项目开发阶段需要提交给项目管理员的文档有：设计说明书、用户使用手册、系统维护手册。</w:t>
      </w:r>
    </w:p>
    <w:p>
      <w:pPr>
        <w:spacing w:line="476" w:lineRule="exact"/>
        <w:ind w:firstLine="480" w:firstLineChars="200"/>
        <w:rPr>
          <w:rFonts w:ascii="Times New Roman"/>
          <w:sz w:val="24"/>
          <w:szCs w:val="24"/>
        </w:rPr>
      </w:pPr>
      <w:r>
        <w:rPr>
          <w:rFonts w:hint="eastAsia" w:ascii="Times New Roman"/>
          <w:sz w:val="24"/>
          <w:szCs w:val="24"/>
        </w:rPr>
        <w:t>6、</w:t>
      </w:r>
      <w:r>
        <w:rPr>
          <w:rFonts w:ascii="Times New Roman"/>
          <w:sz w:val="24"/>
          <w:szCs w:val="24"/>
        </w:rPr>
        <w:t>明确说明开发过程的控制方法和人员行为准则。（例如：项目开发分为需求分析、系统设计、详细设计、编码、测试、上线等阶段。项目负责人在各个阶段均应填写《软件开发维护过程控制表》，对开发设计工作进行管理。开发人员根据系统设计文档，合理划分功能模块，做到程序结构清晰、层次分明、命名规范、程序头部及函数定义都需有明确注释，对于逻辑复杂的地方应有详细的备注说明。对原程序的更改应该在修改的地方加注修改人、修改时间、修改原因、原程序逻辑、现程序逻辑。使程序可读性强，容易维护。）</w:t>
      </w:r>
    </w:p>
    <w:p>
      <w:pPr>
        <w:keepNext/>
        <w:keepLines/>
        <w:spacing w:line="476" w:lineRule="exact"/>
        <w:ind w:firstLine="482" w:firstLineChars="200"/>
        <w:rPr>
          <w:rFonts w:ascii="Times New Roman"/>
          <w:b/>
          <w:bCs/>
          <w:sz w:val="24"/>
          <w:szCs w:val="24"/>
        </w:rPr>
      </w:pPr>
      <w:r>
        <w:rPr>
          <w:rFonts w:ascii="Times New Roman"/>
          <w:b/>
          <w:bCs/>
          <w:sz w:val="24"/>
          <w:szCs w:val="24"/>
        </w:rPr>
        <w:t>外包软件开发管理</w:t>
      </w:r>
    </w:p>
    <w:p>
      <w:pPr>
        <w:widowControl/>
        <w:spacing w:line="476" w:lineRule="exact"/>
        <w:ind w:firstLine="460" w:firstLineChars="200"/>
        <w:rPr>
          <w:rFonts w:ascii="Times New Roman"/>
          <w:bCs/>
          <w:spacing w:val="-5"/>
          <w:kern w:val="0"/>
          <w:sz w:val="24"/>
          <w:szCs w:val="24"/>
        </w:rPr>
      </w:pPr>
      <w:r>
        <w:rPr>
          <w:rFonts w:hint="eastAsia" w:ascii="Times New Roman"/>
          <w:bCs/>
          <w:spacing w:val="-5"/>
          <w:kern w:val="0"/>
          <w:sz w:val="24"/>
          <w:szCs w:val="24"/>
        </w:rPr>
        <w:t>1、</w:t>
      </w:r>
      <w:r>
        <w:rPr>
          <w:rFonts w:ascii="Times New Roman"/>
          <w:bCs/>
          <w:spacing w:val="-5"/>
          <w:kern w:val="0"/>
          <w:sz w:val="24"/>
          <w:szCs w:val="24"/>
        </w:rPr>
        <w:t>应要求开发单位提供软件设计的相关文档和使用指南；如：购买商品化软件时，供应商应提供《功能说明书》、《系统安装手册》、《系统维护手册》等技术文档。</w:t>
      </w:r>
    </w:p>
    <w:p>
      <w:pPr>
        <w:widowControl/>
        <w:spacing w:line="476" w:lineRule="exact"/>
        <w:ind w:firstLine="460" w:firstLineChars="200"/>
        <w:rPr>
          <w:rFonts w:ascii="Times New Roman"/>
          <w:bCs/>
          <w:spacing w:val="-5"/>
          <w:kern w:val="0"/>
          <w:sz w:val="24"/>
          <w:szCs w:val="24"/>
        </w:rPr>
      </w:pPr>
      <w:r>
        <w:rPr>
          <w:rFonts w:hint="eastAsia" w:ascii="Times New Roman"/>
          <w:bCs/>
          <w:spacing w:val="-5"/>
          <w:kern w:val="0"/>
          <w:sz w:val="24"/>
          <w:szCs w:val="24"/>
        </w:rPr>
        <w:t>2、</w:t>
      </w:r>
      <w:r>
        <w:rPr>
          <w:rFonts w:ascii="Times New Roman"/>
          <w:bCs/>
          <w:spacing w:val="-5"/>
          <w:kern w:val="0"/>
          <w:sz w:val="24"/>
          <w:szCs w:val="24"/>
        </w:rPr>
        <w:t>在托开发过程中，应加强开发过程中的安全管理和监控，重点考虑资质、许可证、代码所有权和知识产权；审核工作质量和访问权限，代码质量和安全功能达到合同要求。特殊情况应测试恶意代码和特洛伊木马。</w:t>
      </w:r>
    </w:p>
    <w:p>
      <w:pPr>
        <w:widowControl/>
        <w:spacing w:line="476" w:lineRule="exact"/>
        <w:ind w:firstLine="460" w:firstLineChars="200"/>
        <w:rPr>
          <w:rFonts w:ascii="Times New Roman"/>
          <w:bCs/>
          <w:spacing w:val="-5"/>
          <w:kern w:val="0"/>
          <w:sz w:val="24"/>
          <w:szCs w:val="24"/>
        </w:rPr>
      </w:pPr>
      <w:r>
        <w:rPr>
          <w:rFonts w:hint="eastAsia" w:ascii="Times New Roman"/>
          <w:bCs/>
          <w:spacing w:val="-5"/>
          <w:kern w:val="0"/>
          <w:sz w:val="24"/>
          <w:szCs w:val="24"/>
        </w:rPr>
        <w:t>3、</w:t>
      </w:r>
      <w:r>
        <w:rPr>
          <w:rFonts w:ascii="Times New Roman"/>
          <w:bCs/>
          <w:spacing w:val="-5"/>
          <w:kern w:val="0"/>
          <w:sz w:val="24"/>
          <w:szCs w:val="24"/>
        </w:rPr>
        <w:t>应要求软件开发商在所开发的信息系统内设计实现了安全控制措施，确保信息在系统中得到了正确处理。</w:t>
      </w:r>
    </w:p>
    <w:p>
      <w:pPr>
        <w:widowControl/>
        <w:spacing w:line="476" w:lineRule="exact"/>
        <w:ind w:firstLine="460" w:firstLineChars="200"/>
        <w:rPr>
          <w:rFonts w:ascii="Times New Roman"/>
          <w:bCs/>
          <w:spacing w:val="-5"/>
          <w:kern w:val="0"/>
          <w:sz w:val="24"/>
          <w:szCs w:val="24"/>
        </w:rPr>
      </w:pPr>
      <w:r>
        <w:rPr>
          <w:rFonts w:hint="eastAsia" w:ascii="Times New Roman"/>
          <w:bCs/>
          <w:spacing w:val="-5"/>
          <w:kern w:val="0"/>
          <w:sz w:val="24"/>
          <w:szCs w:val="24"/>
        </w:rPr>
        <w:t>4、</w:t>
      </w:r>
      <w:r>
        <w:rPr>
          <w:rFonts w:ascii="Times New Roman"/>
          <w:bCs/>
          <w:spacing w:val="-5"/>
          <w:kern w:val="0"/>
          <w:sz w:val="24"/>
          <w:szCs w:val="24"/>
        </w:rPr>
        <w:t>在开发过程中，应采取控制措施，减少信息泄露的可能性，重点考虑：规范开发过程中的通信行为，以减少第三方从这些行为中推断信息的可能性；在现有法律或法规允许的情况下，定期监视个人和系统的活动；监视计算机系统的资源使用；防止非授权的网络访问；对程序源代码的防护管理。</w:t>
      </w:r>
    </w:p>
    <w:p>
      <w:pPr>
        <w:widowControl/>
        <w:spacing w:line="476" w:lineRule="exact"/>
        <w:ind w:firstLine="460" w:firstLineChars="200"/>
        <w:rPr>
          <w:rFonts w:ascii="Times New Roman"/>
          <w:bCs/>
          <w:spacing w:val="-5"/>
          <w:kern w:val="0"/>
          <w:sz w:val="24"/>
          <w:szCs w:val="24"/>
        </w:rPr>
      </w:pPr>
      <w:r>
        <w:rPr>
          <w:rFonts w:ascii="Times New Roman"/>
          <w:bCs/>
          <w:spacing w:val="-5"/>
          <w:kern w:val="0"/>
          <w:sz w:val="24"/>
          <w:szCs w:val="24"/>
        </w:rPr>
        <w:t xml:space="preserve"> </w:t>
      </w:r>
      <w:r>
        <w:rPr>
          <w:rFonts w:hint="eastAsia" w:ascii="Times New Roman"/>
          <w:bCs/>
          <w:spacing w:val="-5"/>
          <w:kern w:val="0"/>
          <w:sz w:val="24"/>
          <w:szCs w:val="24"/>
        </w:rPr>
        <w:t>5、信息科</w:t>
      </w:r>
      <w:r>
        <w:rPr>
          <w:rFonts w:ascii="Times New Roman"/>
          <w:bCs/>
          <w:spacing w:val="-5"/>
          <w:kern w:val="0"/>
          <w:sz w:val="24"/>
          <w:szCs w:val="24"/>
        </w:rPr>
        <w:t>应要求软件开发商对程序源代码进行管理与控制。程序源代码应集中保存在代码库中，对代码库实施安全保护。保护措施主要包括：建立程序源代码和源程序库管理规范；对访问源程序库人员进行授权管制；程序列表应保存在安全的环境中；建立对源程序库所有访问的审核日志；维护和拷贝源程序库应受严格的限制。</w:t>
      </w:r>
    </w:p>
    <w:p>
      <w:pPr>
        <w:widowControl/>
        <w:spacing w:line="476" w:lineRule="exact"/>
        <w:ind w:firstLine="460" w:firstLineChars="200"/>
        <w:rPr>
          <w:rFonts w:ascii="Times New Roman"/>
          <w:bCs/>
          <w:spacing w:val="-5"/>
          <w:kern w:val="0"/>
          <w:sz w:val="24"/>
          <w:szCs w:val="24"/>
        </w:rPr>
      </w:pPr>
      <w:r>
        <w:rPr>
          <w:rFonts w:hint="eastAsia" w:ascii="Times New Roman"/>
          <w:bCs/>
          <w:spacing w:val="-5"/>
          <w:kern w:val="0"/>
          <w:sz w:val="24"/>
          <w:szCs w:val="24"/>
        </w:rPr>
        <w:t>6、</w:t>
      </w:r>
      <w:r>
        <w:rPr>
          <w:rFonts w:ascii="Times New Roman"/>
          <w:bCs/>
          <w:spacing w:val="-5"/>
          <w:kern w:val="0"/>
          <w:sz w:val="24"/>
          <w:szCs w:val="24"/>
        </w:rPr>
        <w:t>应根据开发需求检测软件质量。（如：软件投入运行前，测试人员应针对软件的功能满足程度及程序运行的准确性、运行效率、容错性等编制测试样本，进行功能测试，对测试中发现的问题进行详细的记录，递交软件开发人员进行改进。）</w:t>
      </w:r>
    </w:p>
    <w:p>
      <w:pPr>
        <w:widowControl/>
        <w:spacing w:line="476" w:lineRule="exact"/>
        <w:ind w:firstLine="460" w:firstLineChars="200"/>
        <w:rPr>
          <w:rFonts w:ascii="Times New Roman"/>
          <w:bCs/>
          <w:spacing w:val="-5"/>
          <w:kern w:val="0"/>
          <w:sz w:val="24"/>
          <w:szCs w:val="24"/>
        </w:rPr>
      </w:pPr>
      <w:r>
        <w:rPr>
          <w:rFonts w:hint="eastAsia" w:ascii="Times New Roman"/>
          <w:bCs/>
          <w:spacing w:val="-5"/>
          <w:kern w:val="0"/>
          <w:sz w:val="24"/>
          <w:szCs w:val="24"/>
        </w:rPr>
        <w:t>7、</w:t>
      </w:r>
      <w:r>
        <w:rPr>
          <w:rFonts w:ascii="Times New Roman"/>
          <w:bCs/>
          <w:spacing w:val="-5"/>
          <w:kern w:val="0"/>
          <w:sz w:val="24"/>
          <w:szCs w:val="24"/>
        </w:rPr>
        <w:t>应在软件安装之前检测软件包中可能存在的恶意代码，对软件包中的恶意代码进行查杀，并对恶意代码检测结果进行记录。</w:t>
      </w:r>
    </w:p>
    <w:p>
      <w:pPr>
        <w:widowControl/>
        <w:spacing w:line="476" w:lineRule="exact"/>
        <w:ind w:firstLine="460" w:firstLineChars="200"/>
        <w:rPr>
          <w:rFonts w:ascii="Times New Roman"/>
          <w:bCs/>
          <w:spacing w:val="-5"/>
          <w:kern w:val="0"/>
          <w:sz w:val="24"/>
          <w:szCs w:val="24"/>
        </w:rPr>
      </w:pPr>
      <w:r>
        <w:rPr>
          <w:rFonts w:hint="eastAsia" w:ascii="Times New Roman"/>
          <w:bCs/>
          <w:spacing w:val="-5"/>
          <w:kern w:val="0"/>
          <w:sz w:val="24"/>
          <w:szCs w:val="24"/>
        </w:rPr>
        <w:t>8、</w:t>
      </w:r>
      <w:r>
        <w:rPr>
          <w:rFonts w:ascii="Times New Roman"/>
          <w:bCs/>
          <w:spacing w:val="-5"/>
          <w:kern w:val="0"/>
          <w:sz w:val="24"/>
          <w:szCs w:val="24"/>
        </w:rPr>
        <w:t>应要求开发单位提供软件源代码，并审查软件中可能存在的后门。（如：软件投入运行前，测试人员应进行计算机项目漏洞扫描检测，并出具软件安全性检测报告。）</w:t>
      </w:r>
    </w:p>
    <w:p>
      <w:pPr>
        <w:pStyle w:val="4"/>
        <w:spacing w:after="0" w:line="476" w:lineRule="exact"/>
        <w:ind w:firstLine="472" w:firstLineChars="196"/>
        <w:outlineLvl w:val="1"/>
        <w:rPr>
          <w:rFonts w:ascii="楷体_GB2312" w:eastAsia="楷体_GB2312"/>
          <w:b/>
        </w:rPr>
      </w:pPr>
      <w:bookmarkStart w:id="36" w:name="_Toc516492551"/>
      <w:r>
        <w:rPr>
          <w:rFonts w:hint="eastAsia" w:ascii="楷体_GB2312" w:eastAsia="楷体_GB2312"/>
          <w:b/>
        </w:rPr>
        <w:t>（五）工程实施</w:t>
      </w:r>
      <w:bookmarkEnd w:id="36"/>
    </w:p>
    <w:p>
      <w:pPr>
        <w:widowControl/>
        <w:spacing w:line="476"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指定或授权专门的部门或人员负责工程实施过程的管理，必要时可引入外部信息工程监理机构进行工程实施的监理。</w:t>
      </w:r>
    </w:p>
    <w:p>
      <w:pPr>
        <w:widowControl/>
        <w:spacing w:line="476"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由实施方制定详细的工程实施方案控制实施过程，由</w:t>
      </w:r>
      <w:r>
        <w:rPr>
          <w:rFonts w:hint="eastAsia" w:ascii="Times New Roman"/>
          <w:sz w:val="24"/>
          <w:szCs w:val="24"/>
        </w:rPr>
        <w:t>中医院信息科</w:t>
      </w:r>
      <w:r>
        <w:rPr>
          <w:rFonts w:ascii="Times New Roman"/>
          <w:sz w:val="24"/>
          <w:szCs w:val="24"/>
        </w:rPr>
        <w:t>认可并要求工程实施单位能按计划执行工程实施。</w:t>
      </w:r>
    </w:p>
    <w:p>
      <w:pPr>
        <w:pStyle w:val="4"/>
        <w:spacing w:after="0" w:line="476" w:lineRule="exact"/>
        <w:ind w:left="482" w:firstLine="0" w:firstLineChars="0"/>
        <w:outlineLvl w:val="1"/>
        <w:rPr>
          <w:rFonts w:ascii="楷体_GB2312" w:eastAsia="楷体_GB2312"/>
          <w:b/>
        </w:rPr>
      </w:pPr>
      <w:bookmarkStart w:id="37" w:name="_Toc516492552"/>
      <w:r>
        <w:rPr>
          <w:rFonts w:hint="eastAsia" w:ascii="楷体_GB2312" w:eastAsia="楷体_GB2312"/>
          <w:b/>
        </w:rPr>
        <w:t>（六）测试验收</w:t>
      </w:r>
      <w:bookmarkEnd w:id="37"/>
    </w:p>
    <w:p>
      <w:pPr>
        <w:spacing w:line="476"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应对系统进行安全性测试，并出具安全性测试报告，要求建设单位根据测试结果及时进行整改。</w:t>
      </w:r>
    </w:p>
    <w:p>
      <w:pPr>
        <w:spacing w:line="476"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在测试前应根据设计方案或合同要求等制订测试方案，在测试过程中应详细记录测试结果，并形成测试报告，测试通过后方可进行验收。</w:t>
      </w:r>
    </w:p>
    <w:p>
      <w:pPr>
        <w:spacing w:line="476"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指定或授权专门的部门或人员负责系统测试验收的管理，并按照管理规定的要求完成系统测试验收工作。</w:t>
      </w:r>
    </w:p>
    <w:p>
      <w:pPr>
        <w:spacing w:line="476"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组织相关部门和相关人员对系统测试验收报告进行审定，并签字确认。</w:t>
      </w:r>
    </w:p>
    <w:p>
      <w:pPr>
        <w:pStyle w:val="4"/>
        <w:spacing w:after="0" w:line="476" w:lineRule="exact"/>
        <w:ind w:left="482" w:firstLine="0" w:firstLineChars="0"/>
        <w:outlineLvl w:val="1"/>
        <w:rPr>
          <w:rFonts w:ascii="楷体_GB2312" w:eastAsia="楷体_GB2312"/>
          <w:b/>
        </w:rPr>
      </w:pPr>
      <w:bookmarkStart w:id="38" w:name="_Toc516492553"/>
      <w:r>
        <w:rPr>
          <w:rFonts w:hint="eastAsia" w:ascii="楷体_GB2312" w:eastAsia="楷体_GB2312"/>
          <w:b/>
        </w:rPr>
        <w:t>（七）</w:t>
      </w:r>
      <w:r>
        <w:rPr>
          <w:rFonts w:ascii="楷体_GB2312" w:eastAsia="楷体_GB2312"/>
          <w:b/>
        </w:rPr>
        <w:t>系统交付</w:t>
      </w:r>
      <w:bookmarkEnd w:id="38"/>
    </w:p>
    <w:p>
      <w:pPr>
        <w:widowControl/>
        <w:spacing w:line="476"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应指定或授权专门的部门负责系统交付的管理工作，并按照管理规定的要求完成系统交付工作。</w:t>
      </w:r>
    </w:p>
    <w:p>
      <w:pPr>
        <w:widowControl/>
        <w:spacing w:line="476"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制定详细的系统交付清单，并根据交付清单对所交接的设备、软件和文档等进行清点和确认。</w:t>
      </w:r>
    </w:p>
    <w:p>
      <w:pPr>
        <w:widowControl/>
        <w:spacing w:line="476"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对负责系统运行维护的技术人员进行相应的技能培训，以及对系统最终用户的操作进行相应的培训。</w:t>
      </w:r>
    </w:p>
    <w:p>
      <w:pPr>
        <w:pStyle w:val="4"/>
        <w:spacing w:after="0" w:line="476" w:lineRule="exact"/>
        <w:ind w:left="482" w:firstLine="0" w:firstLineChars="0"/>
        <w:outlineLvl w:val="1"/>
        <w:rPr>
          <w:rFonts w:ascii="楷体_GB2312" w:eastAsia="楷体_GB2312"/>
          <w:b/>
        </w:rPr>
      </w:pPr>
      <w:bookmarkStart w:id="39" w:name="_Toc516492554"/>
      <w:r>
        <w:rPr>
          <w:rFonts w:hint="eastAsia" w:ascii="楷体_GB2312" w:eastAsia="楷体_GB2312"/>
          <w:b/>
        </w:rPr>
        <w:t>（八）</w:t>
      </w:r>
      <w:r>
        <w:rPr>
          <w:rFonts w:ascii="楷体_GB2312" w:eastAsia="楷体_GB2312"/>
          <w:b/>
        </w:rPr>
        <w:t>系统建设服务商选择</w:t>
      </w:r>
      <w:bookmarkEnd w:id="39"/>
    </w:p>
    <w:p>
      <w:pPr>
        <w:widowControl/>
        <w:spacing w:line="476"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确保系统建设服务商的选择符合国家信息安全的有关规定，必要时应选择有安全集成相关资质的服务商。</w:t>
      </w:r>
    </w:p>
    <w:p>
      <w:pPr>
        <w:widowControl/>
        <w:spacing w:line="476"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与选定的系统建设服务商签订与安全相关的保密协议，明确约定相关责任。</w:t>
      </w:r>
    </w:p>
    <w:p>
      <w:pPr>
        <w:widowControl/>
        <w:spacing w:line="476"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确保选定的系统建设服务商提供技术培训和服务承诺，必要时与其签订服务合同。</w:t>
      </w:r>
    </w:p>
    <w:p>
      <w:pPr>
        <w:pStyle w:val="59"/>
        <w:numPr>
          <w:ilvl w:val="0"/>
          <w:numId w:val="0"/>
        </w:numPr>
        <w:spacing w:after="0" w:line="460" w:lineRule="exact"/>
        <w:ind w:left="482"/>
        <w:rPr>
          <w:rFonts w:ascii="黑体" w:eastAsia="黑体" w:cs="Times New Roman"/>
          <w:b w:val="0"/>
          <w:sz w:val="24"/>
          <w:szCs w:val="24"/>
        </w:rPr>
      </w:pPr>
      <w:bookmarkStart w:id="40" w:name="_Toc516492555"/>
      <w:r>
        <w:rPr>
          <w:rFonts w:hint="eastAsia" w:ascii="黑体" w:eastAsia="黑体" w:cs="Times New Roman"/>
          <w:b w:val="0"/>
          <w:sz w:val="24"/>
          <w:szCs w:val="24"/>
        </w:rPr>
        <w:t>六、机房安全管理制度</w:t>
      </w:r>
      <w:bookmarkEnd w:id="40"/>
    </w:p>
    <w:p>
      <w:pPr>
        <w:pStyle w:val="4"/>
        <w:spacing w:after="0" w:line="460" w:lineRule="exact"/>
        <w:ind w:left="482" w:firstLine="0" w:firstLineChars="0"/>
        <w:outlineLvl w:val="1"/>
        <w:rPr>
          <w:rFonts w:ascii="楷体_GB2312" w:eastAsia="楷体_GB2312"/>
          <w:b/>
        </w:rPr>
      </w:pPr>
      <w:bookmarkStart w:id="41" w:name="_Toc516492556"/>
      <w:r>
        <w:rPr>
          <w:rFonts w:hint="eastAsia" w:ascii="楷体_GB2312" w:eastAsia="楷体_GB2312"/>
          <w:b/>
        </w:rPr>
        <w:t>（一）</w:t>
      </w:r>
      <w:r>
        <w:rPr>
          <w:rFonts w:ascii="楷体_GB2312" w:eastAsia="楷体_GB2312"/>
          <w:b/>
        </w:rPr>
        <w:t>汇集机房管理规定</w:t>
      </w:r>
      <w:bookmarkEnd w:id="41"/>
    </w:p>
    <w:p>
      <w:pPr>
        <w:keepNext/>
        <w:keepLines/>
        <w:spacing w:line="460" w:lineRule="exact"/>
        <w:ind w:left="482"/>
        <w:rPr>
          <w:rFonts w:ascii="Times New Roman"/>
          <w:b/>
          <w:bCs/>
          <w:sz w:val="24"/>
          <w:szCs w:val="24"/>
        </w:rPr>
      </w:pPr>
      <w:r>
        <w:rPr>
          <w:rFonts w:hint="eastAsia" w:ascii="Times New Roman"/>
          <w:b/>
          <w:bCs/>
          <w:sz w:val="24"/>
          <w:szCs w:val="24"/>
        </w:rPr>
        <w:t>1、</w:t>
      </w:r>
      <w:r>
        <w:rPr>
          <w:rFonts w:ascii="Times New Roman"/>
          <w:b/>
          <w:bCs/>
          <w:sz w:val="24"/>
          <w:szCs w:val="24"/>
        </w:rPr>
        <w:t>配置要求</w:t>
      </w:r>
    </w:p>
    <w:p>
      <w:pPr>
        <w:spacing w:line="460" w:lineRule="exact"/>
        <w:ind w:firstLine="480" w:firstLineChars="200"/>
        <w:rPr>
          <w:rFonts w:ascii="Times New Roman"/>
          <w:spacing w:val="-6"/>
          <w:sz w:val="24"/>
          <w:szCs w:val="24"/>
        </w:rPr>
      </w:pPr>
      <w:r>
        <w:rPr>
          <w:rFonts w:ascii="Times New Roman"/>
          <w:sz w:val="24"/>
          <w:szCs w:val="24"/>
        </w:rPr>
        <w:t>机</w:t>
      </w:r>
      <w:r>
        <w:rPr>
          <w:rFonts w:ascii="Times New Roman"/>
          <w:spacing w:val="-6"/>
          <w:sz w:val="24"/>
          <w:szCs w:val="24"/>
        </w:rPr>
        <w:t>房的基本设施配置应不低于附表一中标准，根据实际需求可适当提高配置标准。</w:t>
      </w:r>
    </w:p>
    <w:p>
      <w:pPr>
        <w:keepNext/>
        <w:keepLines/>
        <w:spacing w:line="460" w:lineRule="exact"/>
        <w:ind w:firstLine="472" w:firstLineChars="196"/>
        <w:rPr>
          <w:rFonts w:ascii="Times New Roman"/>
          <w:b/>
          <w:bCs/>
          <w:sz w:val="24"/>
          <w:szCs w:val="24"/>
        </w:rPr>
      </w:pPr>
      <w:bookmarkStart w:id="42" w:name="_Toc526401591"/>
      <w:bookmarkStart w:id="43" w:name="_Toc528987424"/>
      <w:bookmarkStart w:id="44" w:name="_Toc528987548"/>
      <w:bookmarkStart w:id="45" w:name="_Toc527169846"/>
      <w:bookmarkStart w:id="46" w:name="_Toc3788830"/>
      <w:bookmarkStart w:id="47" w:name="_Toc527169843"/>
      <w:bookmarkStart w:id="48" w:name="_Toc526401588"/>
      <w:r>
        <w:rPr>
          <w:rFonts w:hint="eastAsia" w:ascii="Times New Roman"/>
          <w:b/>
          <w:bCs/>
          <w:sz w:val="24"/>
          <w:szCs w:val="24"/>
        </w:rPr>
        <w:t>2、</w:t>
      </w:r>
      <w:r>
        <w:rPr>
          <w:rFonts w:ascii="Times New Roman"/>
          <w:b/>
          <w:bCs/>
          <w:sz w:val="24"/>
          <w:szCs w:val="24"/>
        </w:rPr>
        <w:t>监控</w:t>
      </w:r>
      <w:bookmarkEnd w:id="42"/>
      <w:bookmarkEnd w:id="43"/>
      <w:bookmarkEnd w:id="44"/>
      <w:bookmarkEnd w:id="45"/>
      <w:bookmarkEnd w:id="46"/>
    </w:p>
    <w:p>
      <w:pPr>
        <w:spacing w:line="460" w:lineRule="exact"/>
        <w:ind w:firstLine="480" w:firstLineChars="200"/>
        <w:rPr>
          <w:rFonts w:ascii="Times New Roman"/>
          <w:sz w:val="24"/>
          <w:szCs w:val="24"/>
        </w:rPr>
      </w:pPr>
      <w:r>
        <w:rPr>
          <w:rFonts w:ascii="Times New Roman"/>
          <w:sz w:val="24"/>
          <w:szCs w:val="24"/>
        </w:rPr>
        <w:t>机房管理人员要利用机房远程监控系统实时监控各汇聚点机房环境和设备信息，主要包括机房环境参数、设备运行参数、设备状态指示灯、视频监控图像等，值班人员每天做一次监控情况记录。</w:t>
      </w:r>
    </w:p>
    <w:p>
      <w:pPr>
        <w:keepNext/>
        <w:keepLines/>
        <w:spacing w:line="460" w:lineRule="exact"/>
        <w:ind w:firstLine="472" w:firstLineChars="196"/>
        <w:rPr>
          <w:rFonts w:ascii="Times New Roman"/>
          <w:b/>
          <w:bCs/>
          <w:sz w:val="24"/>
          <w:szCs w:val="24"/>
        </w:rPr>
      </w:pPr>
      <w:r>
        <w:rPr>
          <w:rFonts w:hint="eastAsia" w:ascii="Times New Roman"/>
          <w:b/>
          <w:bCs/>
          <w:sz w:val="24"/>
          <w:szCs w:val="24"/>
        </w:rPr>
        <w:t>3、</w:t>
      </w:r>
      <w:r>
        <w:rPr>
          <w:rFonts w:ascii="Times New Roman"/>
          <w:b/>
          <w:bCs/>
          <w:sz w:val="24"/>
          <w:szCs w:val="24"/>
        </w:rPr>
        <w:t>维护和巡检</w:t>
      </w:r>
    </w:p>
    <w:p>
      <w:pPr>
        <w:spacing w:line="460" w:lineRule="exact"/>
        <w:ind w:firstLine="480" w:firstLineChars="200"/>
        <w:rPr>
          <w:rFonts w:ascii="Times New Roman"/>
          <w:sz w:val="24"/>
          <w:szCs w:val="24"/>
        </w:rPr>
      </w:pPr>
      <w:r>
        <w:rPr>
          <w:rFonts w:ascii="Times New Roman"/>
          <w:sz w:val="24"/>
          <w:szCs w:val="24"/>
        </w:rPr>
        <w:t>相关系统维保单位在日常维护和例行巡检过程中需要检查、维护机房的环境情况和系统的运行情况，包括清除机房内垃圾积灰、报废物品；对相关设备、线缆进行卫生保洁和整理；对系统的运行状况进行分析；对配置信息收集和更新；更换易耗件；更新标贴和机柜布置图等。</w:t>
      </w:r>
      <w:bookmarkStart w:id="49" w:name="_Toc528987425"/>
      <w:r>
        <w:rPr>
          <w:rFonts w:ascii="Times New Roman"/>
          <w:sz w:val="24"/>
          <w:szCs w:val="24"/>
        </w:rPr>
        <w:t>维护和巡检完成后由网络管理员审核并确认结果。此项工作完成情况需作为考核维保单位工作质量的标准之一。</w:t>
      </w:r>
    </w:p>
    <w:p>
      <w:pPr>
        <w:keepNext/>
        <w:keepLines/>
        <w:spacing w:line="460" w:lineRule="exact"/>
        <w:ind w:firstLine="472" w:firstLineChars="196"/>
        <w:rPr>
          <w:rFonts w:ascii="Times New Roman"/>
          <w:b/>
          <w:bCs/>
          <w:sz w:val="24"/>
          <w:szCs w:val="24"/>
        </w:rPr>
      </w:pPr>
      <w:r>
        <w:rPr>
          <w:rFonts w:hint="eastAsia" w:ascii="Times New Roman"/>
          <w:b/>
          <w:bCs/>
          <w:sz w:val="24"/>
          <w:szCs w:val="24"/>
        </w:rPr>
        <w:t>4、</w:t>
      </w:r>
      <w:r>
        <w:rPr>
          <w:rFonts w:ascii="Times New Roman"/>
          <w:b/>
          <w:bCs/>
          <w:sz w:val="24"/>
          <w:szCs w:val="24"/>
        </w:rPr>
        <w:t>应急处置</w:t>
      </w:r>
    </w:p>
    <w:p>
      <w:pPr>
        <w:spacing w:line="460" w:lineRule="exact"/>
        <w:ind w:firstLine="480" w:firstLineChars="200"/>
        <w:rPr>
          <w:rFonts w:ascii="Times New Roman"/>
          <w:sz w:val="24"/>
          <w:szCs w:val="24"/>
        </w:rPr>
      </w:pPr>
      <w:r>
        <w:rPr>
          <w:rFonts w:ascii="Times New Roman"/>
          <w:sz w:val="24"/>
          <w:szCs w:val="24"/>
        </w:rPr>
        <w:t>机房管理人员若在监控过程中发现异常情况，需在计算机报修系统中进行登记并通知网络管理员，由网络管理员实施派工并督促相关系统维保单位或网络管理员自己及时处置，维保单位或网络管理员在排除异常后要在计算机报修系统中记录维修情况，由网络管理员审核登记完成情况，重大事故（断电、超温、重要设备损毁等）要上报信息安全小组领导。</w:t>
      </w:r>
    </w:p>
    <w:p>
      <w:pPr>
        <w:keepNext/>
        <w:keepLines/>
        <w:spacing w:line="460" w:lineRule="exact"/>
        <w:ind w:firstLine="472" w:firstLineChars="196"/>
        <w:rPr>
          <w:rFonts w:ascii="Times New Roman"/>
          <w:b/>
          <w:bCs/>
          <w:sz w:val="24"/>
          <w:szCs w:val="24"/>
        </w:rPr>
      </w:pPr>
      <w:r>
        <w:rPr>
          <w:rFonts w:hint="eastAsia" w:ascii="Times New Roman"/>
          <w:b/>
          <w:bCs/>
          <w:sz w:val="24"/>
          <w:szCs w:val="24"/>
        </w:rPr>
        <w:t>5、</w:t>
      </w:r>
      <w:r>
        <w:rPr>
          <w:rFonts w:ascii="Times New Roman"/>
          <w:b/>
          <w:bCs/>
          <w:sz w:val="24"/>
          <w:szCs w:val="24"/>
        </w:rPr>
        <w:t>档案管理</w:t>
      </w:r>
    </w:p>
    <w:p>
      <w:pPr>
        <w:spacing w:line="460" w:lineRule="exact"/>
        <w:ind w:firstLine="480" w:firstLineChars="200"/>
        <w:rPr>
          <w:rFonts w:ascii="Times New Roman"/>
          <w:sz w:val="24"/>
          <w:szCs w:val="24"/>
        </w:rPr>
      </w:pPr>
      <w:r>
        <w:rPr>
          <w:rFonts w:ascii="Times New Roman"/>
          <w:sz w:val="24"/>
          <w:szCs w:val="24"/>
        </w:rPr>
        <w:t>每次日常维护和例行巡检后由网络管理员负责更新有关技术档案。维保单位在维保月报中要提交机房维护和巡检的相关内容。</w:t>
      </w:r>
    </w:p>
    <w:bookmarkEnd w:id="47"/>
    <w:bookmarkEnd w:id="48"/>
    <w:bookmarkEnd w:id="49"/>
    <w:p>
      <w:pPr>
        <w:keepNext/>
        <w:keepLines/>
        <w:spacing w:line="460" w:lineRule="exact"/>
        <w:ind w:firstLine="472" w:firstLineChars="196"/>
        <w:rPr>
          <w:rFonts w:ascii="Times New Roman"/>
          <w:b/>
          <w:bCs/>
          <w:sz w:val="24"/>
          <w:szCs w:val="24"/>
        </w:rPr>
      </w:pPr>
      <w:bookmarkStart w:id="50" w:name="_Toc528987555"/>
      <w:bookmarkStart w:id="51" w:name="_Toc3788837"/>
      <w:bookmarkStart w:id="52" w:name="_Toc526401597"/>
      <w:bookmarkStart w:id="53" w:name="_Toc527169852"/>
      <w:bookmarkStart w:id="54" w:name="_Toc528987432"/>
      <w:r>
        <w:rPr>
          <w:rFonts w:hint="eastAsia" w:ascii="Times New Roman"/>
          <w:b/>
          <w:bCs/>
          <w:sz w:val="24"/>
          <w:szCs w:val="24"/>
        </w:rPr>
        <w:t>6、</w:t>
      </w:r>
      <w:r>
        <w:rPr>
          <w:rFonts w:ascii="Times New Roman"/>
          <w:b/>
          <w:bCs/>
          <w:sz w:val="24"/>
          <w:szCs w:val="24"/>
        </w:rPr>
        <w:t>安全管理</w:t>
      </w:r>
      <w:bookmarkEnd w:id="50"/>
      <w:bookmarkEnd w:id="51"/>
      <w:bookmarkEnd w:id="52"/>
      <w:bookmarkEnd w:id="53"/>
      <w:bookmarkEnd w:id="54"/>
    </w:p>
    <w:p>
      <w:pPr>
        <w:numPr>
          <w:ilvl w:val="1"/>
          <w:numId w:val="22"/>
        </w:numPr>
        <w:spacing w:line="460" w:lineRule="exact"/>
        <w:ind w:left="0" w:firstLine="480" w:firstLineChars="200"/>
        <w:rPr>
          <w:rFonts w:ascii="Times New Roman"/>
          <w:sz w:val="24"/>
          <w:szCs w:val="24"/>
        </w:rPr>
      </w:pPr>
      <w:r>
        <w:rPr>
          <w:rFonts w:ascii="Times New Roman"/>
          <w:sz w:val="24"/>
          <w:szCs w:val="24"/>
        </w:rPr>
        <w:t>人员出入机房必须预先报机房管理员，得到批准方可进入施工，出入情况和工作内容由机房管理员记录在案。</w:t>
      </w:r>
    </w:p>
    <w:p>
      <w:pPr>
        <w:numPr>
          <w:ilvl w:val="1"/>
          <w:numId w:val="22"/>
        </w:numPr>
        <w:spacing w:line="460" w:lineRule="exact"/>
        <w:ind w:left="0" w:firstLine="480" w:firstLineChars="200"/>
        <w:rPr>
          <w:rFonts w:ascii="Times New Roman"/>
          <w:sz w:val="24"/>
          <w:szCs w:val="24"/>
        </w:rPr>
      </w:pPr>
      <w:r>
        <w:rPr>
          <w:rFonts w:ascii="Times New Roman"/>
          <w:sz w:val="24"/>
          <w:szCs w:val="24"/>
        </w:rPr>
        <w:t>严禁无关人员和手续不全者接触该部分设备。</w:t>
      </w:r>
    </w:p>
    <w:p>
      <w:pPr>
        <w:numPr>
          <w:ilvl w:val="1"/>
          <w:numId w:val="22"/>
        </w:numPr>
        <w:spacing w:line="460" w:lineRule="exact"/>
        <w:ind w:left="0" w:firstLine="480" w:firstLineChars="200"/>
        <w:rPr>
          <w:rFonts w:ascii="Times New Roman"/>
          <w:sz w:val="24"/>
          <w:szCs w:val="24"/>
        </w:rPr>
      </w:pPr>
      <w:r>
        <w:rPr>
          <w:rFonts w:ascii="Times New Roman"/>
          <w:sz w:val="24"/>
          <w:szCs w:val="24"/>
        </w:rPr>
        <w:t>设备维护必须由相关系统维保单位专业人员实施并保留操作记录。</w:t>
      </w:r>
    </w:p>
    <w:p>
      <w:pPr>
        <w:numPr>
          <w:ilvl w:val="1"/>
          <w:numId w:val="22"/>
        </w:numPr>
        <w:spacing w:line="460" w:lineRule="exact"/>
        <w:ind w:left="0" w:firstLine="480" w:firstLineChars="200"/>
        <w:rPr>
          <w:rFonts w:ascii="Times New Roman"/>
          <w:sz w:val="24"/>
          <w:szCs w:val="24"/>
        </w:rPr>
      </w:pPr>
      <w:r>
        <w:rPr>
          <w:rFonts w:ascii="Times New Roman"/>
          <w:sz w:val="24"/>
          <w:szCs w:val="24"/>
        </w:rPr>
        <w:t xml:space="preserve">设备登录和配置密码，由网络管理员保管，不得向无关人员泄露。 </w:t>
      </w:r>
    </w:p>
    <w:p>
      <w:pPr>
        <w:pStyle w:val="4"/>
        <w:spacing w:after="0" w:line="460" w:lineRule="exact"/>
        <w:ind w:left="482" w:firstLine="0" w:firstLineChars="0"/>
        <w:outlineLvl w:val="1"/>
        <w:rPr>
          <w:rFonts w:ascii="楷体_GB2312" w:eastAsia="楷体_GB2312"/>
          <w:b/>
          <w:bCs/>
          <w:kern w:val="44"/>
        </w:rPr>
      </w:pPr>
      <w:bookmarkStart w:id="55" w:name="_Toc516492557"/>
      <w:r>
        <w:rPr>
          <w:rFonts w:hint="eastAsia" w:ascii="楷体_GB2312" w:eastAsia="楷体_GB2312"/>
          <w:b/>
        </w:rPr>
        <w:t>（二）接入机房建设管理办法</w:t>
      </w:r>
      <w:bookmarkEnd w:id="55"/>
    </w:p>
    <w:p>
      <w:pPr>
        <w:keepNext/>
        <w:keepLines/>
        <w:spacing w:line="460" w:lineRule="exact"/>
        <w:ind w:firstLine="472" w:firstLineChars="196"/>
        <w:rPr>
          <w:rFonts w:ascii="Times New Roman"/>
          <w:b/>
          <w:bCs/>
          <w:sz w:val="24"/>
          <w:szCs w:val="24"/>
        </w:rPr>
      </w:pPr>
      <w:r>
        <w:rPr>
          <w:rFonts w:hint="eastAsia" w:ascii="Times New Roman"/>
          <w:b/>
          <w:bCs/>
          <w:sz w:val="24"/>
          <w:szCs w:val="24"/>
        </w:rPr>
        <w:t>1、</w:t>
      </w:r>
      <w:r>
        <w:rPr>
          <w:rFonts w:ascii="Times New Roman"/>
          <w:b/>
          <w:bCs/>
          <w:sz w:val="24"/>
          <w:szCs w:val="24"/>
        </w:rPr>
        <w:t>制定目的</w:t>
      </w:r>
    </w:p>
    <w:p>
      <w:pPr>
        <w:spacing w:line="460" w:lineRule="exact"/>
        <w:ind w:firstLine="480" w:firstLineChars="200"/>
        <w:rPr>
          <w:rFonts w:ascii="Times New Roman"/>
          <w:sz w:val="24"/>
          <w:szCs w:val="24"/>
        </w:rPr>
      </w:pPr>
      <w:r>
        <w:rPr>
          <w:rFonts w:ascii="Times New Roman"/>
          <w:sz w:val="24"/>
          <w:szCs w:val="24"/>
        </w:rPr>
        <w:t>为加强对网络各接入点机房的维护管理，提高维护管理质量，确保</w:t>
      </w:r>
      <w:r>
        <w:rPr>
          <w:rFonts w:hint="eastAsia" w:ascii="Times New Roman"/>
          <w:sz w:val="24"/>
          <w:szCs w:val="24"/>
        </w:rPr>
        <w:t>信息系统</w:t>
      </w:r>
      <w:r>
        <w:rPr>
          <w:rFonts w:ascii="Times New Roman"/>
          <w:sz w:val="24"/>
          <w:szCs w:val="24"/>
        </w:rPr>
        <w:t>网络的正常运行，特制定本规定。</w:t>
      </w:r>
    </w:p>
    <w:p>
      <w:pPr>
        <w:keepNext/>
        <w:keepLines/>
        <w:spacing w:line="460" w:lineRule="exact"/>
        <w:ind w:firstLine="472" w:firstLineChars="196"/>
        <w:rPr>
          <w:rFonts w:ascii="Times New Roman"/>
          <w:b/>
          <w:bCs/>
          <w:sz w:val="24"/>
          <w:szCs w:val="24"/>
        </w:rPr>
      </w:pPr>
      <w:r>
        <w:rPr>
          <w:rFonts w:hint="eastAsia" w:ascii="Times New Roman"/>
          <w:b/>
          <w:bCs/>
          <w:sz w:val="24"/>
          <w:szCs w:val="24"/>
        </w:rPr>
        <w:t>2、</w:t>
      </w:r>
      <w:r>
        <w:rPr>
          <w:rFonts w:ascii="Times New Roman"/>
          <w:b/>
          <w:bCs/>
          <w:sz w:val="24"/>
          <w:szCs w:val="24"/>
        </w:rPr>
        <w:t>适用范围</w:t>
      </w:r>
    </w:p>
    <w:p>
      <w:pPr>
        <w:spacing w:line="460" w:lineRule="exact"/>
        <w:ind w:firstLine="480" w:firstLineChars="200"/>
        <w:rPr>
          <w:rFonts w:ascii="Times New Roman"/>
          <w:sz w:val="24"/>
          <w:szCs w:val="24"/>
        </w:rPr>
      </w:pPr>
      <w:r>
        <w:rPr>
          <w:rFonts w:ascii="Times New Roman"/>
          <w:sz w:val="24"/>
          <w:szCs w:val="24"/>
        </w:rPr>
        <w:t>本办法</w:t>
      </w:r>
      <w:r>
        <w:rPr>
          <w:rFonts w:hint="eastAsia" w:ascii="Times New Roman"/>
          <w:sz w:val="24"/>
          <w:szCs w:val="24"/>
        </w:rPr>
        <w:t>仅</w:t>
      </w:r>
      <w:r>
        <w:rPr>
          <w:rFonts w:ascii="Times New Roman"/>
          <w:sz w:val="24"/>
          <w:szCs w:val="24"/>
        </w:rPr>
        <w:t>适用于</w:t>
      </w:r>
      <w:r>
        <w:rPr>
          <w:rFonts w:hint="eastAsia" w:ascii="Times New Roman"/>
          <w:sz w:val="24"/>
          <w:szCs w:val="24"/>
        </w:rPr>
        <w:t>本单位系统相关机房</w:t>
      </w:r>
      <w:r>
        <w:rPr>
          <w:rFonts w:ascii="Times New Roman"/>
          <w:sz w:val="24"/>
          <w:szCs w:val="24"/>
        </w:rPr>
        <w:t>。</w:t>
      </w:r>
    </w:p>
    <w:p>
      <w:pPr>
        <w:keepNext/>
        <w:keepLines/>
        <w:spacing w:line="460" w:lineRule="exact"/>
        <w:ind w:firstLine="472" w:firstLineChars="196"/>
        <w:rPr>
          <w:rFonts w:ascii="Times New Roman"/>
          <w:b/>
          <w:bCs/>
          <w:sz w:val="24"/>
          <w:szCs w:val="24"/>
        </w:rPr>
      </w:pPr>
      <w:r>
        <w:rPr>
          <w:rFonts w:hint="eastAsia" w:ascii="Times New Roman"/>
          <w:b/>
          <w:bCs/>
          <w:sz w:val="24"/>
          <w:szCs w:val="24"/>
        </w:rPr>
        <w:t>3、</w:t>
      </w:r>
      <w:r>
        <w:rPr>
          <w:rFonts w:ascii="Times New Roman"/>
          <w:b/>
          <w:bCs/>
          <w:sz w:val="24"/>
          <w:szCs w:val="24"/>
        </w:rPr>
        <w:t xml:space="preserve"> 建设要求</w:t>
      </w:r>
    </w:p>
    <w:p>
      <w:pPr>
        <w:spacing w:line="460" w:lineRule="exact"/>
        <w:ind w:firstLine="480" w:firstLineChars="200"/>
        <w:rPr>
          <w:rFonts w:ascii="Times New Roman"/>
          <w:sz w:val="24"/>
          <w:szCs w:val="24"/>
        </w:rPr>
      </w:pPr>
      <w:r>
        <w:rPr>
          <w:rFonts w:ascii="Times New Roman"/>
          <w:sz w:val="24"/>
          <w:szCs w:val="24"/>
        </w:rPr>
        <w:t>各相关部门（单位）在建设网络接入机房时应满足以下要求：</w:t>
      </w:r>
    </w:p>
    <w:p>
      <w:pPr>
        <w:spacing w:line="460" w:lineRule="exact"/>
        <w:ind w:firstLine="480" w:firstLineChars="200"/>
        <w:rPr>
          <w:rFonts w:ascii="Times New Roman"/>
          <w:sz w:val="24"/>
          <w:szCs w:val="24"/>
        </w:rPr>
      </w:pPr>
      <w:r>
        <w:rPr>
          <w:rFonts w:ascii="Times New Roman"/>
          <w:sz w:val="24"/>
          <w:szCs w:val="24"/>
        </w:rPr>
        <w:t>一、建筑装饰要求</w:t>
      </w:r>
    </w:p>
    <w:p>
      <w:pPr>
        <w:spacing w:line="460" w:lineRule="exact"/>
        <w:ind w:firstLine="480" w:firstLineChars="200"/>
        <w:rPr>
          <w:rFonts w:ascii="Times New Roman"/>
          <w:sz w:val="24"/>
          <w:szCs w:val="24"/>
        </w:rPr>
      </w:pPr>
      <w:r>
        <w:rPr>
          <w:rFonts w:ascii="Times New Roman"/>
          <w:sz w:val="24"/>
          <w:szCs w:val="24"/>
        </w:rPr>
        <w:t>（一）机房地面负荷每平方米应不小于350kg。</w:t>
      </w:r>
    </w:p>
    <w:p>
      <w:pPr>
        <w:spacing w:line="460" w:lineRule="exact"/>
        <w:ind w:firstLine="480" w:firstLineChars="200"/>
        <w:rPr>
          <w:rFonts w:ascii="Times New Roman"/>
          <w:sz w:val="24"/>
          <w:szCs w:val="24"/>
        </w:rPr>
      </w:pPr>
      <w:r>
        <w:rPr>
          <w:rFonts w:ascii="Times New Roman"/>
          <w:sz w:val="24"/>
          <w:szCs w:val="24"/>
        </w:rPr>
        <w:t>（二）机房净高应在2.6米以上。</w:t>
      </w:r>
    </w:p>
    <w:p>
      <w:pPr>
        <w:spacing w:line="460" w:lineRule="exact"/>
        <w:ind w:firstLine="480" w:firstLineChars="200"/>
        <w:rPr>
          <w:rFonts w:ascii="Times New Roman"/>
          <w:sz w:val="24"/>
          <w:szCs w:val="24"/>
        </w:rPr>
      </w:pPr>
      <w:r>
        <w:rPr>
          <w:rFonts w:ascii="Times New Roman"/>
          <w:sz w:val="24"/>
          <w:szCs w:val="24"/>
        </w:rPr>
        <w:t>（三）机房面积应不小于16平方米，满足D类中心机房建设规范。（D类中心机房主机房区总面积一般在30m</w:t>
      </w:r>
      <w:r>
        <w:rPr>
          <w:rFonts w:ascii="Times New Roman"/>
          <w:sz w:val="24"/>
          <w:szCs w:val="24"/>
          <w:vertAlign w:val="superscript"/>
        </w:rPr>
        <w:t>2</w:t>
      </w:r>
      <w:r>
        <w:rPr>
          <w:rFonts w:ascii="Times New Roman"/>
          <w:sz w:val="24"/>
          <w:szCs w:val="24"/>
        </w:rPr>
        <w:t>以下。）</w:t>
      </w:r>
    </w:p>
    <w:p>
      <w:pPr>
        <w:autoSpaceDE w:val="0"/>
        <w:autoSpaceDN w:val="0"/>
        <w:adjustRightInd w:val="0"/>
        <w:spacing w:line="460" w:lineRule="exact"/>
        <w:ind w:firstLine="480" w:firstLineChars="200"/>
        <w:jc w:val="left"/>
        <w:rPr>
          <w:rFonts w:ascii="Times New Roman"/>
          <w:sz w:val="24"/>
          <w:szCs w:val="24"/>
        </w:rPr>
      </w:pPr>
      <w:r>
        <w:rPr>
          <w:rFonts w:ascii="Times New Roman"/>
          <w:sz w:val="24"/>
          <w:szCs w:val="24"/>
        </w:rPr>
        <w:t>（四）机房主要门的大小应满足设备的搬运需要。（中心机房门的材料必须坚固，防止入侵者用强力打开；中心机房的门锁必须具有一定的防盗等级；中心机房门的铰链必须有保护，避免入侵者使用工具进行拆卸。）</w:t>
      </w:r>
    </w:p>
    <w:p>
      <w:pPr>
        <w:spacing w:line="460" w:lineRule="exact"/>
        <w:ind w:firstLine="480" w:firstLineChars="200"/>
        <w:rPr>
          <w:rFonts w:ascii="Times New Roman"/>
          <w:sz w:val="24"/>
          <w:szCs w:val="24"/>
        </w:rPr>
      </w:pPr>
      <w:r>
        <w:rPr>
          <w:rFonts w:ascii="Times New Roman"/>
          <w:sz w:val="24"/>
          <w:szCs w:val="24"/>
        </w:rPr>
        <w:t>（五）机房顶棚、墙、门、窗、地面应不脱落，不渗水，不易起尘，不易积灰，并能防尘砂侵入。要求屋顶，不掉灰，装饰材料应用非燃烧材料或难燃材料。</w:t>
      </w:r>
    </w:p>
    <w:p>
      <w:pPr>
        <w:spacing w:line="460" w:lineRule="exact"/>
        <w:ind w:firstLine="480" w:firstLineChars="200"/>
        <w:rPr>
          <w:rFonts w:ascii="Times New Roman"/>
          <w:sz w:val="24"/>
          <w:szCs w:val="24"/>
        </w:rPr>
      </w:pPr>
      <w:r>
        <w:rPr>
          <w:rFonts w:ascii="Times New Roman"/>
          <w:sz w:val="24"/>
          <w:szCs w:val="24"/>
        </w:rPr>
        <w:t>（六）机房内不允许水、气管道通过。</w:t>
      </w:r>
    </w:p>
    <w:p>
      <w:pPr>
        <w:spacing w:line="460" w:lineRule="exact"/>
        <w:ind w:firstLine="480" w:firstLineChars="200"/>
        <w:rPr>
          <w:rFonts w:ascii="Times New Roman"/>
          <w:sz w:val="24"/>
          <w:szCs w:val="24"/>
        </w:rPr>
      </w:pPr>
      <w:r>
        <w:rPr>
          <w:rFonts w:ascii="Times New Roman"/>
          <w:sz w:val="24"/>
          <w:szCs w:val="24"/>
        </w:rPr>
        <w:t>二、电气要求</w:t>
      </w:r>
    </w:p>
    <w:p>
      <w:pPr>
        <w:spacing w:line="460" w:lineRule="exact"/>
        <w:ind w:firstLine="480" w:firstLineChars="200"/>
        <w:rPr>
          <w:rFonts w:ascii="Times New Roman"/>
          <w:sz w:val="24"/>
          <w:szCs w:val="24"/>
        </w:rPr>
      </w:pPr>
      <w:r>
        <w:rPr>
          <w:rFonts w:ascii="Times New Roman"/>
          <w:sz w:val="24"/>
          <w:szCs w:val="24"/>
        </w:rPr>
        <w:t>（一）条件许可的情况下，机房应配备2路以上的强电引入。</w:t>
      </w:r>
    </w:p>
    <w:p>
      <w:pPr>
        <w:spacing w:line="460" w:lineRule="exact"/>
        <w:ind w:firstLine="480" w:firstLineChars="200"/>
        <w:rPr>
          <w:rFonts w:ascii="Times New Roman"/>
          <w:sz w:val="24"/>
          <w:szCs w:val="24"/>
        </w:rPr>
      </w:pPr>
      <w:r>
        <w:rPr>
          <w:rFonts w:ascii="Times New Roman"/>
          <w:sz w:val="24"/>
          <w:szCs w:val="24"/>
        </w:rPr>
        <w:t>（二）交流配电系统安全接地、设备工作接地和配线架防雷接地可采用联合接地，接地电阻不大于1 Ω。</w:t>
      </w:r>
    </w:p>
    <w:p>
      <w:pPr>
        <w:spacing w:line="460" w:lineRule="exact"/>
        <w:ind w:firstLine="480" w:firstLineChars="200"/>
        <w:rPr>
          <w:rFonts w:ascii="Times New Roman"/>
          <w:sz w:val="24"/>
          <w:szCs w:val="24"/>
        </w:rPr>
      </w:pPr>
      <w:r>
        <w:rPr>
          <w:rFonts w:ascii="Times New Roman"/>
          <w:sz w:val="24"/>
          <w:szCs w:val="24"/>
        </w:rPr>
        <w:t>（三）机房水泥地面应铺设防静电地板，防静电地板应经限流电阻及连接线与接地装置相连，限流电阻的阻值为1MΩ。</w:t>
      </w:r>
    </w:p>
    <w:p>
      <w:pPr>
        <w:spacing w:line="460" w:lineRule="exact"/>
        <w:ind w:firstLine="480" w:firstLineChars="200"/>
        <w:rPr>
          <w:rFonts w:ascii="Times New Roman"/>
          <w:sz w:val="24"/>
          <w:szCs w:val="24"/>
        </w:rPr>
      </w:pPr>
      <w:r>
        <w:rPr>
          <w:rFonts w:ascii="Times New Roman"/>
          <w:sz w:val="24"/>
          <w:szCs w:val="24"/>
        </w:rPr>
        <w:t>（四）机房须配备UPS设备，备用时间大于30分钟。</w:t>
      </w:r>
    </w:p>
    <w:p>
      <w:pPr>
        <w:keepNext/>
        <w:keepLines/>
        <w:spacing w:line="460" w:lineRule="exact"/>
        <w:ind w:firstLine="472" w:firstLineChars="196"/>
        <w:rPr>
          <w:rFonts w:ascii="Times New Roman"/>
          <w:b/>
          <w:bCs/>
          <w:sz w:val="24"/>
          <w:szCs w:val="24"/>
        </w:rPr>
      </w:pPr>
      <w:r>
        <w:rPr>
          <w:rFonts w:hint="eastAsia" w:ascii="Times New Roman"/>
          <w:b/>
          <w:bCs/>
          <w:sz w:val="24"/>
          <w:szCs w:val="24"/>
        </w:rPr>
        <w:t>4、</w:t>
      </w:r>
      <w:r>
        <w:rPr>
          <w:rFonts w:ascii="Times New Roman"/>
          <w:b/>
          <w:bCs/>
          <w:sz w:val="24"/>
          <w:szCs w:val="24"/>
        </w:rPr>
        <w:t>环境要求</w:t>
      </w:r>
    </w:p>
    <w:p>
      <w:pPr>
        <w:spacing w:line="460" w:lineRule="exact"/>
        <w:ind w:firstLine="480" w:firstLineChars="200"/>
        <w:rPr>
          <w:rFonts w:ascii="Times New Roman"/>
          <w:sz w:val="24"/>
          <w:szCs w:val="24"/>
        </w:rPr>
      </w:pPr>
      <w:r>
        <w:rPr>
          <w:rFonts w:ascii="Times New Roman"/>
          <w:sz w:val="24"/>
          <w:szCs w:val="24"/>
        </w:rPr>
        <w:t>（一）机房照明需满足目视及摄像机观测照度，离地0.8m处照度应不低于200lx。</w:t>
      </w:r>
    </w:p>
    <w:p>
      <w:pPr>
        <w:autoSpaceDE w:val="0"/>
        <w:autoSpaceDN w:val="0"/>
        <w:adjustRightInd w:val="0"/>
        <w:spacing w:line="476" w:lineRule="exact"/>
        <w:ind w:firstLine="480" w:firstLineChars="200"/>
        <w:jc w:val="left"/>
        <w:rPr>
          <w:rFonts w:ascii="Times New Roman"/>
          <w:sz w:val="24"/>
          <w:szCs w:val="24"/>
        </w:rPr>
      </w:pPr>
      <w:r>
        <w:rPr>
          <w:rFonts w:ascii="Times New Roman"/>
          <w:sz w:val="24"/>
          <w:szCs w:val="24"/>
        </w:rPr>
        <w:t>（二）机房内需安装独立商用空调，保持室内温度在18℃～28℃的范围内。中心机房内应安装温湿度探测器等设备，设置温、湿度自动调节设施，使温、湿度在以下允许的范围内变化（C、D 类中心机房的主机房区温度为18-28℃，相对湿度为35%</w:t>
      </w:r>
      <w:r>
        <w:rPr>
          <w:rFonts w:hint="eastAsia" w:ascii="Times New Roman"/>
          <w:sz w:val="24"/>
          <w:szCs w:val="24"/>
        </w:rPr>
        <w:t>—</w:t>
      </w:r>
      <w:r>
        <w:rPr>
          <w:rFonts w:ascii="Times New Roman"/>
          <w:sz w:val="24"/>
          <w:szCs w:val="24"/>
        </w:rPr>
        <w:t>75%，温度变化率为&lt;10℃/h，不结露）。</w:t>
      </w:r>
    </w:p>
    <w:p>
      <w:pPr>
        <w:keepNext/>
        <w:keepLines/>
        <w:spacing w:line="476" w:lineRule="exact"/>
        <w:ind w:firstLine="472" w:firstLineChars="196"/>
        <w:rPr>
          <w:rFonts w:ascii="Times New Roman"/>
          <w:b/>
          <w:bCs/>
          <w:sz w:val="24"/>
          <w:szCs w:val="24"/>
        </w:rPr>
      </w:pPr>
      <w:r>
        <w:rPr>
          <w:rFonts w:hint="eastAsia" w:ascii="Times New Roman"/>
          <w:b/>
          <w:bCs/>
          <w:sz w:val="24"/>
          <w:szCs w:val="24"/>
        </w:rPr>
        <w:t>5、</w:t>
      </w:r>
      <w:r>
        <w:rPr>
          <w:rFonts w:ascii="Times New Roman"/>
          <w:b/>
          <w:bCs/>
          <w:sz w:val="24"/>
          <w:szCs w:val="24"/>
        </w:rPr>
        <w:t>安全要求</w:t>
      </w:r>
    </w:p>
    <w:p>
      <w:pPr>
        <w:autoSpaceDE w:val="0"/>
        <w:autoSpaceDN w:val="0"/>
        <w:adjustRightInd w:val="0"/>
        <w:spacing w:line="476" w:lineRule="exact"/>
        <w:ind w:firstLine="480" w:firstLineChars="200"/>
        <w:jc w:val="left"/>
        <w:rPr>
          <w:rFonts w:ascii="Times New Roman"/>
          <w:sz w:val="24"/>
          <w:szCs w:val="24"/>
        </w:rPr>
      </w:pPr>
      <w:r>
        <w:rPr>
          <w:rFonts w:ascii="Times New Roman"/>
          <w:sz w:val="24"/>
          <w:szCs w:val="24"/>
        </w:rPr>
        <w:t xml:space="preserve">满足消防设计要求，机房内需配备烟感、温感报警器等设备，并配备干式灭火器或气体灭火装置。（中心机房应同时设置两种火灾灭火探测器，如温感和烟感探测器，安装火灾自动报警系统。中心机房应安装防盗报警系统。） </w:t>
      </w:r>
    </w:p>
    <w:p>
      <w:pPr>
        <w:keepNext/>
        <w:keepLines/>
        <w:spacing w:line="476" w:lineRule="exact"/>
        <w:ind w:firstLine="472" w:firstLineChars="196"/>
        <w:rPr>
          <w:rFonts w:ascii="Times New Roman"/>
          <w:b/>
          <w:bCs/>
          <w:sz w:val="24"/>
          <w:szCs w:val="24"/>
        </w:rPr>
      </w:pPr>
      <w:r>
        <w:rPr>
          <w:rFonts w:hint="eastAsia" w:ascii="Times New Roman"/>
          <w:b/>
          <w:bCs/>
          <w:sz w:val="24"/>
          <w:szCs w:val="24"/>
        </w:rPr>
        <w:t>6、</w:t>
      </w:r>
      <w:r>
        <w:rPr>
          <w:rFonts w:ascii="Times New Roman"/>
          <w:b/>
          <w:bCs/>
          <w:sz w:val="24"/>
          <w:szCs w:val="24"/>
        </w:rPr>
        <w:t>其他设施要求</w:t>
      </w:r>
    </w:p>
    <w:p>
      <w:pPr>
        <w:spacing w:line="476" w:lineRule="exact"/>
        <w:ind w:firstLine="480" w:firstLineChars="200"/>
        <w:rPr>
          <w:rFonts w:ascii="Times New Roman"/>
          <w:sz w:val="24"/>
          <w:szCs w:val="24"/>
        </w:rPr>
      </w:pPr>
      <w:r>
        <w:rPr>
          <w:rFonts w:ascii="Times New Roman"/>
          <w:sz w:val="24"/>
          <w:szCs w:val="24"/>
        </w:rPr>
        <w:t>（一）机房内配备19”标准机柜，以满足服务器、网络、UPS、安防等设备的安装，机柜侧面应标贴与实际情况相符的机柜布置图。</w:t>
      </w:r>
    </w:p>
    <w:p>
      <w:pPr>
        <w:spacing w:line="476" w:lineRule="exact"/>
        <w:ind w:firstLine="480" w:firstLineChars="200"/>
        <w:rPr>
          <w:rFonts w:ascii="Times New Roman"/>
          <w:sz w:val="24"/>
          <w:szCs w:val="24"/>
        </w:rPr>
      </w:pPr>
      <w:r>
        <w:rPr>
          <w:rFonts w:ascii="Times New Roman"/>
          <w:sz w:val="24"/>
          <w:szCs w:val="24"/>
        </w:rPr>
        <w:t>（二）机房内需布置弱电桥架，连接垂直桥架和户外信息管线。</w:t>
      </w:r>
    </w:p>
    <w:p>
      <w:pPr>
        <w:spacing w:line="476" w:lineRule="exact"/>
        <w:ind w:firstLine="480" w:firstLineChars="200"/>
        <w:rPr>
          <w:rFonts w:ascii="Times New Roman"/>
          <w:sz w:val="24"/>
          <w:szCs w:val="24"/>
        </w:rPr>
      </w:pPr>
      <w:r>
        <w:rPr>
          <w:rFonts w:ascii="Times New Roman"/>
          <w:sz w:val="24"/>
          <w:szCs w:val="24"/>
        </w:rPr>
        <w:t>（三）设备和线缆标贴按照统一的命名规范清晰标注、易识别。</w:t>
      </w:r>
    </w:p>
    <w:p>
      <w:pPr>
        <w:keepNext/>
        <w:keepLines/>
        <w:spacing w:line="476" w:lineRule="exact"/>
        <w:ind w:firstLine="472" w:firstLineChars="196"/>
        <w:rPr>
          <w:rFonts w:ascii="Times New Roman"/>
          <w:b/>
          <w:bCs/>
          <w:sz w:val="24"/>
          <w:szCs w:val="24"/>
        </w:rPr>
      </w:pPr>
      <w:r>
        <w:rPr>
          <w:rFonts w:hint="eastAsia" w:ascii="Times New Roman"/>
          <w:b/>
          <w:bCs/>
          <w:sz w:val="24"/>
          <w:szCs w:val="24"/>
        </w:rPr>
        <w:t>7、</w:t>
      </w:r>
      <w:r>
        <w:rPr>
          <w:rFonts w:ascii="Times New Roman"/>
          <w:b/>
          <w:bCs/>
          <w:sz w:val="24"/>
          <w:szCs w:val="24"/>
        </w:rPr>
        <w:t>管理要求</w:t>
      </w:r>
    </w:p>
    <w:p>
      <w:pPr>
        <w:spacing w:line="476" w:lineRule="exact"/>
        <w:ind w:firstLine="480" w:firstLineChars="200"/>
        <w:rPr>
          <w:rFonts w:ascii="Times New Roman"/>
          <w:sz w:val="24"/>
          <w:szCs w:val="24"/>
        </w:rPr>
      </w:pPr>
      <w:r>
        <w:rPr>
          <w:rFonts w:ascii="Times New Roman"/>
          <w:sz w:val="24"/>
          <w:szCs w:val="24"/>
        </w:rPr>
        <w:t>一、明确管理职责</w:t>
      </w:r>
    </w:p>
    <w:p>
      <w:pPr>
        <w:spacing w:line="476" w:lineRule="exact"/>
        <w:ind w:firstLine="480" w:firstLineChars="200"/>
        <w:rPr>
          <w:rFonts w:ascii="Times New Roman"/>
          <w:sz w:val="24"/>
          <w:szCs w:val="24"/>
        </w:rPr>
      </w:pPr>
      <w:r>
        <w:rPr>
          <w:rFonts w:ascii="Times New Roman"/>
          <w:sz w:val="24"/>
          <w:szCs w:val="24"/>
        </w:rPr>
        <w:t>信息科是网络接入机房的业务主管部门，负责机房建设及日常管理工作。</w:t>
      </w:r>
    </w:p>
    <w:p>
      <w:pPr>
        <w:spacing w:line="476" w:lineRule="exact"/>
        <w:ind w:firstLine="480" w:firstLineChars="200"/>
        <w:rPr>
          <w:rFonts w:ascii="Times New Roman"/>
          <w:sz w:val="24"/>
          <w:szCs w:val="24"/>
        </w:rPr>
      </w:pPr>
      <w:r>
        <w:rPr>
          <w:rFonts w:ascii="Times New Roman"/>
          <w:sz w:val="24"/>
          <w:szCs w:val="24"/>
        </w:rPr>
        <w:t>二、落实管理人员</w:t>
      </w:r>
    </w:p>
    <w:p>
      <w:pPr>
        <w:spacing w:line="476" w:lineRule="exact"/>
        <w:ind w:firstLine="480" w:firstLineChars="200"/>
        <w:rPr>
          <w:rFonts w:ascii="Times New Roman"/>
          <w:sz w:val="24"/>
          <w:szCs w:val="24"/>
        </w:rPr>
      </w:pPr>
      <w:r>
        <w:rPr>
          <w:rFonts w:ascii="Times New Roman"/>
          <w:sz w:val="24"/>
          <w:szCs w:val="24"/>
        </w:rPr>
        <w:t>网络接入机房的管理责任人为该单位网管员。</w:t>
      </w:r>
    </w:p>
    <w:p>
      <w:pPr>
        <w:spacing w:line="476" w:lineRule="exact"/>
        <w:ind w:firstLine="480" w:firstLineChars="200"/>
        <w:rPr>
          <w:rFonts w:ascii="Times New Roman"/>
          <w:sz w:val="24"/>
          <w:szCs w:val="24"/>
        </w:rPr>
      </w:pPr>
      <w:r>
        <w:rPr>
          <w:rFonts w:ascii="Times New Roman"/>
          <w:sz w:val="24"/>
          <w:szCs w:val="24"/>
        </w:rPr>
        <w:t>三、做好日常管理</w:t>
      </w:r>
    </w:p>
    <w:p>
      <w:pPr>
        <w:spacing w:line="476" w:lineRule="exact"/>
        <w:ind w:firstLine="480" w:firstLineChars="200"/>
        <w:rPr>
          <w:rFonts w:ascii="Times New Roman"/>
          <w:sz w:val="24"/>
          <w:szCs w:val="24"/>
        </w:rPr>
      </w:pPr>
      <w:r>
        <w:rPr>
          <w:rFonts w:ascii="Times New Roman"/>
          <w:sz w:val="24"/>
          <w:szCs w:val="24"/>
        </w:rPr>
        <w:t>（一）网络接入机房的管理人员要对机房进出情况进行登记，禁止无关人员入内。</w:t>
      </w:r>
    </w:p>
    <w:p>
      <w:pPr>
        <w:spacing w:line="476" w:lineRule="exact"/>
        <w:ind w:firstLine="480" w:firstLineChars="200"/>
        <w:rPr>
          <w:rFonts w:ascii="Times New Roman"/>
          <w:sz w:val="24"/>
          <w:szCs w:val="24"/>
        </w:rPr>
      </w:pPr>
      <w:r>
        <w:rPr>
          <w:rFonts w:ascii="Times New Roman"/>
          <w:sz w:val="24"/>
          <w:szCs w:val="24"/>
        </w:rPr>
        <w:t>（二）机房每日至少巡检一次，控制合适的温、湿度，保证稳定的电力供应，保持环境整洁，清除废弃物品及易燃易爆物。</w:t>
      </w:r>
    </w:p>
    <w:p>
      <w:pPr>
        <w:spacing w:line="476" w:lineRule="exact"/>
        <w:ind w:firstLine="480" w:firstLineChars="200"/>
        <w:rPr>
          <w:rFonts w:ascii="Times New Roman"/>
          <w:sz w:val="24"/>
          <w:szCs w:val="24"/>
        </w:rPr>
      </w:pPr>
      <w:r>
        <w:rPr>
          <w:rFonts w:ascii="Times New Roman"/>
          <w:sz w:val="24"/>
          <w:szCs w:val="24"/>
        </w:rPr>
        <w:t>（三）做好机房各类设施、设备的维护工作，工作内容要有记录。</w:t>
      </w:r>
    </w:p>
    <w:p>
      <w:pPr>
        <w:spacing w:line="476" w:lineRule="exact"/>
        <w:ind w:firstLine="480" w:firstLineChars="200"/>
        <w:rPr>
          <w:rFonts w:ascii="Times New Roman"/>
          <w:sz w:val="24"/>
          <w:szCs w:val="24"/>
        </w:rPr>
      </w:pPr>
      <w:r>
        <w:rPr>
          <w:rFonts w:ascii="Times New Roman"/>
          <w:sz w:val="24"/>
          <w:szCs w:val="24"/>
        </w:rPr>
        <w:t>四、制定应急预案</w:t>
      </w:r>
    </w:p>
    <w:p>
      <w:pPr>
        <w:spacing w:line="476" w:lineRule="exact"/>
        <w:ind w:firstLine="480" w:firstLineChars="200"/>
        <w:rPr>
          <w:rFonts w:ascii="Times New Roman"/>
          <w:sz w:val="24"/>
          <w:szCs w:val="24"/>
        </w:rPr>
      </w:pPr>
      <w:r>
        <w:rPr>
          <w:rFonts w:ascii="Times New Roman"/>
          <w:sz w:val="24"/>
          <w:szCs w:val="24"/>
        </w:rPr>
        <w:t>需制定网络接入机房应急预案，当机房发生重大突发状况时（例如断电、超温、重要设备损毁等），机房管理人员要按照应急预案及时安排处置并报网络与信息安全领导小组。</w:t>
      </w:r>
    </w:p>
    <w:p>
      <w:pPr>
        <w:pStyle w:val="4"/>
        <w:spacing w:after="0" w:line="476" w:lineRule="exact"/>
        <w:ind w:firstLine="472" w:firstLineChars="196"/>
        <w:outlineLvl w:val="1"/>
        <w:rPr>
          <w:rFonts w:ascii="楷体_GB2312" w:eastAsia="楷体_GB2312"/>
          <w:b/>
        </w:rPr>
      </w:pPr>
      <w:bookmarkStart w:id="56" w:name="_Toc516492558"/>
      <w:r>
        <w:rPr>
          <w:rFonts w:hint="eastAsia" w:ascii="楷体_GB2312" w:eastAsia="楷体_GB2312"/>
          <w:b/>
        </w:rPr>
        <w:t>（三）机房维护管理办法</w:t>
      </w:r>
      <w:bookmarkEnd w:id="56"/>
    </w:p>
    <w:p>
      <w:pPr>
        <w:keepNext/>
        <w:keepLines/>
        <w:spacing w:line="476" w:lineRule="exact"/>
        <w:ind w:firstLine="472" w:firstLineChars="196"/>
        <w:rPr>
          <w:rFonts w:ascii="Times New Roman"/>
          <w:b/>
          <w:bCs/>
          <w:sz w:val="24"/>
          <w:szCs w:val="24"/>
        </w:rPr>
      </w:pPr>
      <w:r>
        <w:rPr>
          <w:rFonts w:hint="eastAsia" w:ascii="Times New Roman"/>
          <w:b/>
          <w:bCs/>
          <w:sz w:val="24"/>
          <w:szCs w:val="24"/>
        </w:rPr>
        <w:t>1、</w:t>
      </w:r>
      <w:r>
        <w:rPr>
          <w:rFonts w:ascii="Times New Roman"/>
          <w:b/>
          <w:bCs/>
          <w:sz w:val="24"/>
          <w:szCs w:val="24"/>
        </w:rPr>
        <w:t>制定目的</w:t>
      </w:r>
    </w:p>
    <w:p>
      <w:pPr>
        <w:spacing w:line="476" w:lineRule="exact"/>
        <w:ind w:firstLine="480" w:firstLineChars="200"/>
        <w:rPr>
          <w:rFonts w:ascii="Times New Roman"/>
          <w:sz w:val="24"/>
          <w:szCs w:val="24"/>
        </w:rPr>
      </w:pPr>
      <w:r>
        <w:rPr>
          <w:rFonts w:ascii="Times New Roman"/>
          <w:sz w:val="24"/>
          <w:szCs w:val="24"/>
        </w:rPr>
        <w:t>为加强对网络机房的维护管理，提高维护管理质量，确保网络的正常运行，特制定本规定。</w:t>
      </w:r>
    </w:p>
    <w:p>
      <w:pPr>
        <w:keepNext/>
        <w:keepLines/>
        <w:spacing w:line="476" w:lineRule="exact"/>
        <w:ind w:firstLine="472" w:firstLineChars="196"/>
        <w:rPr>
          <w:rFonts w:ascii="Times New Roman"/>
          <w:b/>
          <w:bCs/>
          <w:sz w:val="24"/>
          <w:szCs w:val="24"/>
        </w:rPr>
      </w:pPr>
      <w:r>
        <w:rPr>
          <w:rFonts w:hint="eastAsia" w:ascii="Times New Roman"/>
          <w:b/>
          <w:bCs/>
          <w:sz w:val="24"/>
          <w:szCs w:val="24"/>
        </w:rPr>
        <w:t>2、</w:t>
      </w:r>
      <w:r>
        <w:rPr>
          <w:rFonts w:ascii="Times New Roman"/>
          <w:b/>
          <w:bCs/>
          <w:sz w:val="24"/>
          <w:szCs w:val="24"/>
        </w:rPr>
        <w:t>适用范围</w:t>
      </w:r>
    </w:p>
    <w:p>
      <w:pPr>
        <w:spacing w:line="476" w:lineRule="exact"/>
        <w:ind w:firstLine="480" w:firstLineChars="200"/>
        <w:rPr>
          <w:rFonts w:ascii="Times New Roman"/>
          <w:sz w:val="24"/>
          <w:szCs w:val="24"/>
        </w:rPr>
      </w:pPr>
      <w:r>
        <w:rPr>
          <w:rFonts w:ascii="Times New Roman"/>
          <w:sz w:val="24"/>
          <w:szCs w:val="24"/>
        </w:rPr>
        <w:t>本办法适用于机房。</w:t>
      </w:r>
    </w:p>
    <w:p>
      <w:pPr>
        <w:keepNext/>
        <w:keepLines/>
        <w:spacing w:line="476" w:lineRule="exact"/>
        <w:ind w:firstLine="472" w:firstLineChars="196"/>
        <w:rPr>
          <w:rFonts w:ascii="Times New Roman"/>
          <w:b/>
          <w:bCs/>
          <w:sz w:val="24"/>
          <w:szCs w:val="24"/>
        </w:rPr>
      </w:pPr>
      <w:r>
        <w:rPr>
          <w:rFonts w:hint="eastAsia" w:ascii="Times New Roman"/>
          <w:b/>
          <w:bCs/>
          <w:sz w:val="24"/>
          <w:szCs w:val="24"/>
        </w:rPr>
        <w:t>3、</w:t>
      </w:r>
      <w:r>
        <w:rPr>
          <w:rFonts w:ascii="Times New Roman"/>
          <w:b/>
          <w:bCs/>
          <w:sz w:val="24"/>
          <w:szCs w:val="24"/>
        </w:rPr>
        <w:t>机房出入管理</w:t>
      </w:r>
    </w:p>
    <w:p>
      <w:pPr>
        <w:numPr>
          <w:ilvl w:val="0"/>
          <w:numId w:val="23"/>
        </w:numPr>
        <w:spacing w:line="476" w:lineRule="exact"/>
        <w:ind w:left="0" w:firstLine="480" w:firstLineChars="200"/>
        <w:rPr>
          <w:rFonts w:ascii="Times New Roman"/>
          <w:sz w:val="24"/>
          <w:szCs w:val="24"/>
        </w:rPr>
      </w:pPr>
      <w:r>
        <w:rPr>
          <w:rFonts w:ascii="Times New Roman"/>
          <w:sz w:val="24"/>
          <w:szCs w:val="24"/>
        </w:rPr>
        <w:t>若非必要，不要随便进入机房；最后离开机房的人员要关灯、锁门。外部人员进出需专人陪同，需填写《外部人员出入登记表》。</w:t>
      </w:r>
    </w:p>
    <w:p>
      <w:pPr>
        <w:numPr>
          <w:ilvl w:val="0"/>
          <w:numId w:val="23"/>
        </w:numPr>
        <w:spacing w:line="476" w:lineRule="exact"/>
        <w:ind w:left="0" w:firstLine="480" w:firstLineChars="200"/>
        <w:rPr>
          <w:rFonts w:ascii="Times New Roman"/>
          <w:sz w:val="24"/>
          <w:szCs w:val="24"/>
        </w:rPr>
      </w:pPr>
      <w:r>
        <w:rPr>
          <w:rFonts w:ascii="Times New Roman"/>
          <w:sz w:val="24"/>
          <w:szCs w:val="24"/>
        </w:rPr>
        <w:t>保管好机房钥匙，不能随意转借。丢失要及时声明。</w:t>
      </w:r>
    </w:p>
    <w:p>
      <w:pPr>
        <w:numPr>
          <w:ilvl w:val="0"/>
          <w:numId w:val="23"/>
        </w:numPr>
        <w:spacing w:line="476" w:lineRule="exact"/>
        <w:ind w:left="0" w:firstLine="480" w:firstLineChars="200"/>
        <w:rPr>
          <w:rFonts w:ascii="Times New Roman"/>
          <w:sz w:val="24"/>
          <w:szCs w:val="24"/>
        </w:rPr>
      </w:pPr>
      <w:r>
        <w:rPr>
          <w:rFonts w:ascii="Times New Roman"/>
          <w:sz w:val="24"/>
          <w:szCs w:val="24"/>
        </w:rPr>
        <w:t>自觉保持机房卫生。</w:t>
      </w:r>
    </w:p>
    <w:p>
      <w:pPr>
        <w:numPr>
          <w:ilvl w:val="0"/>
          <w:numId w:val="23"/>
        </w:numPr>
        <w:spacing w:line="476" w:lineRule="exact"/>
        <w:ind w:left="0" w:firstLine="480" w:firstLineChars="200"/>
        <w:rPr>
          <w:rFonts w:ascii="Times New Roman"/>
          <w:sz w:val="24"/>
          <w:szCs w:val="24"/>
        </w:rPr>
      </w:pPr>
      <w:r>
        <w:rPr>
          <w:rFonts w:ascii="Times New Roman"/>
          <w:sz w:val="24"/>
          <w:szCs w:val="24"/>
        </w:rPr>
        <w:t>严禁携带易燃易爆物品、强磁物品、食品及其它与工作无关的物品进入机房。</w:t>
      </w:r>
    </w:p>
    <w:p>
      <w:pPr>
        <w:keepNext/>
        <w:keepLines/>
        <w:spacing w:line="476" w:lineRule="exact"/>
        <w:ind w:firstLine="472" w:firstLineChars="196"/>
        <w:rPr>
          <w:rFonts w:ascii="Times New Roman"/>
          <w:b/>
          <w:bCs/>
          <w:sz w:val="24"/>
          <w:szCs w:val="24"/>
        </w:rPr>
      </w:pPr>
      <w:r>
        <w:rPr>
          <w:rFonts w:hint="eastAsia" w:ascii="Times New Roman"/>
          <w:b/>
          <w:bCs/>
          <w:sz w:val="24"/>
          <w:szCs w:val="24"/>
        </w:rPr>
        <w:t>4、</w:t>
      </w:r>
      <w:r>
        <w:rPr>
          <w:rFonts w:ascii="Times New Roman"/>
          <w:b/>
          <w:bCs/>
          <w:sz w:val="24"/>
          <w:szCs w:val="24"/>
        </w:rPr>
        <w:t>机房环境管理</w:t>
      </w:r>
    </w:p>
    <w:p>
      <w:pPr>
        <w:numPr>
          <w:ilvl w:val="0"/>
          <w:numId w:val="24"/>
        </w:numPr>
        <w:spacing w:line="476" w:lineRule="exact"/>
        <w:ind w:left="0" w:firstLine="480" w:firstLineChars="200"/>
        <w:rPr>
          <w:rFonts w:ascii="Times New Roman"/>
          <w:bCs/>
          <w:sz w:val="24"/>
          <w:szCs w:val="24"/>
        </w:rPr>
      </w:pPr>
      <w:r>
        <w:rPr>
          <w:rFonts w:ascii="Times New Roman"/>
          <w:bCs/>
          <w:sz w:val="24"/>
          <w:szCs w:val="24"/>
        </w:rPr>
        <w:t>值班人员要打扫机房卫生，保持地面干净，机柜无尘土，各种设备摆放整齐。</w:t>
      </w:r>
    </w:p>
    <w:p>
      <w:pPr>
        <w:numPr>
          <w:ilvl w:val="0"/>
          <w:numId w:val="24"/>
        </w:numPr>
        <w:spacing w:line="476" w:lineRule="exact"/>
        <w:ind w:left="0" w:firstLine="480" w:firstLineChars="200"/>
        <w:rPr>
          <w:rFonts w:ascii="Times New Roman"/>
          <w:bCs/>
          <w:sz w:val="24"/>
          <w:szCs w:val="24"/>
        </w:rPr>
      </w:pPr>
      <w:r>
        <w:rPr>
          <w:rFonts w:ascii="Times New Roman"/>
          <w:bCs/>
          <w:sz w:val="24"/>
          <w:szCs w:val="24"/>
        </w:rPr>
        <w:t>机房内禁止吸烟，注意防火。</w:t>
      </w:r>
    </w:p>
    <w:p>
      <w:pPr>
        <w:numPr>
          <w:ilvl w:val="0"/>
          <w:numId w:val="24"/>
        </w:numPr>
        <w:spacing w:line="476" w:lineRule="exact"/>
        <w:ind w:left="0" w:firstLine="480" w:firstLineChars="200"/>
        <w:rPr>
          <w:rFonts w:ascii="Times New Roman"/>
          <w:sz w:val="24"/>
          <w:szCs w:val="24"/>
        </w:rPr>
      </w:pPr>
      <w:r>
        <w:rPr>
          <w:rFonts w:ascii="Times New Roman"/>
          <w:sz w:val="24"/>
          <w:szCs w:val="24"/>
        </w:rPr>
        <w:t>工作人员进入机房要检查设备情况（包括空调温、湿度、电力系统、网络设备、服务器），离开时察看灯、门、窗、锁是否关闭好。</w:t>
      </w:r>
    </w:p>
    <w:p>
      <w:pPr>
        <w:numPr>
          <w:ilvl w:val="0"/>
          <w:numId w:val="24"/>
        </w:numPr>
        <w:spacing w:line="476" w:lineRule="exact"/>
        <w:ind w:left="0" w:firstLine="480" w:firstLineChars="200"/>
        <w:rPr>
          <w:rFonts w:ascii="Times New Roman"/>
          <w:sz w:val="24"/>
          <w:szCs w:val="24"/>
        </w:rPr>
      </w:pPr>
      <w:r>
        <w:rPr>
          <w:rFonts w:ascii="Times New Roman"/>
          <w:sz w:val="24"/>
          <w:szCs w:val="24"/>
        </w:rPr>
        <w:t>电力设施注意相关机房内设备不要插入墙壁插座。</w:t>
      </w:r>
    </w:p>
    <w:p>
      <w:pPr>
        <w:keepNext/>
        <w:keepLines/>
        <w:spacing w:line="476" w:lineRule="exact"/>
        <w:ind w:firstLine="482" w:firstLineChars="200"/>
        <w:rPr>
          <w:rFonts w:ascii="Times New Roman"/>
          <w:b/>
          <w:sz w:val="24"/>
          <w:szCs w:val="24"/>
        </w:rPr>
      </w:pPr>
      <w:r>
        <w:rPr>
          <w:rFonts w:hint="eastAsia" w:ascii="Times New Roman"/>
          <w:b/>
          <w:sz w:val="24"/>
          <w:szCs w:val="24"/>
        </w:rPr>
        <w:t>5、</w:t>
      </w:r>
      <w:r>
        <w:rPr>
          <w:rFonts w:ascii="Times New Roman"/>
          <w:b/>
          <w:sz w:val="24"/>
          <w:szCs w:val="24"/>
        </w:rPr>
        <w:t>机房介质管理</w:t>
      </w:r>
    </w:p>
    <w:p>
      <w:pPr>
        <w:numPr>
          <w:ilvl w:val="0"/>
          <w:numId w:val="25"/>
        </w:numPr>
        <w:spacing w:line="476" w:lineRule="exact"/>
        <w:ind w:left="0" w:firstLine="480" w:firstLineChars="200"/>
        <w:rPr>
          <w:rFonts w:ascii="Times New Roman"/>
          <w:sz w:val="24"/>
          <w:szCs w:val="24"/>
        </w:rPr>
      </w:pPr>
      <w:r>
        <w:rPr>
          <w:rFonts w:ascii="Times New Roman"/>
          <w:sz w:val="24"/>
          <w:szCs w:val="24"/>
        </w:rPr>
        <w:t>对应用系统使用、产生的介质或资料要按其重要性进行分类，对存放有关键或重要数据的介质（资料），分别存放在不同的安全地方并建立严格的保密保管制度。</w:t>
      </w:r>
    </w:p>
    <w:p>
      <w:pPr>
        <w:numPr>
          <w:ilvl w:val="0"/>
          <w:numId w:val="25"/>
        </w:numPr>
        <w:spacing w:line="476" w:lineRule="exact"/>
        <w:ind w:left="0" w:firstLine="480" w:firstLineChars="200"/>
        <w:rPr>
          <w:rFonts w:ascii="Times New Roman"/>
          <w:sz w:val="24"/>
          <w:szCs w:val="24"/>
        </w:rPr>
      </w:pPr>
      <w:r>
        <w:rPr>
          <w:rFonts w:ascii="Times New Roman"/>
          <w:sz w:val="24"/>
          <w:szCs w:val="24"/>
        </w:rPr>
        <w:t>保留在机房内的介质（资料），应为系统有效运行所必需的最少数量，除此之外，不应保留在机房内。</w:t>
      </w:r>
    </w:p>
    <w:p>
      <w:pPr>
        <w:numPr>
          <w:ilvl w:val="0"/>
          <w:numId w:val="25"/>
        </w:numPr>
        <w:spacing w:line="476" w:lineRule="exact"/>
        <w:ind w:left="0" w:firstLine="480" w:firstLineChars="200"/>
        <w:rPr>
          <w:rFonts w:ascii="Times New Roman"/>
          <w:sz w:val="24"/>
          <w:szCs w:val="24"/>
        </w:rPr>
      </w:pPr>
      <w:r>
        <w:rPr>
          <w:rFonts w:ascii="Times New Roman"/>
          <w:sz w:val="24"/>
          <w:szCs w:val="24"/>
        </w:rPr>
        <w:t>存放机房内的介质（资料）应该存放于防火、防高温、防震、防电磁场、防静电及防盗的房间或保险柜中。</w:t>
      </w:r>
    </w:p>
    <w:p>
      <w:pPr>
        <w:numPr>
          <w:ilvl w:val="0"/>
          <w:numId w:val="25"/>
        </w:numPr>
        <w:spacing w:line="476" w:lineRule="exact"/>
        <w:ind w:left="0" w:firstLine="480" w:firstLineChars="200"/>
        <w:rPr>
          <w:rFonts w:ascii="Times New Roman"/>
          <w:sz w:val="24"/>
          <w:szCs w:val="24"/>
        </w:rPr>
      </w:pPr>
      <w:r>
        <w:rPr>
          <w:rFonts w:ascii="Times New Roman"/>
          <w:sz w:val="24"/>
          <w:szCs w:val="24"/>
        </w:rPr>
        <w:t>介质（资料）库，应设专人（资产管理员）负责登记保管，未经批准，不得随意提供介质（资料）。</w:t>
      </w:r>
    </w:p>
    <w:p>
      <w:pPr>
        <w:numPr>
          <w:ilvl w:val="0"/>
          <w:numId w:val="25"/>
        </w:numPr>
        <w:spacing w:line="476" w:lineRule="exact"/>
        <w:ind w:left="0" w:firstLine="480" w:firstLineChars="200"/>
        <w:rPr>
          <w:rFonts w:ascii="Times New Roman"/>
          <w:sz w:val="24"/>
          <w:szCs w:val="24"/>
        </w:rPr>
      </w:pPr>
      <w:r>
        <w:rPr>
          <w:rFonts w:ascii="Times New Roman"/>
          <w:sz w:val="24"/>
          <w:szCs w:val="24"/>
        </w:rPr>
        <w:t>对所有介质（资料）应定期检查，要考虑介质的安全保存期限，及时更新复制。</w:t>
      </w:r>
    </w:p>
    <w:p>
      <w:pPr>
        <w:keepNext/>
        <w:keepLines/>
        <w:spacing w:line="476" w:lineRule="exact"/>
        <w:ind w:firstLine="472" w:firstLineChars="196"/>
        <w:rPr>
          <w:rFonts w:ascii="Times New Roman"/>
          <w:b/>
          <w:bCs/>
          <w:sz w:val="24"/>
          <w:szCs w:val="24"/>
        </w:rPr>
      </w:pPr>
      <w:r>
        <w:rPr>
          <w:rFonts w:hint="eastAsia" w:ascii="Times New Roman"/>
          <w:b/>
          <w:bCs/>
          <w:sz w:val="24"/>
          <w:szCs w:val="24"/>
        </w:rPr>
        <w:t>6、</w:t>
      </w:r>
      <w:r>
        <w:rPr>
          <w:rFonts w:ascii="Times New Roman"/>
          <w:b/>
          <w:bCs/>
          <w:sz w:val="24"/>
          <w:szCs w:val="24"/>
        </w:rPr>
        <w:t>机房服务器管理</w:t>
      </w:r>
    </w:p>
    <w:p>
      <w:pPr>
        <w:numPr>
          <w:ilvl w:val="0"/>
          <w:numId w:val="26"/>
        </w:numPr>
        <w:adjustRightInd w:val="0"/>
        <w:spacing w:line="476" w:lineRule="exact"/>
        <w:ind w:left="0" w:firstLine="480" w:firstLineChars="200"/>
        <w:rPr>
          <w:rFonts w:ascii="Times New Roman"/>
          <w:sz w:val="24"/>
          <w:szCs w:val="24"/>
        </w:rPr>
      </w:pPr>
      <w:r>
        <w:rPr>
          <w:rFonts w:ascii="Times New Roman"/>
          <w:sz w:val="24"/>
          <w:szCs w:val="24"/>
        </w:rPr>
        <w:t>应统一将服务器编号、操作系统、应用系统、负责人、IP地址、出厂序号、切换器编号等信息以标签方式张贴在服务器前面板明显位置，未经许可，任何人不得撕毁、篡改。服务器按应用级别和管理责任不同分为重要、普通、测试、托管四类，用不同颜色标签区分。测试服务器原则上不与其他服务器安排在同一机柜内。标签每半年复核一次。</w:t>
      </w:r>
    </w:p>
    <w:p>
      <w:pPr>
        <w:numPr>
          <w:ilvl w:val="0"/>
          <w:numId w:val="26"/>
        </w:numPr>
        <w:adjustRightInd w:val="0"/>
        <w:spacing w:line="476" w:lineRule="exact"/>
        <w:ind w:left="0" w:firstLine="480" w:firstLineChars="200"/>
        <w:rPr>
          <w:rFonts w:ascii="Times New Roman"/>
          <w:sz w:val="24"/>
          <w:szCs w:val="24"/>
        </w:rPr>
      </w:pPr>
      <w:r>
        <w:rPr>
          <w:rFonts w:ascii="Times New Roman"/>
          <w:sz w:val="24"/>
          <w:szCs w:val="24"/>
        </w:rPr>
        <w:t xml:space="preserve">服务器等设备是机房的重要设备，必须按要求放置在机房指定机柜内，不得擅自配置、移动、更换，更不能挪作它用。服务器物理位置一经确定，不得随意变更。如需变更，由项目主管填写《服务器变更申请表》，经主机系统负责人（管理员）确认后方可变更。 </w:t>
      </w:r>
    </w:p>
    <w:p>
      <w:pPr>
        <w:numPr>
          <w:ilvl w:val="0"/>
          <w:numId w:val="26"/>
        </w:numPr>
        <w:adjustRightInd w:val="0"/>
        <w:spacing w:line="476" w:lineRule="exact"/>
        <w:ind w:left="0" w:firstLine="480" w:firstLineChars="200"/>
        <w:rPr>
          <w:rFonts w:ascii="Times New Roman"/>
          <w:sz w:val="24"/>
          <w:szCs w:val="24"/>
        </w:rPr>
      </w:pPr>
      <w:r>
        <w:rPr>
          <w:rFonts w:ascii="Times New Roman"/>
          <w:sz w:val="24"/>
          <w:szCs w:val="24"/>
        </w:rPr>
        <w:t>根据系统建设需要将服务器连入或断开网络，变更服务器用途，应用系统重大升级，变更密码，改变目录等，由项目主管填写《服务器变更申请表》，经主机系统负责人（管理员）确认后方可变更。同时，网络管理人员根据实际情况，在两个工作日内调整网管软件监控信息，存储备份相关配置。</w:t>
      </w:r>
    </w:p>
    <w:p>
      <w:pPr>
        <w:numPr>
          <w:ilvl w:val="0"/>
          <w:numId w:val="26"/>
        </w:numPr>
        <w:adjustRightInd w:val="0"/>
        <w:spacing w:line="476" w:lineRule="exact"/>
        <w:ind w:left="0" w:firstLine="480" w:firstLineChars="200"/>
        <w:rPr>
          <w:rFonts w:ascii="Times New Roman"/>
          <w:sz w:val="24"/>
          <w:szCs w:val="24"/>
        </w:rPr>
      </w:pPr>
      <w:r>
        <w:rPr>
          <w:rFonts w:ascii="Times New Roman"/>
          <w:sz w:val="24"/>
          <w:szCs w:val="24"/>
        </w:rPr>
        <w:t>对服务器必须建立维护档案，项目主管是服务器维护档案的第一责任人，维护档案由项目主管负责，项目开发人员，安全服务人员，机房管理人员，值班人员对服务器的任何更改操作均要报项目主管进行记录。</w:t>
      </w:r>
    </w:p>
    <w:p>
      <w:pPr>
        <w:numPr>
          <w:ilvl w:val="0"/>
          <w:numId w:val="26"/>
        </w:numPr>
        <w:adjustRightInd w:val="0"/>
        <w:spacing w:line="476" w:lineRule="exact"/>
        <w:ind w:left="0" w:firstLine="480" w:firstLineChars="200"/>
        <w:rPr>
          <w:rFonts w:ascii="Times New Roman"/>
          <w:sz w:val="24"/>
          <w:szCs w:val="24"/>
        </w:rPr>
      </w:pPr>
      <w:r>
        <w:rPr>
          <w:rFonts w:ascii="Times New Roman"/>
          <w:sz w:val="24"/>
          <w:szCs w:val="24"/>
        </w:rPr>
        <w:t>服务器及相关配套软件的申请采购、验收由各项目主管负责。服务器完成验收后，才能分配机柜位置及联入网络。各项目主管填写《服务器接入申请表》，报主机系统负责人（管理员）进行确认。</w:t>
      </w:r>
    </w:p>
    <w:p>
      <w:pPr>
        <w:numPr>
          <w:ilvl w:val="0"/>
          <w:numId w:val="26"/>
        </w:numPr>
        <w:adjustRightInd w:val="0"/>
        <w:spacing w:line="476" w:lineRule="exact"/>
        <w:ind w:left="0" w:firstLine="480" w:firstLineChars="200"/>
        <w:rPr>
          <w:rFonts w:ascii="Times New Roman"/>
          <w:sz w:val="24"/>
          <w:szCs w:val="24"/>
        </w:rPr>
      </w:pPr>
      <w:r>
        <w:rPr>
          <w:rFonts w:ascii="Times New Roman"/>
          <w:sz w:val="24"/>
          <w:szCs w:val="24"/>
        </w:rPr>
        <w:t>如果服务器运行多个应用系统，按应用系统的重要程度确定</w:t>
      </w:r>
      <w:bookmarkStart w:id="57" w:name="OLE_LINK2"/>
      <w:r>
        <w:rPr>
          <w:rFonts w:ascii="Times New Roman"/>
          <w:sz w:val="24"/>
          <w:szCs w:val="24"/>
        </w:rPr>
        <w:t>第一责任人</w:t>
      </w:r>
      <w:bookmarkEnd w:id="57"/>
      <w:r>
        <w:rPr>
          <w:rFonts w:ascii="Times New Roman"/>
          <w:sz w:val="24"/>
          <w:szCs w:val="24"/>
        </w:rPr>
        <w:t>。重要应用系统的项目主管是第一责任人。</w:t>
      </w:r>
    </w:p>
    <w:p>
      <w:pPr>
        <w:keepNext/>
        <w:keepLines/>
        <w:spacing w:line="476" w:lineRule="exact"/>
        <w:ind w:firstLine="472" w:firstLineChars="196"/>
        <w:rPr>
          <w:rFonts w:ascii="Times New Roman"/>
          <w:b/>
          <w:bCs/>
          <w:sz w:val="24"/>
          <w:szCs w:val="24"/>
        </w:rPr>
      </w:pPr>
      <w:r>
        <w:rPr>
          <w:rFonts w:hint="eastAsia" w:ascii="Times New Roman"/>
          <w:b/>
          <w:bCs/>
          <w:sz w:val="24"/>
          <w:szCs w:val="24"/>
        </w:rPr>
        <w:t>7、</w:t>
      </w:r>
      <w:r>
        <w:rPr>
          <w:rFonts w:ascii="Times New Roman"/>
          <w:b/>
          <w:bCs/>
          <w:sz w:val="24"/>
          <w:szCs w:val="24"/>
        </w:rPr>
        <w:t>机房布线管理</w:t>
      </w:r>
    </w:p>
    <w:p>
      <w:pPr>
        <w:spacing w:line="476"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 xml:space="preserve">) </w:t>
      </w:r>
      <w:r>
        <w:rPr>
          <w:rFonts w:ascii="Times New Roman"/>
          <w:sz w:val="24"/>
          <w:szCs w:val="24"/>
        </w:rPr>
        <w:t>机房布线应按照规范铺设在防静电地板下，设备调试时使用的临时布线应在调试完成当天撤换。（主机房区弱电布线设计可根据大楼实际情况选择地板下走线方式或顶棚上走线方式，如采用地板下走线方式，弱电线路布线与电缆布线保持一定距离，各类线缆宜采用封闭式桥架，同时应注意桥架与空调风道方向一致。）</w:t>
      </w:r>
    </w:p>
    <w:p>
      <w:pPr>
        <w:spacing w:line="476"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 xml:space="preserve">) </w:t>
      </w:r>
      <w:r>
        <w:rPr>
          <w:rFonts w:ascii="Times New Roman"/>
          <w:sz w:val="24"/>
          <w:szCs w:val="24"/>
        </w:rPr>
        <w:t>机房所有网络线路维护、连接、拆除由专人施工，禁止其他人员未经许可随意连接、拆除网线。</w:t>
      </w:r>
    </w:p>
    <w:p>
      <w:pPr>
        <w:spacing w:line="476" w:lineRule="exact"/>
        <w:ind w:firstLine="480" w:firstLineChars="200"/>
        <w:rPr>
          <w:rFonts w:ascii="Times New Roman"/>
          <w:sz w:val="24"/>
          <w:szCs w:val="24"/>
        </w:rPr>
      </w:pPr>
      <w:r>
        <w:rPr>
          <w:rFonts w:ascii="Times New Roman"/>
          <w:sz w:val="24"/>
          <w:szCs w:val="24"/>
        </w:rPr>
        <w:t>3</w:t>
      </w:r>
      <w:r>
        <w:rPr>
          <w:rFonts w:hint="eastAsia" w:ascii="Times New Roman"/>
          <w:sz w:val="24"/>
          <w:szCs w:val="24"/>
        </w:rPr>
        <w:t xml:space="preserve">) </w:t>
      </w:r>
      <w:r>
        <w:rPr>
          <w:rFonts w:ascii="Times New Roman"/>
          <w:sz w:val="24"/>
          <w:szCs w:val="24"/>
        </w:rPr>
        <w:t>电源线和通信线缆应隔离铺设，避免互相干扰。</w:t>
      </w:r>
    </w:p>
    <w:p>
      <w:pPr>
        <w:keepNext/>
        <w:keepLines/>
        <w:spacing w:line="476" w:lineRule="exact"/>
        <w:ind w:firstLine="472" w:firstLineChars="196"/>
        <w:rPr>
          <w:rFonts w:ascii="Times New Roman"/>
          <w:b/>
          <w:bCs/>
          <w:sz w:val="24"/>
          <w:szCs w:val="24"/>
        </w:rPr>
      </w:pPr>
      <w:r>
        <w:rPr>
          <w:rFonts w:hint="eastAsia" w:ascii="Times New Roman"/>
          <w:b/>
          <w:bCs/>
          <w:sz w:val="24"/>
          <w:szCs w:val="24"/>
        </w:rPr>
        <w:t>8、</w:t>
      </w:r>
      <w:r>
        <w:rPr>
          <w:rFonts w:ascii="Times New Roman"/>
          <w:b/>
          <w:bCs/>
          <w:sz w:val="24"/>
          <w:szCs w:val="24"/>
        </w:rPr>
        <w:t>机房网络设备管理</w:t>
      </w:r>
    </w:p>
    <w:p>
      <w:pPr>
        <w:spacing w:line="476"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 xml:space="preserve">) </w:t>
      </w:r>
      <w:r>
        <w:rPr>
          <w:rFonts w:ascii="Times New Roman"/>
          <w:sz w:val="24"/>
          <w:szCs w:val="24"/>
        </w:rPr>
        <w:t>对网络设备建立维护档案，由基础组负责维护，项目主管是网络维护档案的第一责任人，对网络设备的任何更改均要有记录。</w:t>
      </w:r>
    </w:p>
    <w:p>
      <w:pPr>
        <w:spacing w:line="476"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 xml:space="preserve">) </w:t>
      </w:r>
      <w:r>
        <w:rPr>
          <w:rFonts w:ascii="Times New Roman"/>
          <w:sz w:val="24"/>
          <w:szCs w:val="24"/>
        </w:rPr>
        <w:t>应统一将网络设备编号、负责人等信息以标签方式张贴在网络设备前面板明显位置，未经许可，任何人不得撕毁、篡改。</w:t>
      </w:r>
    </w:p>
    <w:p>
      <w:pPr>
        <w:spacing w:line="476" w:lineRule="exact"/>
        <w:ind w:firstLine="480" w:firstLineChars="200"/>
        <w:rPr>
          <w:rFonts w:ascii="Times New Roman"/>
          <w:sz w:val="24"/>
          <w:szCs w:val="24"/>
        </w:rPr>
      </w:pPr>
      <w:r>
        <w:rPr>
          <w:rFonts w:ascii="Times New Roman"/>
          <w:sz w:val="24"/>
          <w:szCs w:val="24"/>
        </w:rPr>
        <w:t>3</w:t>
      </w:r>
      <w:r>
        <w:rPr>
          <w:rFonts w:hint="eastAsia" w:ascii="Times New Roman"/>
          <w:sz w:val="24"/>
          <w:szCs w:val="24"/>
        </w:rPr>
        <w:t xml:space="preserve">) </w:t>
      </w:r>
      <w:r>
        <w:rPr>
          <w:rFonts w:ascii="Times New Roman"/>
          <w:sz w:val="24"/>
          <w:szCs w:val="24"/>
        </w:rPr>
        <w:t>设备发生故障或故障隐患时非管理人员不可对路由器、交换机、服务器、光纤、网线及各种设备进行任何调试，对所发生的故障、处理过程和结果等做好详细登记。严格按照相关规定处理故障，及时与管理人员沟通，并对有关故障做出书面报告。</w:t>
      </w:r>
    </w:p>
    <w:p>
      <w:pPr>
        <w:spacing w:line="476" w:lineRule="exact"/>
        <w:ind w:firstLine="480" w:firstLineChars="200"/>
        <w:rPr>
          <w:rFonts w:ascii="Times New Roman"/>
          <w:sz w:val="24"/>
          <w:szCs w:val="24"/>
        </w:rPr>
      </w:pPr>
      <w:r>
        <w:rPr>
          <w:rFonts w:ascii="Times New Roman"/>
          <w:sz w:val="24"/>
          <w:szCs w:val="24"/>
        </w:rPr>
        <w:t>4</w:t>
      </w:r>
      <w:r>
        <w:rPr>
          <w:rFonts w:hint="eastAsia" w:ascii="Times New Roman"/>
          <w:sz w:val="24"/>
          <w:szCs w:val="24"/>
        </w:rPr>
        <w:t xml:space="preserve">) </w:t>
      </w:r>
      <w:r>
        <w:rPr>
          <w:rFonts w:ascii="Times New Roman"/>
          <w:sz w:val="24"/>
          <w:szCs w:val="24"/>
        </w:rPr>
        <w:t>网络设备及相关配套软硬件的申请采购、验收由基础组负责。设备完成验收后，分配机柜位置及联入网络。填写《网络设备接入申请表》，报网络负责人（管理员）进行确认。</w:t>
      </w:r>
    </w:p>
    <w:p>
      <w:pPr>
        <w:keepNext/>
        <w:keepLines/>
        <w:spacing w:line="476" w:lineRule="exact"/>
        <w:ind w:firstLine="472" w:firstLineChars="196"/>
        <w:rPr>
          <w:rFonts w:ascii="Times New Roman"/>
          <w:b/>
          <w:bCs/>
          <w:sz w:val="24"/>
          <w:szCs w:val="24"/>
        </w:rPr>
      </w:pPr>
      <w:r>
        <w:rPr>
          <w:rFonts w:hint="eastAsia" w:ascii="Times New Roman"/>
          <w:b/>
          <w:bCs/>
          <w:sz w:val="24"/>
          <w:szCs w:val="24"/>
        </w:rPr>
        <w:t>9、</w:t>
      </w:r>
      <w:r>
        <w:rPr>
          <w:rFonts w:ascii="Times New Roman"/>
          <w:b/>
          <w:bCs/>
          <w:sz w:val="24"/>
          <w:szCs w:val="24"/>
        </w:rPr>
        <w:t>机房巡视管理</w:t>
      </w:r>
    </w:p>
    <w:p>
      <w:pPr>
        <w:spacing w:line="476"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 xml:space="preserve">) </w:t>
      </w:r>
      <w:r>
        <w:rPr>
          <w:rFonts w:ascii="Times New Roman"/>
          <w:sz w:val="24"/>
          <w:szCs w:val="24"/>
        </w:rPr>
        <w:t>没有特殊情况，值日人员应按照要求每天巡视机房二次，检查机房各种设备的运行情况，并做好巡视记录。</w:t>
      </w:r>
    </w:p>
    <w:p>
      <w:pPr>
        <w:spacing w:line="476"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 xml:space="preserve">) </w:t>
      </w:r>
      <w:r>
        <w:rPr>
          <w:rFonts w:ascii="Times New Roman"/>
          <w:sz w:val="24"/>
          <w:szCs w:val="24"/>
        </w:rPr>
        <w:t>遇到各种设备故障，值日人员应按照《机房管理办法》上描述的操作步骤对设备进行处理，遇到问题及时与管理人员沟通，并对有关故障做出书面报告。</w:t>
      </w:r>
    </w:p>
    <w:p>
      <w:pPr>
        <w:spacing w:line="476" w:lineRule="exact"/>
        <w:ind w:firstLine="480" w:firstLineChars="200"/>
        <w:rPr>
          <w:rFonts w:ascii="Times New Roman"/>
          <w:sz w:val="24"/>
          <w:szCs w:val="24"/>
        </w:rPr>
      </w:pPr>
      <w:r>
        <w:rPr>
          <w:rFonts w:ascii="Times New Roman"/>
          <w:sz w:val="24"/>
          <w:szCs w:val="24"/>
        </w:rPr>
        <w:t>3</w:t>
      </w:r>
      <w:r>
        <w:rPr>
          <w:rFonts w:hint="eastAsia" w:ascii="Times New Roman"/>
          <w:sz w:val="24"/>
          <w:szCs w:val="24"/>
        </w:rPr>
        <w:t xml:space="preserve">) </w:t>
      </w:r>
      <w:r>
        <w:rPr>
          <w:rFonts w:ascii="Times New Roman"/>
          <w:sz w:val="24"/>
          <w:szCs w:val="24"/>
        </w:rPr>
        <w:t>所有相关的巡视报告、故障报告等需要相关负责人员进行确认，并存档管理。</w:t>
      </w:r>
    </w:p>
    <w:p>
      <w:pPr>
        <w:keepNext/>
        <w:keepLines/>
        <w:spacing w:line="476" w:lineRule="exact"/>
        <w:ind w:firstLine="472" w:firstLineChars="196"/>
        <w:rPr>
          <w:rFonts w:ascii="Times New Roman"/>
          <w:b/>
          <w:bCs/>
          <w:sz w:val="24"/>
          <w:szCs w:val="24"/>
        </w:rPr>
      </w:pPr>
      <w:r>
        <w:rPr>
          <w:rFonts w:hint="eastAsia" w:ascii="Times New Roman"/>
          <w:b/>
          <w:bCs/>
          <w:sz w:val="24"/>
          <w:szCs w:val="24"/>
        </w:rPr>
        <w:t>10、</w:t>
      </w:r>
      <w:r>
        <w:rPr>
          <w:rFonts w:ascii="Times New Roman"/>
          <w:b/>
          <w:bCs/>
          <w:sz w:val="24"/>
          <w:szCs w:val="24"/>
        </w:rPr>
        <w:t>机房进出设备管理</w:t>
      </w:r>
    </w:p>
    <w:p>
      <w:pPr>
        <w:spacing w:line="476"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 xml:space="preserve">) </w:t>
      </w:r>
      <w:r>
        <w:rPr>
          <w:rFonts w:ascii="Times New Roman"/>
          <w:sz w:val="24"/>
          <w:szCs w:val="24"/>
        </w:rPr>
        <w:t>新购设备或临时迁入机房的设备需经机房管理员确认，按</w:t>
      </w:r>
      <w:bookmarkStart w:id="58" w:name="OLE_LINK3"/>
      <w:r>
        <w:rPr>
          <w:rFonts w:ascii="Times New Roman"/>
          <w:sz w:val="24"/>
          <w:szCs w:val="24"/>
        </w:rPr>
        <w:t>《设备迁入机房登记表》</w:t>
      </w:r>
      <w:bookmarkEnd w:id="58"/>
      <w:r>
        <w:rPr>
          <w:rFonts w:ascii="Times New Roman"/>
          <w:sz w:val="24"/>
          <w:szCs w:val="24"/>
        </w:rPr>
        <w:t>的相关项目详细填写登记。</w:t>
      </w:r>
    </w:p>
    <w:p>
      <w:pPr>
        <w:spacing w:line="476"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 xml:space="preserve">) </w:t>
      </w:r>
      <w:r>
        <w:rPr>
          <w:rFonts w:ascii="Times New Roman"/>
          <w:sz w:val="24"/>
          <w:szCs w:val="24"/>
        </w:rPr>
        <w:t>机房设备需要迁出机房时需通知当日值日人员，填写《设备迁出机房登记表》，并报登记备案。</w:t>
      </w:r>
    </w:p>
    <w:p>
      <w:pPr>
        <w:keepNext/>
        <w:keepLines/>
        <w:spacing w:line="476" w:lineRule="exact"/>
        <w:ind w:firstLine="472" w:firstLineChars="196"/>
        <w:rPr>
          <w:rFonts w:ascii="Times New Roman"/>
          <w:b/>
          <w:bCs/>
          <w:sz w:val="24"/>
          <w:szCs w:val="24"/>
        </w:rPr>
      </w:pPr>
      <w:r>
        <w:rPr>
          <w:rFonts w:hint="eastAsia" w:ascii="Times New Roman"/>
          <w:b/>
          <w:bCs/>
          <w:sz w:val="24"/>
          <w:szCs w:val="24"/>
        </w:rPr>
        <w:t>11、</w:t>
      </w:r>
      <w:r>
        <w:rPr>
          <w:rFonts w:ascii="Times New Roman"/>
          <w:b/>
          <w:bCs/>
          <w:sz w:val="24"/>
          <w:szCs w:val="24"/>
        </w:rPr>
        <w:t>违规处理</w:t>
      </w:r>
    </w:p>
    <w:p>
      <w:pPr>
        <w:spacing w:line="476" w:lineRule="exact"/>
        <w:ind w:firstLine="480" w:firstLineChars="200"/>
        <w:rPr>
          <w:rFonts w:ascii="Times New Roman"/>
          <w:sz w:val="24"/>
          <w:szCs w:val="24"/>
        </w:rPr>
      </w:pPr>
      <w:r>
        <w:rPr>
          <w:rFonts w:ascii="Times New Roman"/>
          <w:sz w:val="24"/>
          <w:szCs w:val="24"/>
        </w:rPr>
        <w:t>如果发现违规行为，要进行书面检讨。违规事件应报相关负责人进行记录并通报。</w:t>
      </w:r>
    </w:p>
    <w:p>
      <w:pPr>
        <w:pStyle w:val="4"/>
        <w:spacing w:after="0" w:line="476" w:lineRule="exact"/>
        <w:ind w:firstLine="472" w:firstLineChars="196"/>
        <w:outlineLvl w:val="1"/>
        <w:rPr>
          <w:rFonts w:ascii="楷体_GB2312" w:eastAsia="楷体_GB2312"/>
          <w:b/>
          <w:bCs/>
          <w:kern w:val="44"/>
        </w:rPr>
      </w:pPr>
      <w:bookmarkStart w:id="59" w:name="_Toc516492559"/>
      <w:r>
        <w:rPr>
          <w:rFonts w:hint="eastAsia" w:ascii="楷体_GB2312" w:eastAsia="楷体_GB2312"/>
          <w:b/>
        </w:rPr>
        <w:t>（四）机房值班管理办法</w:t>
      </w:r>
      <w:bookmarkEnd w:id="59"/>
    </w:p>
    <w:p>
      <w:pPr>
        <w:keepNext/>
        <w:keepLines/>
        <w:spacing w:line="476" w:lineRule="exact"/>
        <w:ind w:firstLine="472" w:firstLineChars="196"/>
        <w:rPr>
          <w:rFonts w:ascii="Times New Roman"/>
          <w:b/>
          <w:bCs/>
          <w:sz w:val="24"/>
          <w:szCs w:val="24"/>
        </w:rPr>
      </w:pPr>
      <w:r>
        <w:rPr>
          <w:rFonts w:hint="eastAsia" w:ascii="Times New Roman"/>
          <w:b/>
          <w:bCs/>
          <w:sz w:val="24"/>
          <w:szCs w:val="24"/>
        </w:rPr>
        <w:t>1、</w:t>
      </w:r>
      <w:r>
        <w:rPr>
          <w:rFonts w:ascii="Times New Roman"/>
          <w:b/>
          <w:bCs/>
          <w:sz w:val="24"/>
          <w:szCs w:val="24"/>
        </w:rPr>
        <w:t>机房巡查</w:t>
      </w:r>
    </w:p>
    <w:p>
      <w:pPr>
        <w:spacing w:line="476" w:lineRule="exact"/>
        <w:ind w:firstLine="480" w:firstLineChars="200"/>
        <w:rPr>
          <w:rFonts w:ascii="Times New Roman"/>
          <w:sz w:val="24"/>
          <w:szCs w:val="24"/>
        </w:rPr>
      </w:pPr>
      <w:r>
        <w:rPr>
          <w:rFonts w:hint="eastAsia" w:ascii="Times New Roman"/>
          <w:sz w:val="24"/>
          <w:szCs w:val="24"/>
        </w:rPr>
        <w:t xml:space="preserve">1) </w:t>
      </w:r>
      <w:r>
        <w:rPr>
          <w:rFonts w:ascii="Times New Roman"/>
          <w:sz w:val="24"/>
          <w:szCs w:val="24"/>
        </w:rPr>
        <w:t>每日早晚现场巡查主机房、UPS机房以及各类设备各一次。</w:t>
      </w:r>
    </w:p>
    <w:p>
      <w:pPr>
        <w:spacing w:line="476" w:lineRule="exact"/>
        <w:ind w:firstLine="480" w:firstLineChars="200"/>
        <w:rPr>
          <w:rFonts w:ascii="Times New Roman"/>
          <w:sz w:val="24"/>
          <w:szCs w:val="24"/>
        </w:rPr>
      </w:pPr>
      <w:r>
        <w:rPr>
          <w:rFonts w:hint="eastAsia" w:ascii="Times New Roman"/>
          <w:sz w:val="24"/>
          <w:szCs w:val="24"/>
        </w:rPr>
        <w:t xml:space="preserve">2) </w:t>
      </w:r>
      <w:r>
        <w:rPr>
          <w:rFonts w:ascii="Times New Roman"/>
          <w:sz w:val="24"/>
          <w:szCs w:val="24"/>
        </w:rPr>
        <w:t>检查防火、防盗、防水、防雷击、供电及门窗关闭等情况，机房环境温度应控制在18℃ ～ 2</w:t>
      </w:r>
      <w:r>
        <w:rPr>
          <w:rFonts w:hint="eastAsia" w:ascii="Times New Roman"/>
          <w:sz w:val="24"/>
          <w:szCs w:val="24"/>
        </w:rPr>
        <w:t>4</w:t>
      </w:r>
      <w:r>
        <w:rPr>
          <w:rFonts w:ascii="Times New Roman"/>
          <w:sz w:val="24"/>
          <w:szCs w:val="24"/>
        </w:rPr>
        <w:t>℃，湿度控制在4</w:t>
      </w:r>
      <w:r>
        <w:rPr>
          <w:rFonts w:hint="eastAsia" w:ascii="Times New Roman"/>
          <w:sz w:val="24"/>
          <w:szCs w:val="24"/>
        </w:rPr>
        <w:t>0</w:t>
      </w:r>
      <w:r>
        <w:rPr>
          <w:rFonts w:ascii="Times New Roman"/>
          <w:sz w:val="24"/>
          <w:szCs w:val="24"/>
        </w:rPr>
        <w:t>% ～ 6</w:t>
      </w:r>
      <w:r>
        <w:rPr>
          <w:rFonts w:hint="eastAsia" w:ascii="Times New Roman"/>
          <w:sz w:val="24"/>
          <w:szCs w:val="24"/>
        </w:rPr>
        <w:t>0</w:t>
      </w:r>
      <w:r>
        <w:rPr>
          <w:rFonts w:ascii="Times New Roman"/>
          <w:sz w:val="24"/>
          <w:szCs w:val="24"/>
        </w:rPr>
        <w:t>%。</w:t>
      </w:r>
    </w:p>
    <w:p>
      <w:pPr>
        <w:spacing w:line="476" w:lineRule="exact"/>
        <w:ind w:firstLine="480" w:firstLineChars="200"/>
        <w:rPr>
          <w:rFonts w:ascii="Times New Roman"/>
          <w:sz w:val="24"/>
          <w:szCs w:val="24"/>
        </w:rPr>
      </w:pPr>
      <w:r>
        <w:rPr>
          <w:rFonts w:hint="eastAsia" w:ascii="Times New Roman"/>
          <w:sz w:val="24"/>
          <w:szCs w:val="24"/>
        </w:rPr>
        <w:t xml:space="preserve">3) </w:t>
      </w:r>
      <w:r>
        <w:rPr>
          <w:rFonts w:ascii="Times New Roman"/>
          <w:sz w:val="24"/>
          <w:szCs w:val="24"/>
        </w:rPr>
        <w:t>下班前应进行安全检查，关掉计算机终端、照明及其它非24小时常开设备的电源，在关闭机房和值班室后才能离开。</w:t>
      </w:r>
    </w:p>
    <w:p>
      <w:pPr>
        <w:keepNext/>
        <w:keepLines/>
        <w:spacing w:line="476" w:lineRule="exact"/>
        <w:ind w:firstLine="472" w:firstLineChars="196"/>
        <w:rPr>
          <w:rFonts w:ascii="Times New Roman"/>
          <w:b/>
          <w:bCs/>
          <w:sz w:val="24"/>
          <w:szCs w:val="24"/>
        </w:rPr>
      </w:pPr>
      <w:r>
        <w:rPr>
          <w:rFonts w:hint="eastAsia" w:ascii="Times New Roman"/>
          <w:b/>
          <w:bCs/>
          <w:sz w:val="24"/>
          <w:szCs w:val="24"/>
        </w:rPr>
        <w:t>2、</w:t>
      </w:r>
      <w:r>
        <w:rPr>
          <w:rFonts w:ascii="Times New Roman"/>
          <w:b/>
          <w:bCs/>
          <w:sz w:val="24"/>
          <w:szCs w:val="24"/>
        </w:rPr>
        <w:t>机房监控</w:t>
      </w:r>
    </w:p>
    <w:p>
      <w:pPr>
        <w:spacing w:line="476" w:lineRule="exact"/>
        <w:ind w:firstLine="480" w:firstLineChars="200"/>
        <w:rPr>
          <w:rFonts w:ascii="Times New Roman"/>
          <w:sz w:val="24"/>
          <w:szCs w:val="24"/>
        </w:rPr>
      </w:pPr>
      <w:r>
        <w:rPr>
          <w:rFonts w:ascii="Times New Roman"/>
          <w:sz w:val="24"/>
          <w:szCs w:val="24"/>
        </w:rPr>
        <w:t>开启监控机房环境和设备运行状态参数（UPS供电，空调温、湿度、网络等），发现异常情况通知相关人员处置，并及时报告中心领导。</w:t>
      </w:r>
    </w:p>
    <w:p>
      <w:pPr>
        <w:keepNext/>
        <w:keepLines/>
        <w:spacing w:line="476" w:lineRule="exact"/>
        <w:ind w:firstLine="472" w:firstLineChars="196"/>
        <w:rPr>
          <w:rFonts w:ascii="Times New Roman"/>
          <w:b/>
          <w:bCs/>
          <w:sz w:val="24"/>
          <w:szCs w:val="24"/>
        </w:rPr>
      </w:pPr>
      <w:r>
        <w:rPr>
          <w:rFonts w:hint="eastAsia" w:ascii="Times New Roman"/>
          <w:b/>
          <w:bCs/>
          <w:sz w:val="24"/>
          <w:szCs w:val="24"/>
        </w:rPr>
        <w:t>3、</w:t>
      </w:r>
      <w:r>
        <w:rPr>
          <w:rFonts w:ascii="Times New Roman"/>
          <w:b/>
          <w:bCs/>
          <w:sz w:val="24"/>
          <w:szCs w:val="24"/>
        </w:rPr>
        <w:t>报修管理</w:t>
      </w:r>
    </w:p>
    <w:p>
      <w:pPr>
        <w:spacing w:line="476" w:lineRule="exact"/>
        <w:ind w:firstLine="480" w:firstLineChars="200"/>
        <w:rPr>
          <w:rFonts w:ascii="Times New Roman"/>
          <w:sz w:val="24"/>
          <w:szCs w:val="24"/>
        </w:rPr>
      </w:pPr>
      <w:r>
        <w:rPr>
          <w:rFonts w:hint="eastAsia" w:ascii="Times New Roman"/>
          <w:sz w:val="24"/>
          <w:szCs w:val="24"/>
        </w:rPr>
        <w:t xml:space="preserve">1) </w:t>
      </w:r>
      <w:r>
        <w:rPr>
          <w:rFonts w:ascii="Times New Roman"/>
          <w:sz w:val="24"/>
          <w:szCs w:val="24"/>
        </w:rPr>
        <w:t>报修登记。接到报修后，应检查报修设备的备案信息，准确登记报修内容。对于不属于报修范围的事项，应耐心解释。</w:t>
      </w:r>
    </w:p>
    <w:p>
      <w:pPr>
        <w:spacing w:line="476" w:lineRule="exact"/>
        <w:ind w:firstLine="480" w:firstLineChars="200"/>
        <w:rPr>
          <w:rFonts w:ascii="Times New Roman"/>
          <w:sz w:val="24"/>
          <w:szCs w:val="24"/>
        </w:rPr>
      </w:pPr>
      <w:r>
        <w:rPr>
          <w:rFonts w:hint="eastAsia" w:ascii="Times New Roman"/>
          <w:sz w:val="24"/>
          <w:szCs w:val="24"/>
        </w:rPr>
        <w:t xml:space="preserve">2) </w:t>
      </w:r>
      <w:r>
        <w:rPr>
          <w:rFonts w:ascii="Times New Roman"/>
          <w:sz w:val="24"/>
          <w:szCs w:val="24"/>
        </w:rPr>
        <w:t>派工维修。做好维修人员调度，及时安排维护人员前往现场维修。如遇特殊情况应视情况优先安排，暂时无法派工的应及时与报修人联系。</w:t>
      </w:r>
    </w:p>
    <w:p>
      <w:pPr>
        <w:spacing w:line="476" w:lineRule="exact"/>
        <w:ind w:firstLine="480" w:firstLineChars="200"/>
        <w:rPr>
          <w:rFonts w:ascii="Times New Roman"/>
          <w:sz w:val="24"/>
          <w:szCs w:val="24"/>
        </w:rPr>
      </w:pPr>
      <w:r>
        <w:rPr>
          <w:rFonts w:hint="eastAsia" w:ascii="Times New Roman"/>
          <w:sz w:val="24"/>
          <w:szCs w:val="24"/>
        </w:rPr>
        <w:t xml:space="preserve">3) </w:t>
      </w:r>
      <w:r>
        <w:rPr>
          <w:rFonts w:ascii="Times New Roman"/>
          <w:sz w:val="24"/>
          <w:szCs w:val="24"/>
        </w:rPr>
        <w:t>完工检查。及时查看维修记录，督促维护人员及时反馈维护情况。备案信息不完整或有变更的督促部门网管员完成信息维护。</w:t>
      </w:r>
    </w:p>
    <w:p>
      <w:pPr>
        <w:spacing w:line="476" w:lineRule="exact"/>
        <w:ind w:firstLine="480" w:firstLineChars="200"/>
        <w:rPr>
          <w:rFonts w:ascii="Times New Roman"/>
          <w:sz w:val="24"/>
          <w:szCs w:val="24"/>
        </w:rPr>
      </w:pPr>
      <w:r>
        <w:rPr>
          <w:rFonts w:hint="eastAsia" w:ascii="Times New Roman"/>
          <w:sz w:val="24"/>
          <w:szCs w:val="24"/>
        </w:rPr>
        <w:t xml:space="preserve">4) </w:t>
      </w:r>
      <w:r>
        <w:rPr>
          <w:rFonts w:ascii="Times New Roman"/>
          <w:sz w:val="24"/>
          <w:szCs w:val="24"/>
        </w:rPr>
        <w:t>汇总。每周报修处理情况应进行汇总分析。</w:t>
      </w:r>
    </w:p>
    <w:p>
      <w:pPr>
        <w:keepNext/>
        <w:keepLines/>
        <w:spacing w:line="476" w:lineRule="exact"/>
        <w:ind w:firstLine="482" w:firstLineChars="200"/>
        <w:rPr>
          <w:rFonts w:ascii="Times New Roman"/>
          <w:b/>
          <w:sz w:val="24"/>
          <w:szCs w:val="24"/>
        </w:rPr>
      </w:pPr>
      <w:r>
        <w:rPr>
          <w:rFonts w:hint="eastAsia" w:ascii="Times New Roman"/>
          <w:b/>
          <w:sz w:val="24"/>
          <w:szCs w:val="24"/>
        </w:rPr>
        <w:t>4、</w:t>
      </w:r>
      <w:r>
        <w:rPr>
          <w:rFonts w:ascii="Times New Roman"/>
          <w:b/>
          <w:sz w:val="24"/>
          <w:szCs w:val="24"/>
        </w:rPr>
        <w:t>机房管理</w:t>
      </w:r>
    </w:p>
    <w:p>
      <w:pPr>
        <w:spacing w:line="476" w:lineRule="exact"/>
        <w:ind w:firstLine="480" w:firstLineChars="200"/>
        <w:rPr>
          <w:rFonts w:ascii="Times New Roman"/>
          <w:sz w:val="24"/>
          <w:szCs w:val="24"/>
        </w:rPr>
      </w:pPr>
      <w:r>
        <w:rPr>
          <w:rFonts w:hint="eastAsia" w:ascii="Times New Roman"/>
          <w:sz w:val="24"/>
          <w:szCs w:val="24"/>
        </w:rPr>
        <w:t xml:space="preserve">1) </w:t>
      </w:r>
      <w:r>
        <w:rPr>
          <w:rFonts w:ascii="Times New Roman"/>
          <w:sz w:val="24"/>
          <w:szCs w:val="24"/>
        </w:rPr>
        <w:t>出入机房随手关门。</w:t>
      </w:r>
    </w:p>
    <w:p>
      <w:pPr>
        <w:spacing w:line="476" w:lineRule="exact"/>
        <w:ind w:firstLine="480" w:firstLineChars="200"/>
        <w:rPr>
          <w:rFonts w:ascii="Times New Roman"/>
          <w:sz w:val="24"/>
          <w:szCs w:val="24"/>
        </w:rPr>
      </w:pPr>
      <w:r>
        <w:rPr>
          <w:rFonts w:hint="eastAsia" w:ascii="Times New Roman"/>
          <w:sz w:val="24"/>
          <w:szCs w:val="24"/>
        </w:rPr>
        <w:t xml:space="preserve">2) </w:t>
      </w:r>
      <w:r>
        <w:rPr>
          <w:rFonts w:ascii="Times New Roman"/>
          <w:sz w:val="24"/>
          <w:szCs w:val="24"/>
        </w:rPr>
        <w:t>无关人员未经允许不得擅自进入机房。因工作需要进入机房的外来工作人员，需按要求进行登记，并在中心相关责任人的全程陪同下进入机房工作，离开时由陪同人员登记离开时间。外来人员进入机房时，除必要工具外，不得带入与工作无关的物品。</w:t>
      </w:r>
    </w:p>
    <w:p>
      <w:pPr>
        <w:spacing w:line="476" w:lineRule="exact"/>
        <w:ind w:firstLine="480" w:firstLineChars="200"/>
        <w:rPr>
          <w:rFonts w:ascii="Times New Roman"/>
          <w:sz w:val="24"/>
          <w:szCs w:val="24"/>
        </w:rPr>
      </w:pPr>
      <w:r>
        <w:rPr>
          <w:rFonts w:hint="eastAsia" w:ascii="Times New Roman"/>
          <w:sz w:val="24"/>
          <w:szCs w:val="24"/>
        </w:rPr>
        <w:t xml:space="preserve">3) </w:t>
      </w:r>
      <w:r>
        <w:rPr>
          <w:rFonts w:ascii="Times New Roman"/>
          <w:sz w:val="24"/>
          <w:szCs w:val="24"/>
        </w:rPr>
        <w:t>未经信息科领导同意，任何单位和个人不得擅自移动、拆卸、带出或带入设备，如需进行有关施工，必须经领导同意后方可实施，实施时责任人应在场。</w:t>
      </w:r>
    </w:p>
    <w:p>
      <w:pPr>
        <w:spacing w:line="476" w:lineRule="exact"/>
        <w:ind w:firstLine="480" w:firstLineChars="200"/>
        <w:rPr>
          <w:rFonts w:ascii="Times New Roman"/>
          <w:sz w:val="24"/>
          <w:szCs w:val="24"/>
        </w:rPr>
      </w:pPr>
      <w:r>
        <w:rPr>
          <w:rFonts w:hint="eastAsia" w:ascii="Times New Roman"/>
          <w:sz w:val="24"/>
          <w:szCs w:val="24"/>
        </w:rPr>
        <w:t xml:space="preserve">4) </w:t>
      </w:r>
      <w:r>
        <w:rPr>
          <w:rFonts w:ascii="Times New Roman"/>
          <w:sz w:val="24"/>
          <w:szCs w:val="24"/>
        </w:rPr>
        <w:t>保持环境整洁和适度照明，每月督促机房维护人员清除机柜内和设备表面的积尘，做好日常机房保洁工作。</w:t>
      </w:r>
    </w:p>
    <w:p>
      <w:pPr>
        <w:keepNext/>
        <w:keepLines/>
        <w:spacing w:line="476" w:lineRule="exact"/>
        <w:ind w:firstLine="472" w:firstLineChars="196"/>
        <w:rPr>
          <w:rFonts w:ascii="Times New Roman"/>
          <w:b/>
          <w:bCs/>
          <w:sz w:val="24"/>
          <w:szCs w:val="24"/>
        </w:rPr>
      </w:pPr>
      <w:r>
        <w:rPr>
          <w:rFonts w:hint="eastAsia" w:ascii="Times New Roman"/>
          <w:b/>
          <w:bCs/>
          <w:sz w:val="24"/>
          <w:szCs w:val="24"/>
        </w:rPr>
        <w:t>5、</w:t>
      </w:r>
      <w:r>
        <w:rPr>
          <w:rFonts w:ascii="Times New Roman"/>
          <w:b/>
          <w:bCs/>
          <w:sz w:val="24"/>
          <w:szCs w:val="24"/>
        </w:rPr>
        <w:t>工作要求</w:t>
      </w:r>
    </w:p>
    <w:p>
      <w:pPr>
        <w:numPr>
          <w:ilvl w:val="0"/>
          <w:numId w:val="27"/>
        </w:numPr>
        <w:spacing w:line="476" w:lineRule="exact"/>
        <w:ind w:left="0" w:firstLine="480" w:firstLineChars="200"/>
        <w:rPr>
          <w:rFonts w:ascii="Times New Roman"/>
          <w:sz w:val="24"/>
          <w:szCs w:val="24"/>
        </w:rPr>
      </w:pPr>
      <w:r>
        <w:rPr>
          <w:rFonts w:ascii="Times New Roman"/>
          <w:sz w:val="24"/>
          <w:szCs w:val="24"/>
        </w:rPr>
        <w:t>准时上岗，坚守岗位。如需离岗处理其他事务，应安排其他人员代岗，代岗人员应履行当班人员工作职责。</w:t>
      </w:r>
    </w:p>
    <w:p>
      <w:pPr>
        <w:numPr>
          <w:ilvl w:val="0"/>
          <w:numId w:val="27"/>
        </w:numPr>
        <w:spacing w:line="476" w:lineRule="exact"/>
        <w:ind w:left="0" w:firstLine="480" w:firstLineChars="200"/>
        <w:rPr>
          <w:rFonts w:ascii="Times New Roman"/>
          <w:sz w:val="24"/>
          <w:szCs w:val="24"/>
        </w:rPr>
      </w:pPr>
      <w:r>
        <w:rPr>
          <w:rFonts w:ascii="Times New Roman"/>
          <w:sz w:val="24"/>
          <w:szCs w:val="24"/>
        </w:rPr>
        <w:t xml:space="preserve">履行职责, 严守纪律。机房重地，严禁带入火种或易燃、易爆物品，不得在机房吸烟或饮食，注意用电安全。 </w:t>
      </w:r>
    </w:p>
    <w:p>
      <w:pPr>
        <w:numPr>
          <w:ilvl w:val="0"/>
          <w:numId w:val="27"/>
        </w:numPr>
        <w:spacing w:line="476" w:lineRule="exact"/>
        <w:ind w:left="0" w:firstLine="480" w:firstLineChars="200"/>
        <w:rPr>
          <w:rFonts w:ascii="Times New Roman"/>
          <w:sz w:val="24"/>
          <w:szCs w:val="24"/>
        </w:rPr>
      </w:pPr>
      <w:r>
        <w:rPr>
          <w:rFonts w:ascii="Times New Roman"/>
          <w:sz w:val="24"/>
          <w:szCs w:val="24"/>
        </w:rPr>
        <w:t>文明接待，仪态端庄。办事不推诿，不拖延，不懈怠。接听电话要礼貌用语，规范用语，做好记录，及时安排；对工作范围之外的电话，耐心解答。</w:t>
      </w:r>
    </w:p>
    <w:p>
      <w:pPr>
        <w:numPr>
          <w:ilvl w:val="0"/>
          <w:numId w:val="27"/>
        </w:numPr>
        <w:spacing w:line="476" w:lineRule="exact"/>
        <w:ind w:left="0" w:firstLine="480" w:firstLineChars="200"/>
        <w:rPr>
          <w:rFonts w:ascii="Times New Roman"/>
          <w:sz w:val="24"/>
          <w:szCs w:val="24"/>
        </w:rPr>
      </w:pPr>
      <w:r>
        <w:rPr>
          <w:rFonts w:ascii="Times New Roman"/>
          <w:sz w:val="24"/>
          <w:szCs w:val="24"/>
        </w:rPr>
        <w:t>规范操作，确保安全。严格遵守操作规范，不得擅自变更网络连接、加装网络设备及变更设置参数。</w:t>
      </w:r>
    </w:p>
    <w:p>
      <w:pPr>
        <w:numPr>
          <w:ilvl w:val="0"/>
          <w:numId w:val="27"/>
        </w:numPr>
        <w:spacing w:line="476" w:lineRule="exact"/>
        <w:ind w:left="0" w:firstLine="480" w:firstLineChars="200"/>
        <w:rPr>
          <w:rFonts w:ascii="Times New Roman"/>
          <w:sz w:val="24"/>
          <w:szCs w:val="24"/>
        </w:rPr>
      </w:pPr>
      <w:r>
        <w:rPr>
          <w:rFonts w:ascii="Times New Roman"/>
          <w:sz w:val="24"/>
          <w:szCs w:val="24"/>
        </w:rPr>
        <w:t>重大情况，及时报告。遇有重大情况或本人无法解决的问题，应及时向中心领导汇报。</w:t>
      </w:r>
    </w:p>
    <w:p>
      <w:pPr>
        <w:numPr>
          <w:ilvl w:val="0"/>
          <w:numId w:val="27"/>
        </w:numPr>
        <w:spacing w:line="476" w:lineRule="exact"/>
        <w:ind w:left="0" w:firstLine="480" w:firstLineChars="200"/>
        <w:rPr>
          <w:rFonts w:ascii="Times New Roman"/>
          <w:sz w:val="24"/>
          <w:szCs w:val="24"/>
        </w:rPr>
      </w:pPr>
      <w:r>
        <w:rPr>
          <w:rFonts w:ascii="Times New Roman"/>
          <w:sz w:val="24"/>
          <w:szCs w:val="24"/>
        </w:rPr>
        <w:t>机房整洁，环境优美。不随意堆放物品，技术资料、维修工具使用后及时交还保管人，如需出借需通知保管人进行登记，报废设备及设备包装物及时清理。</w:t>
      </w:r>
    </w:p>
    <w:p>
      <w:pPr>
        <w:numPr>
          <w:ilvl w:val="0"/>
          <w:numId w:val="27"/>
        </w:numPr>
        <w:spacing w:line="476" w:lineRule="exact"/>
        <w:ind w:left="0" w:firstLine="480" w:firstLineChars="200"/>
        <w:rPr>
          <w:rFonts w:ascii="Times New Roman"/>
          <w:sz w:val="24"/>
          <w:szCs w:val="24"/>
        </w:rPr>
      </w:pPr>
      <w:r>
        <w:rPr>
          <w:rFonts w:ascii="Times New Roman"/>
          <w:sz w:val="24"/>
          <w:szCs w:val="24"/>
        </w:rPr>
        <w:t>机房日志，认真填写。值班巡检、网络和设备监控数据、故障处置、设备进出机房和外来人员出入机房等情况，应按要求如实登记在值班日志上。</w:t>
      </w:r>
    </w:p>
    <w:p>
      <w:pPr>
        <w:numPr>
          <w:ilvl w:val="0"/>
          <w:numId w:val="27"/>
        </w:numPr>
        <w:spacing w:line="476" w:lineRule="exact"/>
        <w:ind w:left="0" w:firstLine="480" w:firstLineChars="200"/>
        <w:rPr>
          <w:rFonts w:ascii="Times New Roman"/>
          <w:sz w:val="24"/>
          <w:szCs w:val="24"/>
        </w:rPr>
      </w:pPr>
      <w:r>
        <w:rPr>
          <w:rFonts w:ascii="Times New Roman"/>
          <w:sz w:val="24"/>
          <w:szCs w:val="24"/>
        </w:rPr>
        <w:t>服从组织安排，认真完成领导交办的其他事项。</w:t>
      </w:r>
    </w:p>
    <w:p>
      <w:pPr>
        <w:pStyle w:val="4"/>
        <w:spacing w:after="0" w:line="476" w:lineRule="exact"/>
        <w:ind w:firstLine="482"/>
        <w:outlineLvl w:val="1"/>
        <w:rPr>
          <w:rFonts w:ascii="楷体_GB2312" w:eastAsia="楷体_GB2312"/>
          <w:b/>
        </w:rPr>
      </w:pPr>
      <w:bookmarkStart w:id="60" w:name="_Toc516492560"/>
      <w:r>
        <w:rPr>
          <w:rFonts w:hint="eastAsia" w:ascii="楷体_GB2312" w:eastAsia="楷体_GB2312"/>
          <w:b/>
        </w:rPr>
        <w:t>（五）附表</w:t>
      </w:r>
      <w:bookmarkEnd w:id="60"/>
    </w:p>
    <w:p>
      <w:pPr>
        <w:keepNext/>
        <w:keepLines/>
        <w:spacing w:line="360" w:lineRule="auto"/>
        <w:rPr>
          <w:rFonts w:ascii="Times New Roman"/>
          <w:b/>
          <w:bCs/>
          <w:sz w:val="24"/>
          <w:szCs w:val="24"/>
        </w:rPr>
      </w:pPr>
      <w:r>
        <w:rPr>
          <w:rFonts w:hint="eastAsia" w:ascii="Times New Roman"/>
          <w:b/>
          <w:bCs/>
          <w:sz w:val="24"/>
          <w:szCs w:val="24"/>
        </w:rPr>
        <w:t>1、</w:t>
      </w:r>
      <w:r>
        <w:rPr>
          <w:rFonts w:ascii="Times New Roman"/>
          <w:b/>
          <w:bCs/>
          <w:sz w:val="24"/>
          <w:szCs w:val="24"/>
        </w:rPr>
        <w:t>附表一：</w:t>
      </w:r>
    </w:p>
    <w:p>
      <w:pPr>
        <w:keepNext/>
        <w:keepLines/>
        <w:spacing w:line="360" w:lineRule="auto"/>
        <w:rPr>
          <w:rFonts w:ascii="Times New Roman"/>
          <w:b/>
          <w:bCs/>
          <w:sz w:val="24"/>
          <w:szCs w:val="24"/>
        </w:rPr>
      </w:pPr>
    </w:p>
    <w:p>
      <w:pPr>
        <w:jc w:val="center"/>
        <w:rPr>
          <w:rFonts w:ascii="宋体" w:hAnsi="宋体"/>
          <w:b/>
          <w:sz w:val="30"/>
          <w:szCs w:val="30"/>
        </w:rPr>
      </w:pPr>
      <w:r>
        <w:rPr>
          <w:rFonts w:hint="eastAsia" w:ascii="宋体" w:hAnsi="宋体"/>
          <w:b/>
          <w:sz w:val="30"/>
          <w:szCs w:val="30"/>
        </w:rPr>
        <w:t>机房的基本设施配置</w:t>
      </w:r>
    </w:p>
    <w:p>
      <w:pPr>
        <w:jc w:val="center"/>
        <w:rPr>
          <w:rFonts w:ascii="宋体" w:hAnsi="宋体"/>
          <w:b/>
          <w:sz w:val="28"/>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29"/>
        <w:gridCol w:w="5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486" w:type="pct"/>
            <w:vAlign w:val="center"/>
          </w:tcPr>
          <w:p>
            <w:pPr>
              <w:spacing w:line="400" w:lineRule="exact"/>
              <w:jc w:val="center"/>
              <w:rPr>
                <w:rFonts w:ascii="Times New Roman"/>
                <w:b/>
                <w:sz w:val="24"/>
              </w:rPr>
            </w:pPr>
            <w:r>
              <w:rPr>
                <w:rFonts w:ascii="Times New Roman" w:hAnsi="宋体"/>
                <w:b/>
                <w:sz w:val="24"/>
              </w:rPr>
              <w:t>序号</w:t>
            </w:r>
          </w:p>
        </w:tc>
        <w:tc>
          <w:tcPr>
            <w:tcW w:w="1373" w:type="pct"/>
            <w:vAlign w:val="center"/>
          </w:tcPr>
          <w:p>
            <w:pPr>
              <w:spacing w:line="400" w:lineRule="exact"/>
              <w:jc w:val="center"/>
              <w:rPr>
                <w:rFonts w:ascii="Times New Roman"/>
                <w:b/>
                <w:sz w:val="24"/>
              </w:rPr>
            </w:pPr>
            <w:r>
              <w:rPr>
                <w:rFonts w:ascii="Times New Roman" w:hAnsi="宋体"/>
                <w:b/>
                <w:sz w:val="24"/>
              </w:rPr>
              <w:t>设</w:t>
            </w:r>
            <w:r>
              <w:rPr>
                <w:rFonts w:hint="eastAsia" w:ascii="Times New Roman" w:hAnsi="宋体"/>
                <w:b/>
                <w:sz w:val="24"/>
              </w:rPr>
              <w:t xml:space="preserve">   </w:t>
            </w:r>
            <w:r>
              <w:rPr>
                <w:rFonts w:ascii="Times New Roman" w:hAnsi="宋体"/>
                <w:b/>
                <w:sz w:val="24"/>
              </w:rPr>
              <w:t>备</w:t>
            </w:r>
          </w:p>
        </w:tc>
        <w:tc>
          <w:tcPr>
            <w:tcW w:w="3141" w:type="pct"/>
            <w:vAlign w:val="center"/>
          </w:tcPr>
          <w:p>
            <w:pPr>
              <w:spacing w:line="400" w:lineRule="exact"/>
              <w:jc w:val="center"/>
              <w:rPr>
                <w:rFonts w:ascii="Times New Roman"/>
                <w:b/>
                <w:sz w:val="24"/>
              </w:rPr>
            </w:pPr>
            <w:r>
              <w:rPr>
                <w:rFonts w:ascii="Times New Roman" w:hAnsi="宋体"/>
                <w:b/>
                <w:sz w:val="24"/>
              </w:rPr>
              <w:t>达到要求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86" w:type="pct"/>
            <w:vAlign w:val="center"/>
          </w:tcPr>
          <w:p>
            <w:pPr>
              <w:spacing w:line="400" w:lineRule="exact"/>
              <w:jc w:val="center"/>
              <w:rPr>
                <w:rFonts w:ascii="Times New Roman"/>
                <w:sz w:val="24"/>
              </w:rPr>
            </w:pPr>
            <w:r>
              <w:rPr>
                <w:rFonts w:hint="eastAsia" w:ascii="Times New Roman"/>
                <w:sz w:val="24"/>
              </w:rPr>
              <w:t>1</w:t>
            </w:r>
          </w:p>
        </w:tc>
        <w:tc>
          <w:tcPr>
            <w:tcW w:w="1373" w:type="pct"/>
            <w:vAlign w:val="center"/>
          </w:tcPr>
          <w:p>
            <w:pPr>
              <w:spacing w:line="400" w:lineRule="exact"/>
              <w:rPr>
                <w:rFonts w:ascii="Times New Roman"/>
                <w:sz w:val="24"/>
              </w:rPr>
            </w:pPr>
            <w:r>
              <w:rPr>
                <w:rFonts w:ascii="Times New Roman" w:hAnsi="宋体"/>
                <w:sz w:val="24"/>
              </w:rPr>
              <w:t>空调</w:t>
            </w:r>
          </w:p>
        </w:tc>
        <w:tc>
          <w:tcPr>
            <w:tcW w:w="3141" w:type="pct"/>
            <w:vAlign w:val="center"/>
          </w:tcPr>
          <w:p>
            <w:pPr>
              <w:autoSpaceDE w:val="0"/>
              <w:autoSpaceDN w:val="0"/>
              <w:adjustRightInd w:val="0"/>
              <w:spacing w:line="400" w:lineRule="exact"/>
              <w:jc w:val="left"/>
              <w:rPr>
                <w:rFonts w:ascii="Times New Roman"/>
                <w:kern w:val="0"/>
                <w:sz w:val="24"/>
              </w:rPr>
            </w:pPr>
            <w:r>
              <w:rPr>
                <w:rFonts w:ascii="Times New Roman" w:hAnsi="宋体"/>
                <w:sz w:val="24"/>
              </w:rPr>
              <w:t>控制环境温度介于</w:t>
            </w:r>
            <w:r>
              <w:rPr>
                <w:rFonts w:ascii="Times New Roman"/>
                <w:sz w:val="24"/>
              </w:rPr>
              <w:t>18</w:t>
            </w:r>
            <w:r>
              <w:rPr>
                <w:rFonts w:ascii="Times New Roman" w:hAnsi="宋体"/>
                <w:sz w:val="24"/>
              </w:rPr>
              <w:t>℃至</w:t>
            </w:r>
            <w:r>
              <w:rPr>
                <w:rFonts w:ascii="Times New Roman"/>
                <w:sz w:val="24"/>
              </w:rPr>
              <w:t>28</w:t>
            </w:r>
            <w:r>
              <w:rPr>
                <w:rFonts w:ascii="Times New Roman" w:hAnsi="宋体"/>
                <w:sz w:val="24"/>
              </w:rPr>
              <w:t>℃之间；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6" w:type="pct"/>
            <w:vAlign w:val="center"/>
          </w:tcPr>
          <w:p>
            <w:pPr>
              <w:spacing w:line="400" w:lineRule="exact"/>
              <w:jc w:val="center"/>
              <w:rPr>
                <w:rFonts w:ascii="Times New Roman"/>
                <w:sz w:val="24"/>
              </w:rPr>
            </w:pPr>
            <w:r>
              <w:rPr>
                <w:rFonts w:ascii="Times New Roman"/>
                <w:sz w:val="24"/>
              </w:rPr>
              <w:t>2</w:t>
            </w:r>
          </w:p>
        </w:tc>
        <w:tc>
          <w:tcPr>
            <w:tcW w:w="1373" w:type="pct"/>
            <w:vAlign w:val="center"/>
          </w:tcPr>
          <w:p>
            <w:pPr>
              <w:spacing w:line="400" w:lineRule="exact"/>
              <w:rPr>
                <w:rFonts w:ascii="Times New Roman"/>
                <w:sz w:val="24"/>
              </w:rPr>
            </w:pPr>
            <w:r>
              <w:rPr>
                <w:rFonts w:ascii="Times New Roman"/>
                <w:sz w:val="24"/>
              </w:rPr>
              <w:t>UPS</w:t>
            </w:r>
          </w:p>
        </w:tc>
        <w:tc>
          <w:tcPr>
            <w:tcW w:w="3141" w:type="pct"/>
            <w:vAlign w:val="center"/>
          </w:tcPr>
          <w:p>
            <w:pPr>
              <w:spacing w:line="400" w:lineRule="exact"/>
              <w:rPr>
                <w:rFonts w:ascii="Times New Roman"/>
                <w:sz w:val="24"/>
              </w:rPr>
            </w:pPr>
            <w:r>
              <w:rPr>
                <w:rFonts w:ascii="Times New Roman" w:hAnsi="宋体"/>
                <w:sz w:val="24"/>
              </w:rPr>
              <w:t>输出功率：</w:t>
            </w:r>
            <w:r>
              <w:rPr>
                <w:rFonts w:ascii="宋体" w:hAnsi="宋体" w:eastAsia="宋体"/>
                <w:sz w:val="24"/>
              </w:rPr>
              <w:t>≥</w:t>
            </w:r>
            <w:r>
              <w:rPr>
                <w:rFonts w:ascii="Times New Roman"/>
                <w:sz w:val="24"/>
              </w:rPr>
              <w:t>2kva</w:t>
            </w:r>
            <w:r>
              <w:rPr>
                <w:rFonts w:ascii="Times New Roman" w:hAnsi="宋体"/>
                <w:sz w:val="24"/>
              </w:rPr>
              <w:t>；</w:t>
            </w:r>
          </w:p>
          <w:p>
            <w:pPr>
              <w:spacing w:line="400" w:lineRule="exact"/>
              <w:rPr>
                <w:rFonts w:ascii="Times New Roman"/>
                <w:sz w:val="24"/>
              </w:rPr>
            </w:pPr>
            <w:r>
              <w:rPr>
                <w:rFonts w:ascii="Times New Roman" w:hAnsi="宋体"/>
                <w:sz w:val="24"/>
              </w:rPr>
              <w:t>输出电压：</w:t>
            </w:r>
            <w:r>
              <w:rPr>
                <w:rFonts w:ascii="Times New Roman"/>
                <w:sz w:val="24"/>
              </w:rPr>
              <w:t>220V±4%</w:t>
            </w:r>
            <w:r>
              <w:rPr>
                <w:rFonts w:ascii="Times New Roman" w:hAnsi="宋体"/>
                <w:sz w:val="24"/>
              </w:rPr>
              <w:t>；</w:t>
            </w:r>
          </w:p>
          <w:p>
            <w:pPr>
              <w:spacing w:line="400" w:lineRule="exact"/>
              <w:rPr>
                <w:rFonts w:ascii="Times New Roman"/>
                <w:sz w:val="24"/>
              </w:rPr>
            </w:pPr>
            <w:r>
              <w:rPr>
                <w:rFonts w:ascii="Times New Roman" w:hAnsi="宋体"/>
                <w:sz w:val="24"/>
              </w:rPr>
              <w:t>输出频率：</w:t>
            </w:r>
            <w:r>
              <w:rPr>
                <w:rFonts w:ascii="Times New Roman"/>
                <w:sz w:val="24"/>
              </w:rPr>
              <w:t>50Hz ±0.5%</w:t>
            </w:r>
            <w:r>
              <w:rPr>
                <w:rFonts w:ascii="Times New Roman" w:hAnsi="宋体"/>
                <w:sz w:val="24"/>
              </w:rPr>
              <w:t>；</w:t>
            </w:r>
          </w:p>
          <w:p>
            <w:pPr>
              <w:spacing w:line="400" w:lineRule="exact"/>
              <w:rPr>
                <w:rFonts w:ascii="Times New Roman"/>
                <w:sz w:val="24"/>
              </w:rPr>
            </w:pPr>
            <w:r>
              <w:rPr>
                <w:rFonts w:ascii="Times New Roman" w:hAnsi="宋体"/>
                <w:sz w:val="24"/>
              </w:rPr>
              <w:t>备用时间：</w:t>
            </w:r>
            <w:r>
              <w:rPr>
                <w:rFonts w:ascii="宋体" w:hAnsi="宋体" w:eastAsia="宋体"/>
                <w:sz w:val="24"/>
              </w:rPr>
              <w:t>≥</w:t>
            </w:r>
            <w:r>
              <w:rPr>
                <w:rFonts w:ascii="Times New Roman"/>
                <w:sz w:val="24"/>
              </w:rPr>
              <w:t>30</w:t>
            </w:r>
            <w:r>
              <w:rPr>
                <w:rFonts w:ascii="Times New Roman" w:hAnsi="宋体"/>
                <w:sz w:val="24"/>
              </w:rPr>
              <w:t>分钟；</w:t>
            </w:r>
          </w:p>
          <w:p>
            <w:pPr>
              <w:spacing w:line="400" w:lineRule="exact"/>
              <w:rPr>
                <w:rFonts w:ascii="Times New Roman"/>
                <w:sz w:val="24"/>
              </w:rPr>
            </w:pPr>
            <w:r>
              <w:rPr>
                <w:rFonts w:ascii="Times New Roman" w:hAnsi="宋体"/>
                <w:sz w:val="24"/>
              </w:rPr>
              <w:t>类型：在线式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6" w:type="pct"/>
            <w:vAlign w:val="center"/>
          </w:tcPr>
          <w:p>
            <w:pPr>
              <w:spacing w:line="400" w:lineRule="exact"/>
              <w:jc w:val="center"/>
              <w:rPr>
                <w:rFonts w:ascii="Times New Roman"/>
                <w:sz w:val="24"/>
              </w:rPr>
            </w:pPr>
            <w:r>
              <w:rPr>
                <w:rFonts w:ascii="Times New Roman"/>
                <w:sz w:val="24"/>
              </w:rPr>
              <w:t>3</w:t>
            </w:r>
          </w:p>
        </w:tc>
        <w:tc>
          <w:tcPr>
            <w:tcW w:w="1373" w:type="pct"/>
            <w:vAlign w:val="center"/>
          </w:tcPr>
          <w:p>
            <w:pPr>
              <w:spacing w:line="400" w:lineRule="exact"/>
              <w:rPr>
                <w:rFonts w:ascii="Times New Roman"/>
                <w:sz w:val="24"/>
              </w:rPr>
            </w:pPr>
            <w:r>
              <w:rPr>
                <w:rFonts w:ascii="Times New Roman" w:hAnsi="宋体"/>
                <w:sz w:val="24"/>
              </w:rPr>
              <w:t>照明设施</w:t>
            </w:r>
          </w:p>
        </w:tc>
        <w:tc>
          <w:tcPr>
            <w:tcW w:w="3141" w:type="pct"/>
            <w:vAlign w:val="center"/>
          </w:tcPr>
          <w:p>
            <w:pPr>
              <w:spacing w:line="400" w:lineRule="exact"/>
              <w:rPr>
                <w:rFonts w:ascii="Times New Roman"/>
                <w:sz w:val="24"/>
              </w:rPr>
            </w:pPr>
            <w:r>
              <w:rPr>
                <w:rFonts w:ascii="Times New Roman" w:hAnsi="宋体"/>
                <w:sz w:val="24"/>
              </w:rPr>
              <w:t>满足目视照度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9" w:hRule="atLeast"/>
          <w:jc w:val="center"/>
        </w:trPr>
        <w:tc>
          <w:tcPr>
            <w:tcW w:w="486" w:type="pct"/>
            <w:vAlign w:val="center"/>
          </w:tcPr>
          <w:p>
            <w:pPr>
              <w:spacing w:line="400" w:lineRule="exact"/>
              <w:jc w:val="center"/>
              <w:rPr>
                <w:rFonts w:ascii="Times New Roman"/>
                <w:sz w:val="24"/>
              </w:rPr>
            </w:pPr>
            <w:r>
              <w:rPr>
                <w:rFonts w:ascii="Times New Roman"/>
                <w:sz w:val="24"/>
              </w:rPr>
              <w:t>4</w:t>
            </w:r>
          </w:p>
        </w:tc>
        <w:tc>
          <w:tcPr>
            <w:tcW w:w="1373" w:type="pct"/>
            <w:vAlign w:val="center"/>
          </w:tcPr>
          <w:p>
            <w:pPr>
              <w:spacing w:line="400" w:lineRule="exact"/>
              <w:rPr>
                <w:rFonts w:ascii="Times New Roman"/>
                <w:sz w:val="24"/>
              </w:rPr>
            </w:pPr>
            <w:r>
              <w:rPr>
                <w:rFonts w:ascii="Times New Roman" w:hAnsi="宋体"/>
                <w:sz w:val="24"/>
              </w:rPr>
              <w:t>机房远程监控系统</w:t>
            </w:r>
          </w:p>
        </w:tc>
        <w:tc>
          <w:tcPr>
            <w:tcW w:w="3141" w:type="pct"/>
            <w:vAlign w:val="center"/>
          </w:tcPr>
          <w:p>
            <w:pPr>
              <w:spacing w:line="400" w:lineRule="exact"/>
              <w:rPr>
                <w:rFonts w:ascii="Times New Roman"/>
                <w:sz w:val="24"/>
              </w:rPr>
            </w:pPr>
            <w:r>
              <w:rPr>
                <w:rFonts w:ascii="Times New Roman" w:hAnsi="宋体"/>
                <w:sz w:val="24"/>
              </w:rPr>
              <w:t>实时图像监控；</w:t>
            </w:r>
          </w:p>
          <w:p>
            <w:pPr>
              <w:spacing w:line="400" w:lineRule="exact"/>
              <w:rPr>
                <w:rFonts w:ascii="Times New Roman"/>
                <w:sz w:val="24"/>
              </w:rPr>
            </w:pPr>
            <w:r>
              <w:rPr>
                <w:rFonts w:ascii="Times New Roman" w:hAnsi="宋体"/>
                <w:sz w:val="24"/>
              </w:rPr>
              <w:t>温湿度监测；</w:t>
            </w:r>
          </w:p>
          <w:p>
            <w:pPr>
              <w:spacing w:line="400" w:lineRule="exact"/>
              <w:rPr>
                <w:rFonts w:ascii="Times New Roman"/>
                <w:sz w:val="24"/>
              </w:rPr>
            </w:pPr>
            <w:r>
              <w:rPr>
                <w:rFonts w:ascii="Times New Roman" w:hAnsi="宋体"/>
                <w:sz w:val="24"/>
              </w:rPr>
              <w:t>照明监控；</w:t>
            </w:r>
          </w:p>
          <w:p>
            <w:pPr>
              <w:spacing w:line="400" w:lineRule="exact"/>
              <w:rPr>
                <w:rFonts w:ascii="Times New Roman"/>
                <w:sz w:val="24"/>
              </w:rPr>
            </w:pPr>
            <w:r>
              <w:rPr>
                <w:rFonts w:ascii="Times New Roman"/>
                <w:sz w:val="24"/>
              </w:rPr>
              <w:t>UPS</w:t>
            </w:r>
            <w:r>
              <w:rPr>
                <w:rFonts w:ascii="Times New Roman" w:hAnsi="宋体"/>
                <w:sz w:val="24"/>
              </w:rPr>
              <w:t>状态参数监测；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6" w:type="pct"/>
            <w:vAlign w:val="center"/>
          </w:tcPr>
          <w:p>
            <w:pPr>
              <w:spacing w:line="400" w:lineRule="exact"/>
              <w:jc w:val="center"/>
              <w:rPr>
                <w:rFonts w:ascii="Times New Roman"/>
                <w:sz w:val="24"/>
              </w:rPr>
            </w:pPr>
            <w:r>
              <w:rPr>
                <w:rFonts w:ascii="Times New Roman"/>
                <w:sz w:val="24"/>
              </w:rPr>
              <w:t>5</w:t>
            </w:r>
          </w:p>
        </w:tc>
        <w:tc>
          <w:tcPr>
            <w:tcW w:w="1373" w:type="pct"/>
            <w:vAlign w:val="center"/>
          </w:tcPr>
          <w:p>
            <w:pPr>
              <w:spacing w:line="400" w:lineRule="exact"/>
              <w:rPr>
                <w:rFonts w:ascii="Times New Roman"/>
                <w:sz w:val="24"/>
              </w:rPr>
            </w:pPr>
            <w:r>
              <w:rPr>
                <w:rFonts w:ascii="Times New Roman"/>
                <w:sz w:val="24"/>
              </w:rPr>
              <w:t>19”</w:t>
            </w:r>
            <w:r>
              <w:rPr>
                <w:rFonts w:ascii="Times New Roman" w:hAnsi="宋体"/>
                <w:sz w:val="24"/>
              </w:rPr>
              <w:t>标准机柜</w:t>
            </w:r>
          </w:p>
        </w:tc>
        <w:tc>
          <w:tcPr>
            <w:tcW w:w="3141" w:type="pct"/>
            <w:vAlign w:val="center"/>
          </w:tcPr>
          <w:p>
            <w:pPr>
              <w:spacing w:line="400" w:lineRule="exact"/>
              <w:rPr>
                <w:rFonts w:ascii="Times New Roman"/>
                <w:sz w:val="24"/>
              </w:rPr>
            </w:pPr>
            <w:r>
              <w:rPr>
                <w:rFonts w:ascii="Times New Roman" w:hAnsi="宋体"/>
                <w:sz w:val="24"/>
              </w:rPr>
              <w:t>满足光缆设备、光电转换设备、网络交换设备、</w:t>
            </w:r>
            <w:r>
              <w:rPr>
                <w:rFonts w:ascii="Times New Roman"/>
                <w:sz w:val="24"/>
              </w:rPr>
              <w:t>UPS</w:t>
            </w:r>
            <w:r>
              <w:rPr>
                <w:rFonts w:ascii="Times New Roman" w:hAnsi="宋体"/>
                <w:sz w:val="24"/>
              </w:rPr>
              <w:t>、机房远程监控系统安装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6" w:type="pct"/>
            <w:vAlign w:val="center"/>
          </w:tcPr>
          <w:p>
            <w:pPr>
              <w:spacing w:line="400" w:lineRule="exact"/>
              <w:jc w:val="center"/>
              <w:rPr>
                <w:rFonts w:ascii="Times New Roman"/>
                <w:sz w:val="24"/>
              </w:rPr>
            </w:pPr>
            <w:r>
              <w:rPr>
                <w:rFonts w:ascii="Times New Roman"/>
                <w:sz w:val="24"/>
              </w:rPr>
              <w:t>6</w:t>
            </w:r>
          </w:p>
        </w:tc>
        <w:tc>
          <w:tcPr>
            <w:tcW w:w="1373" w:type="pct"/>
            <w:vAlign w:val="center"/>
          </w:tcPr>
          <w:p>
            <w:pPr>
              <w:spacing w:line="400" w:lineRule="exact"/>
              <w:rPr>
                <w:rFonts w:ascii="Times New Roman"/>
                <w:sz w:val="24"/>
              </w:rPr>
            </w:pPr>
            <w:r>
              <w:rPr>
                <w:rFonts w:ascii="Times New Roman" w:hAnsi="宋体"/>
                <w:sz w:val="24"/>
              </w:rPr>
              <w:t>机柜布置图</w:t>
            </w:r>
          </w:p>
        </w:tc>
        <w:tc>
          <w:tcPr>
            <w:tcW w:w="3141" w:type="pct"/>
            <w:vAlign w:val="center"/>
          </w:tcPr>
          <w:p>
            <w:pPr>
              <w:spacing w:line="400" w:lineRule="exact"/>
              <w:rPr>
                <w:rFonts w:ascii="Times New Roman"/>
                <w:sz w:val="24"/>
              </w:rPr>
            </w:pPr>
            <w:r>
              <w:rPr>
                <w:rFonts w:ascii="Times New Roman" w:hAnsi="宋体"/>
                <w:sz w:val="24"/>
              </w:rPr>
              <w:t>与实际情况相符，标贴于机柜侧面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6" w:type="pct"/>
            <w:vAlign w:val="center"/>
          </w:tcPr>
          <w:p>
            <w:pPr>
              <w:spacing w:line="400" w:lineRule="exact"/>
              <w:jc w:val="center"/>
              <w:rPr>
                <w:rFonts w:ascii="Times New Roman"/>
                <w:sz w:val="24"/>
              </w:rPr>
            </w:pPr>
            <w:r>
              <w:rPr>
                <w:rFonts w:ascii="Times New Roman"/>
                <w:sz w:val="24"/>
              </w:rPr>
              <w:t>7</w:t>
            </w:r>
          </w:p>
        </w:tc>
        <w:tc>
          <w:tcPr>
            <w:tcW w:w="1373" w:type="pct"/>
            <w:vAlign w:val="center"/>
          </w:tcPr>
          <w:p>
            <w:pPr>
              <w:spacing w:line="400" w:lineRule="exact"/>
              <w:rPr>
                <w:rFonts w:ascii="Times New Roman"/>
                <w:sz w:val="24"/>
              </w:rPr>
            </w:pPr>
            <w:r>
              <w:rPr>
                <w:rFonts w:ascii="Times New Roman" w:hAnsi="宋体"/>
                <w:sz w:val="24"/>
              </w:rPr>
              <w:t>设备标贴</w:t>
            </w:r>
          </w:p>
        </w:tc>
        <w:tc>
          <w:tcPr>
            <w:tcW w:w="3141" w:type="pct"/>
            <w:vAlign w:val="center"/>
          </w:tcPr>
          <w:p>
            <w:pPr>
              <w:spacing w:line="400" w:lineRule="exact"/>
              <w:rPr>
                <w:rFonts w:ascii="Times New Roman"/>
                <w:sz w:val="24"/>
              </w:rPr>
            </w:pPr>
            <w:r>
              <w:rPr>
                <w:rFonts w:ascii="Times New Roman" w:hAnsi="宋体"/>
                <w:sz w:val="24"/>
              </w:rPr>
              <w:t>标贴按照命名规范，清晰标注、易识别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486" w:type="pct"/>
            <w:vAlign w:val="center"/>
          </w:tcPr>
          <w:p>
            <w:pPr>
              <w:spacing w:line="400" w:lineRule="exact"/>
              <w:jc w:val="center"/>
              <w:rPr>
                <w:rFonts w:ascii="Times New Roman"/>
                <w:sz w:val="24"/>
              </w:rPr>
            </w:pPr>
            <w:r>
              <w:rPr>
                <w:rFonts w:ascii="Times New Roman"/>
                <w:sz w:val="24"/>
              </w:rPr>
              <w:t>8</w:t>
            </w:r>
          </w:p>
        </w:tc>
        <w:tc>
          <w:tcPr>
            <w:tcW w:w="1373" w:type="pct"/>
            <w:vAlign w:val="center"/>
          </w:tcPr>
          <w:p>
            <w:pPr>
              <w:spacing w:line="400" w:lineRule="exact"/>
              <w:rPr>
                <w:rFonts w:ascii="Times New Roman"/>
                <w:sz w:val="24"/>
              </w:rPr>
            </w:pPr>
            <w:r>
              <w:rPr>
                <w:rFonts w:ascii="Times New Roman" w:hAnsi="宋体"/>
                <w:sz w:val="24"/>
              </w:rPr>
              <w:t>防火设施</w:t>
            </w:r>
          </w:p>
        </w:tc>
        <w:tc>
          <w:tcPr>
            <w:tcW w:w="3141" w:type="pct"/>
            <w:vAlign w:val="center"/>
          </w:tcPr>
          <w:p>
            <w:pPr>
              <w:spacing w:line="400" w:lineRule="exact"/>
              <w:rPr>
                <w:rFonts w:ascii="Times New Roman"/>
                <w:sz w:val="24"/>
              </w:rPr>
            </w:pPr>
            <w:r>
              <w:rPr>
                <w:rFonts w:ascii="Times New Roman" w:hAnsi="宋体"/>
                <w:sz w:val="24"/>
              </w:rPr>
              <w:t>配备普通干式灭火器</w:t>
            </w:r>
          </w:p>
        </w:tc>
      </w:tr>
    </w:tbl>
    <w:p>
      <w:pPr>
        <w:ind w:firstLine="540"/>
        <w:rPr>
          <w:rFonts w:ascii="宋体" w:hAnsi="宋体"/>
          <w:sz w:val="28"/>
          <w:szCs w:val="28"/>
        </w:rPr>
      </w:pPr>
    </w:p>
    <w:p>
      <w:pPr>
        <w:keepNext/>
        <w:keepLines/>
        <w:spacing w:line="360" w:lineRule="auto"/>
        <w:rPr>
          <w:rFonts w:ascii="Times New Roman"/>
          <w:b/>
          <w:bCs/>
          <w:sz w:val="24"/>
          <w:szCs w:val="24"/>
        </w:rPr>
      </w:pPr>
      <w:r>
        <w:rPr>
          <w:rFonts w:ascii="黑体" w:hAnsi="宋体"/>
          <w:b/>
          <w:bCs/>
          <w:sz w:val="28"/>
          <w:szCs w:val="28"/>
          <w:highlight w:val="lightGray"/>
        </w:rPr>
        <w:br w:type="page"/>
      </w:r>
      <w:r>
        <w:rPr>
          <w:rFonts w:ascii="Times New Roman"/>
          <w:b/>
          <w:bCs/>
          <w:sz w:val="24"/>
          <w:szCs w:val="24"/>
        </w:rPr>
        <w:t>2、附表二：</w:t>
      </w:r>
    </w:p>
    <w:p>
      <w:pPr>
        <w:ind w:firstLine="540"/>
        <w:jc w:val="center"/>
        <w:rPr>
          <w:rFonts w:ascii="宋体" w:hAnsi="宋体"/>
          <w:b/>
          <w:sz w:val="28"/>
        </w:rPr>
      </w:pPr>
    </w:p>
    <w:p>
      <w:pPr>
        <w:jc w:val="center"/>
        <w:rPr>
          <w:rFonts w:ascii="宋体" w:hAnsi="宋体"/>
          <w:b/>
          <w:sz w:val="30"/>
          <w:szCs w:val="30"/>
        </w:rPr>
      </w:pPr>
      <w:r>
        <w:rPr>
          <w:rFonts w:hint="eastAsia" w:ascii="宋体" w:hAnsi="宋体"/>
          <w:b/>
          <w:sz w:val="30"/>
          <w:szCs w:val="30"/>
        </w:rPr>
        <w:t>机房网络设备标贴命名规范</w:t>
      </w:r>
    </w:p>
    <w:p>
      <w:pPr>
        <w:jc w:val="center"/>
        <w:rPr>
          <w:rFonts w:ascii="宋体" w:hAnsi="宋体"/>
          <w:b/>
          <w:sz w:val="30"/>
          <w:szCs w:val="30"/>
        </w:rPr>
      </w:pPr>
    </w:p>
    <w:p>
      <w:pPr>
        <w:spacing w:line="400" w:lineRule="exact"/>
        <w:ind w:firstLine="480" w:firstLineChars="200"/>
        <w:rPr>
          <w:rFonts w:ascii="Times New Roman"/>
          <w:sz w:val="24"/>
        </w:rPr>
      </w:pPr>
      <w:r>
        <w:rPr>
          <w:rFonts w:ascii="Times New Roman" w:hAnsi="宋体"/>
          <w:sz w:val="24"/>
        </w:rPr>
        <w:t>网络设备标贴命名方法为：</w:t>
      </w:r>
      <w:r>
        <w:rPr>
          <w:rFonts w:ascii="Times New Roman"/>
          <w:sz w:val="24"/>
        </w:rPr>
        <w:t>V-DDD-LLL-SSS-XX</w:t>
      </w:r>
      <w:r>
        <w:rPr>
          <w:rFonts w:ascii="Times New Roman" w:hAnsi="宋体"/>
          <w:sz w:val="24"/>
        </w:rPr>
        <w:t>，其中：</w:t>
      </w:r>
    </w:p>
    <w:p>
      <w:pPr>
        <w:spacing w:line="400" w:lineRule="exact"/>
        <w:ind w:firstLine="480" w:firstLineChars="200"/>
        <w:rPr>
          <w:rFonts w:ascii="宋体" w:hAnsi="宋体"/>
          <w:sz w:val="24"/>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3406"/>
        <w:gridCol w:w="41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60" w:type="dxa"/>
            <w:vAlign w:val="center"/>
          </w:tcPr>
          <w:p>
            <w:pPr>
              <w:jc w:val="center"/>
              <w:rPr>
                <w:rFonts w:ascii="Times New Roman"/>
                <w:b/>
                <w:sz w:val="24"/>
                <w:highlight w:val="yellow"/>
              </w:rPr>
            </w:pPr>
            <w:r>
              <w:rPr>
                <w:rFonts w:ascii="Times New Roman" w:hAnsi="宋体"/>
                <w:b/>
                <w:sz w:val="24"/>
                <w:highlight w:val="yellow"/>
              </w:rPr>
              <w:t>标识</w:t>
            </w:r>
          </w:p>
        </w:tc>
        <w:tc>
          <w:tcPr>
            <w:tcW w:w="3240" w:type="dxa"/>
            <w:vAlign w:val="center"/>
          </w:tcPr>
          <w:p>
            <w:pPr>
              <w:jc w:val="center"/>
              <w:rPr>
                <w:rFonts w:ascii="Times New Roman"/>
                <w:b/>
                <w:sz w:val="24"/>
                <w:highlight w:val="yellow"/>
              </w:rPr>
            </w:pPr>
            <w:r>
              <w:rPr>
                <w:rFonts w:ascii="Times New Roman" w:hAnsi="宋体"/>
                <w:b/>
                <w:sz w:val="24"/>
                <w:highlight w:val="yellow"/>
              </w:rPr>
              <w:t>含</w:t>
            </w:r>
            <w:r>
              <w:rPr>
                <w:rFonts w:hint="eastAsia" w:ascii="Times New Roman" w:hAnsi="宋体"/>
                <w:b/>
                <w:sz w:val="24"/>
                <w:highlight w:val="yellow"/>
              </w:rPr>
              <w:t xml:space="preserve">  </w:t>
            </w:r>
            <w:r>
              <w:rPr>
                <w:rFonts w:ascii="Times New Roman" w:hAnsi="宋体"/>
                <w:b/>
                <w:sz w:val="24"/>
                <w:highlight w:val="yellow"/>
              </w:rPr>
              <w:t>义</w:t>
            </w:r>
          </w:p>
        </w:tc>
        <w:tc>
          <w:tcPr>
            <w:tcW w:w="3914" w:type="dxa"/>
            <w:vAlign w:val="center"/>
          </w:tcPr>
          <w:p>
            <w:pPr>
              <w:jc w:val="center"/>
              <w:rPr>
                <w:rFonts w:ascii="Times New Roman"/>
                <w:b/>
                <w:sz w:val="24"/>
                <w:highlight w:val="yellow"/>
              </w:rPr>
            </w:pPr>
            <w:r>
              <w:rPr>
                <w:rFonts w:ascii="Times New Roman" w:hAnsi="宋体"/>
                <w:b/>
                <w:sz w:val="24"/>
                <w:highlight w:val="yellow"/>
              </w:rPr>
              <w:t>命名范例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260" w:type="dxa"/>
            <w:vAlign w:val="center"/>
          </w:tcPr>
          <w:p>
            <w:pPr>
              <w:jc w:val="center"/>
              <w:rPr>
                <w:rFonts w:ascii="Times New Roman"/>
                <w:sz w:val="24"/>
                <w:highlight w:val="yellow"/>
              </w:rPr>
            </w:pPr>
            <w:r>
              <w:rPr>
                <w:rFonts w:ascii="Times New Roman"/>
                <w:sz w:val="24"/>
                <w:highlight w:val="yellow"/>
              </w:rPr>
              <w:t>W</w:t>
            </w:r>
          </w:p>
        </w:tc>
        <w:tc>
          <w:tcPr>
            <w:tcW w:w="3240" w:type="dxa"/>
            <w:vAlign w:val="center"/>
          </w:tcPr>
          <w:p>
            <w:pPr>
              <w:jc w:val="center"/>
              <w:rPr>
                <w:rFonts w:ascii="Times New Roman"/>
                <w:sz w:val="24"/>
                <w:highlight w:val="yellow"/>
              </w:rPr>
            </w:pPr>
            <w:r>
              <w:rPr>
                <w:rFonts w:ascii="Times New Roman" w:hAnsi="宋体"/>
                <w:sz w:val="24"/>
                <w:highlight w:val="yellow"/>
              </w:rPr>
              <w:t>网络类别</w:t>
            </w:r>
          </w:p>
        </w:tc>
        <w:tc>
          <w:tcPr>
            <w:tcW w:w="3914" w:type="dxa"/>
            <w:vAlign w:val="center"/>
          </w:tcPr>
          <w:p>
            <w:pPr>
              <w:rPr>
                <w:rFonts w:ascii="Times New Roman"/>
                <w:sz w:val="24"/>
                <w:highlight w:val="yellow"/>
              </w:rPr>
            </w:pPr>
            <w:r>
              <w:rPr>
                <w:rFonts w:hint="eastAsia" w:ascii="Times New Roman" w:hAnsi="宋体"/>
                <w:sz w:val="24"/>
                <w:highlight w:val="yellow"/>
              </w:rPr>
              <w:t>内</w:t>
            </w:r>
            <w:r>
              <w:rPr>
                <w:rFonts w:ascii="Times New Roman" w:hAnsi="宋体"/>
                <w:sz w:val="24"/>
                <w:highlight w:val="yellow"/>
              </w:rPr>
              <w:t>网（</w:t>
            </w:r>
            <w:r>
              <w:rPr>
                <w:rFonts w:ascii="Times New Roman"/>
                <w:sz w:val="24"/>
                <w:highlight w:val="yellow"/>
              </w:rPr>
              <w:t>Z</w:t>
            </w:r>
            <w:r>
              <w:rPr>
                <w:rFonts w:ascii="Times New Roman" w:hAnsi="宋体"/>
                <w:sz w:val="24"/>
                <w:highlight w:val="yellow"/>
              </w:rPr>
              <w:t>）</w:t>
            </w:r>
          </w:p>
          <w:p>
            <w:pPr>
              <w:rPr>
                <w:rFonts w:ascii="Times New Roman"/>
                <w:sz w:val="24"/>
                <w:highlight w:val="yellow"/>
              </w:rPr>
            </w:pPr>
            <w:r>
              <w:rPr>
                <w:rFonts w:ascii="Times New Roman" w:hAnsi="宋体"/>
                <w:sz w:val="24"/>
                <w:highlight w:val="yellow"/>
              </w:rPr>
              <w:t>互联网（</w:t>
            </w:r>
            <w:r>
              <w:rPr>
                <w:rFonts w:ascii="Times New Roman"/>
                <w:sz w:val="24"/>
                <w:highlight w:val="yellow"/>
              </w:rPr>
              <w:t>H</w:t>
            </w:r>
            <w:r>
              <w:rPr>
                <w:rFonts w:ascii="Times New Roman" w:hAnsi="宋体"/>
                <w:sz w:val="24"/>
                <w:highlight w:val="yellow"/>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60" w:type="dxa"/>
            <w:vAlign w:val="center"/>
          </w:tcPr>
          <w:p>
            <w:pPr>
              <w:jc w:val="center"/>
              <w:rPr>
                <w:rFonts w:ascii="Times New Roman"/>
                <w:sz w:val="24"/>
                <w:highlight w:val="yellow"/>
              </w:rPr>
            </w:pPr>
            <w:r>
              <w:rPr>
                <w:rFonts w:ascii="Times New Roman"/>
                <w:sz w:val="24"/>
                <w:highlight w:val="yellow"/>
              </w:rPr>
              <w:t>DDD</w:t>
            </w:r>
          </w:p>
        </w:tc>
        <w:tc>
          <w:tcPr>
            <w:tcW w:w="3240" w:type="dxa"/>
            <w:vAlign w:val="center"/>
          </w:tcPr>
          <w:p>
            <w:pPr>
              <w:jc w:val="center"/>
              <w:rPr>
                <w:rFonts w:ascii="Times New Roman"/>
                <w:sz w:val="24"/>
                <w:highlight w:val="yellow"/>
              </w:rPr>
            </w:pPr>
            <w:r>
              <w:rPr>
                <w:rFonts w:ascii="Times New Roman" w:hAnsi="宋体"/>
                <w:sz w:val="24"/>
                <w:highlight w:val="yellow"/>
              </w:rPr>
              <w:t>安置地点</w:t>
            </w:r>
          </w:p>
        </w:tc>
        <w:tc>
          <w:tcPr>
            <w:tcW w:w="3914" w:type="dxa"/>
            <w:vAlign w:val="center"/>
          </w:tcPr>
          <w:p>
            <w:pPr>
              <w:rPr>
                <w:rFonts w:ascii="Times New Roman"/>
                <w:sz w:val="24"/>
                <w:highlight w:val="yellow"/>
              </w:rPr>
            </w:pPr>
            <w:r>
              <w:rPr>
                <w:rFonts w:hint="eastAsia" w:ascii="Times New Roman" w:hAnsi="宋体"/>
                <w:sz w:val="24"/>
                <w:highlight w:val="yellow"/>
              </w:rPr>
              <w:t>门诊</w:t>
            </w:r>
            <w:r>
              <w:rPr>
                <w:rFonts w:ascii="Times New Roman" w:hAnsi="宋体"/>
                <w:sz w:val="24"/>
                <w:highlight w:val="yellow"/>
              </w:rPr>
              <w:t>大楼（</w:t>
            </w:r>
            <w:r>
              <w:rPr>
                <w:rFonts w:hint="eastAsia" w:ascii="Times New Roman"/>
                <w:sz w:val="24"/>
                <w:highlight w:val="yellow"/>
              </w:rPr>
              <w:t>MZ</w:t>
            </w:r>
            <w:r>
              <w:rPr>
                <w:rFonts w:ascii="Times New Roman"/>
                <w:sz w:val="24"/>
                <w:highlight w:val="yellow"/>
              </w:rPr>
              <w:t>DL</w:t>
            </w:r>
            <w:r>
              <w:rPr>
                <w:rFonts w:ascii="Times New Roman" w:hAnsi="宋体"/>
                <w:sz w:val="24"/>
                <w:highlight w:val="yellow"/>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60" w:type="dxa"/>
            <w:vAlign w:val="center"/>
          </w:tcPr>
          <w:p>
            <w:pPr>
              <w:jc w:val="center"/>
              <w:rPr>
                <w:rFonts w:ascii="Times New Roman"/>
                <w:sz w:val="24"/>
                <w:highlight w:val="yellow"/>
              </w:rPr>
            </w:pPr>
            <w:r>
              <w:rPr>
                <w:rFonts w:ascii="Times New Roman"/>
                <w:sz w:val="24"/>
                <w:highlight w:val="yellow"/>
              </w:rPr>
              <w:t>LLL</w:t>
            </w:r>
          </w:p>
        </w:tc>
        <w:tc>
          <w:tcPr>
            <w:tcW w:w="3240" w:type="dxa"/>
            <w:vAlign w:val="center"/>
          </w:tcPr>
          <w:p>
            <w:pPr>
              <w:jc w:val="center"/>
              <w:rPr>
                <w:rFonts w:ascii="Times New Roman"/>
                <w:sz w:val="24"/>
                <w:highlight w:val="yellow"/>
              </w:rPr>
            </w:pPr>
            <w:r>
              <w:rPr>
                <w:rFonts w:ascii="Times New Roman" w:hAnsi="宋体"/>
                <w:sz w:val="24"/>
                <w:highlight w:val="yellow"/>
              </w:rPr>
              <w:t>楼层</w:t>
            </w:r>
          </w:p>
        </w:tc>
        <w:tc>
          <w:tcPr>
            <w:tcW w:w="3914" w:type="dxa"/>
            <w:vAlign w:val="center"/>
          </w:tcPr>
          <w:p>
            <w:pPr>
              <w:rPr>
                <w:rFonts w:ascii="Times New Roman"/>
                <w:sz w:val="24"/>
                <w:highlight w:val="yellow"/>
              </w:rPr>
            </w:pPr>
            <w:r>
              <w:rPr>
                <w:rFonts w:ascii="Times New Roman"/>
                <w:sz w:val="24"/>
                <w:highlight w:val="yellow"/>
              </w:rPr>
              <w:t>3</w:t>
            </w:r>
            <w:r>
              <w:rPr>
                <w:rFonts w:ascii="Times New Roman" w:hAnsi="宋体"/>
                <w:sz w:val="24"/>
                <w:highlight w:val="yellow"/>
              </w:rPr>
              <w:t>楼（</w:t>
            </w:r>
            <w:r>
              <w:rPr>
                <w:rFonts w:ascii="Times New Roman"/>
                <w:sz w:val="24"/>
                <w:highlight w:val="yellow"/>
              </w:rPr>
              <w:t>D03</w:t>
            </w:r>
            <w:r>
              <w:rPr>
                <w:rFonts w:ascii="Times New Roman" w:hAnsi="宋体"/>
                <w:sz w:val="24"/>
                <w:highlight w:val="yellow"/>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1260" w:type="dxa"/>
            <w:vAlign w:val="center"/>
          </w:tcPr>
          <w:p>
            <w:pPr>
              <w:jc w:val="center"/>
              <w:rPr>
                <w:rFonts w:ascii="Times New Roman"/>
                <w:sz w:val="24"/>
                <w:highlight w:val="yellow"/>
              </w:rPr>
            </w:pPr>
            <w:r>
              <w:rPr>
                <w:rFonts w:ascii="Times New Roman"/>
                <w:sz w:val="24"/>
                <w:highlight w:val="yellow"/>
              </w:rPr>
              <w:t>SSS</w:t>
            </w:r>
          </w:p>
        </w:tc>
        <w:tc>
          <w:tcPr>
            <w:tcW w:w="3240" w:type="dxa"/>
            <w:vAlign w:val="center"/>
          </w:tcPr>
          <w:p>
            <w:pPr>
              <w:jc w:val="center"/>
              <w:rPr>
                <w:rFonts w:ascii="Times New Roman"/>
                <w:sz w:val="24"/>
                <w:highlight w:val="yellow"/>
              </w:rPr>
            </w:pPr>
            <w:r>
              <w:rPr>
                <w:rFonts w:ascii="Times New Roman" w:hAnsi="宋体"/>
                <w:sz w:val="24"/>
                <w:highlight w:val="yellow"/>
              </w:rPr>
              <w:t>设备型号</w:t>
            </w:r>
          </w:p>
        </w:tc>
        <w:tc>
          <w:tcPr>
            <w:tcW w:w="3914" w:type="dxa"/>
            <w:vAlign w:val="center"/>
          </w:tcPr>
          <w:p>
            <w:pPr>
              <w:rPr>
                <w:rFonts w:ascii="Times New Roman"/>
                <w:sz w:val="24"/>
                <w:highlight w:val="yellow"/>
              </w:rPr>
            </w:pPr>
            <w:r>
              <w:rPr>
                <w:rFonts w:ascii="Times New Roman" w:hAnsi="宋体"/>
                <w:sz w:val="24"/>
                <w:highlight w:val="yellow"/>
              </w:rPr>
              <w:t>光缆配线架（</w:t>
            </w:r>
            <w:r>
              <w:rPr>
                <w:rFonts w:ascii="Times New Roman"/>
                <w:sz w:val="24"/>
                <w:highlight w:val="yellow"/>
              </w:rPr>
              <w:t>ODF</w:t>
            </w:r>
            <w:r>
              <w:rPr>
                <w:rFonts w:ascii="Times New Roman" w:hAnsi="宋体"/>
                <w:sz w:val="24"/>
                <w:highlight w:val="yellow"/>
              </w:rPr>
              <w:t>）</w:t>
            </w:r>
          </w:p>
          <w:p>
            <w:pPr>
              <w:rPr>
                <w:rFonts w:ascii="Times New Roman"/>
                <w:sz w:val="24"/>
                <w:highlight w:val="yellow"/>
              </w:rPr>
            </w:pPr>
            <w:r>
              <w:rPr>
                <w:rFonts w:ascii="Times New Roman" w:hAnsi="宋体"/>
                <w:sz w:val="24"/>
                <w:highlight w:val="yellow"/>
              </w:rPr>
              <w:t>光电转换器（</w:t>
            </w:r>
            <w:r>
              <w:rPr>
                <w:rFonts w:ascii="Times New Roman"/>
                <w:sz w:val="24"/>
                <w:highlight w:val="yellow"/>
              </w:rPr>
              <w:t>ODL10/100</w:t>
            </w:r>
            <w:r>
              <w:rPr>
                <w:rFonts w:ascii="Times New Roman" w:hAnsi="宋体"/>
                <w:sz w:val="24"/>
                <w:highlight w:val="yellow"/>
              </w:rPr>
              <w:t>）</w:t>
            </w:r>
          </w:p>
          <w:p>
            <w:pPr>
              <w:rPr>
                <w:rFonts w:ascii="Times New Roman"/>
                <w:sz w:val="24"/>
                <w:highlight w:val="yellow"/>
              </w:rPr>
            </w:pPr>
            <w:r>
              <w:rPr>
                <w:rFonts w:ascii="Times New Roman" w:hAnsi="宋体"/>
                <w:sz w:val="24"/>
                <w:highlight w:val="yellow"/>
              </w:rPr>
              <w:t>网络交换机（</w:t>
            </w:r>
            <w:r>
              <w:rPr>
                <w:rFonts w:ascii="Times New Roman"/>
                <w:sz w:val="24"/>
                <w:highlight w:val="yellow"/>
              </w:rPr>
              <w:t>H3C7502</w:t>
            </w:r>
            <w:r>
              <w:rPr>
                <w:rFonts w:ascii="Times New Roman" w:hAnsi="宋体"/>
                <w:sz w:val="24"/>
                <w:highlight w:val="yellow"/>
              </w:rPr>
              <w:t>）</w:t>
            </w:r>
          </w:p>
          <w:p>
            <w:pPr>
              <w:rPr>
                <w:rFonts w:ascii="Times New Roman"/>
                <w:sz w:val="24"/>
                <w:highlight w:val="yellow"/>
              </w:rPr>
            </w:pPr>
            <w:r>
              <w:rPr>
                <w:rFonts w:ascii="Times New Roman"/>
                <w:sz w:val="24"/>
                <w:highlight w:val="yellow"/>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9" w:hRule="atLeast"/>
          <w:jc w:val="center"/>
        </w:trPr>
        <w:tc>
          <w:tcPr>
            <w:tcW w:w="1260" w:type="dxa"/>
            <w:vAlign w:val="center"/>
          </w:tcPr>
          <w:p>
            <w:pPr>
              <w:jc w:val="center"/>
              <w:rPr>
                <w:rFonts w:ascii="Times New Roman"/>
                <w:sz w:val="24"/>
                <w:highlight w:val="yellow"/>
              </w:rPr>
            </w:pPr>
            <w:r>
              <w:rPr>
                <w:rFonts w:ascii="Times New Roman"/>
                <w:sz w:val="24"/>
                <w:highlight w:val="yellow"/>
              </w:rPr>
              <w:t>XX</w:t>
            </w:r>
          </w:p>
        </w:tc>
        <w:tc>
          <w:tcPr>
            <w:tcW w:w="3240" w:type="dxa"/>
            <w:vAlign w:val="center"/>
          </w:tcPr>
          <w:p>
            <w:pPr>
              <w:jc w:val="center"/>
              <w:rPr>
                <w:rFonts w:ascii="Times New Roman"/>
                <w:sz w:val="24"/>
                <w:highlight w:val="yellow"/>
              </w:rPr>
            </w:pPr>
            <w:r>
              <w:rPr>
                <w:rFonts w:ascii="Times New Roman" w:hAnsi="宋体"/>
                <w:sz w:val="24"/>
                <w:highlight w:val="yellow"/>
              </w:rPr>
              <w:t>序号</w:t>
            </w:r>
          </w:p>
        </w:tc>
        <w:tc>
          <w:tcPr>
            <w:tcW w:w="3914" w:type="dxa"/>
            <w:vAlign w:val="center"/>
          </w:tcPr>
          <w:p>
            <w:pPr>
              <w:rPr>
                <w:rFonts w:ascii="Times New Roman"/>
                <w:sz w:val="24"/>
                <w:highlight w:val="yellow"/>
              </w:rPr>
            </w:pPr>
            <w:r>
              <w:rPr>
                <w:rFonts w:ascii="Times New Roman" w:hAnsi="宋体"/>
                <w:sz w:val="24"/>
                <w:highlight w:val="yellow"/>
              </w:rPr>
              <w:t>第</w:t>
            </w:r>
            <w:r>
              <w:rPr>
                <w:rFonts w:ascii="Times New Roman"/>
                <w:sz w:val="24"/>
                <w:highlight w:val="yellow"/>
              </w:rPr>
              <w:t>1</w:t>
            </w:r>
            <w:r>
              <w:rPr>
                <w:rFonts w:ascii="Times New Roman" w:hAnsi="宋体"/>
                <w:sz w:val="24"/>
                <w:highlight w:val="yellow"/>
              </w:rPr>
              <w:t>台（</w:t>
            </w:r>
            <w:r>
              <w:rPr>
                <w:rFonts w:ascii="Times New Roman"/>
                <w:sz w:val="24"/>
                <w:highlight w:val="yellow"/>
              </w:rPr>
              <w:t>01</w:t>
            </w:r>
            <w:r>
              <w:rPr>
                <w:rFonts w:ascii="Times New Roman" w:hAnsi="宋体"/>
                <w:sz w:val="24"/>
                <w:highlight w:val="yellow"/>
              </w:rPr>
              <w:t>）</w:t>
            </w:r>
          </w:p>
          <w:p>
            <w:pPr>
              <w:rPr>
                <w:rFonts w:ascii="Times New Roman"/>
                <w:sz w:val="24"/>
                <w:highlight w:val="yellow"/>
              </w:rPr>
            </w:pPr>
            <w:r>
              <w:rPr>
                <w:rFonts w:ascii="Times New Roman" w:hAnsi="宋体"/>
                <w:sz w:val="24"/>
                <w:highlight w:val="yellow"/>
              </w:rPr>
              <w:t>第</w:t>
            </w:r>
            <w:r>
              <w:rPr>
                <w:rFonts w:ascii="Times New Roman"/>
                <w:sz w:val="24"/>
                <w:highlight w:val="yellow"/>
              </w:rPr>
              <w:t>2</w:t>
            </w:r>
            <w:r>
              <w:rPr>
                <w:rFonts w:ascii="Times New Roman" w:hAnsi="宋体"/>
                <w:sz w:val="24"/>
                <w:highlight w:val="yellow"/>
              </w:rPr>
              <w:t>台（</w:t>
            </w:r>
            <w:r>
              <w:rPr>
                <w:rFonts w:ascii="Times New Roman"/>
                <w:sz w:val="24"/>
                <w:highlight w:val="yellow"/>
              </w:rPr>
              <w:t>02</w:t>
            </w:r>
            <w:r>
              <w:rPr>
                <w:rFonts w:ascii="Times New Roman" w:hAnsi="宋体"/>
                <w:sz w:val="24"/>
                <w:highlight w:val="yellow"/>
              </w:rPr>
              <w:t>）</w:t>
            </w:r>
          </w:p>
          <w:p>
            <w:pPr>
              <w:rPr>
                <w:rFonts w:ascii="Times New Roman"/>
                <w:sz w:val="24"/>
              </w:rPr>
            </w:pPr>
            <w:r>
              <w:rPr>
                <w:rFonts w:ascii="Times New Roman"/>
                <w:sz w:val="24"/>
                <w:highlight w:val="yellow"/>
              </w:rPr>
              <w:t>……</w:t>
            </w:r>
          </w:p>
        </w:tc>
      </w:tr>
    </w:tbl>
    <w:p>
      <w:pPr>
        <w:widowControl/>
        <w:spacing w:after="120"/>
        <w:ind w:firstLine="480" w:firstLineChars="200"/>
        <w:rPr>
          <w:rFonts w:ascii="宋体" w:hAnsi="宋体"/>
          <w:sz w:val="24"/>
        </w:rPr>
      </w:pPr>
    </w:p>
    <w:p>
      <w:pPr>
        <w:widowControl/>
        <w:spacing w:after="120"/>
        <w:rPr>
          <w:rFonts w:ascii="Times New Roman"/>
          <w:b/>
          <w:bCs/>
          <w:sz w:val="24"/>
        </w:rPr>
      </w:pPr>
      <w:r>
        <w:rPr>
          <w:rFonts w:ascii="宋体" w:hAnsi="宋体"/>
          <w:sz w:val="24"/>
        </w:rPr>
        <w:br w:type="page"/>
      </w:r>
      <w:r>
        <w:rPr>
          <w:rFonts w:ascii="Times New Roman"/>
          <w:b/>
          <w:sz w:val="24"/>
        </w:rPr>
        <w:t>3</w:t>
      </w:r>
      <w:r>
        <w:rPr>
          <w:rFonts w:ascii="Times New Roman" w:hAnsi="宋体"/>
          <w:b/>
          <w:sz w:val="24"/>
        </w:rPr>
        <w:t>、</w:t>
      </w:r>
      <w:r>
        <w:rPr>
          <w:rFonts w:ascii="Times New Roman"/>
          <w:b/>
          <w:bCs/>
          <w:sz w:val="24"/>
        </w:rPr>
        <w:t>附表三：</w:t>
      </w:r>
    </w:p>
    <w:p>
      <w:pPr>
        <w:rPr>
          <w:rFonts w:ascii="宋体" w:hAnsi="宋体"/>
          <w:b/>
          <w:sz w:val="24"/>
        </w:rPr>
      </w:pPr>
      <w:bookmarkStart w:id="61" w:name="_Toc136873478"/>
      <w:bookmarkEnd w:id="61"/>
    </w:p>
    <w:p>
      <w:pPr>
        <w:jc w:val="center"/>
        <w:rPr>
          <w:rFonts w:ascii="宋体" w:hAnsi="宋体"/>
          <w:b/>
        </w:rPr>
      </w:pPr>
      <w:r>
        <w:rPr>
          <w:rFonts w:hint="eastAsia" w:ascii="宋体" w:hAnsi="宋体"/>
          <w:b/>
        </w:rPr>
        <w:t>外网接入申请表</w:t>
      </w:r>
    </w:p>
    <w:p>
      <w:pPr>
        <w:ind w:firstLine="540"/>
        <w:jc w:val="center"/>
        <w:rPr>
          <w:rFonts w:ascii="宋体" w:hAnsi="宋体"/>
          <w:b/>
          <w:sz w:val="24"/>
        </w:rPr>
      </w:pPr>
    </w:p>
    <w:p>
      <w:pPr>
        <w:spacing w:line="240" w:lineRule="atLeast"/>
        <w:jc w:val="center"/>
        <w:rPr>
          <w:rFonts w:ascii="宋体" w:hAnsi="宋体"/>
          <w:b/>
          <w:sz w:val="24"/>
        </w:rPr>
      </w:pPr>
      <w:r>
        <w:rPr>
          <w:rFonts w:ascii="宋体" w:hAnsi="宋体"/>
          <w:b/>
          <w:sz w:val="24"/>
        </w:rPr>
        <w:sym w:font="Times New Roman" w:char="F00A"/>
      </w:r>
      <w:r>
        <w:rPr>
          <w:rFonts w:hint="eastAsia" w:ascii="宋体" w:hAnsi="宋体"/>
          <w:b/>
          <w:sz w:val="24"/>
        </w:rPr>
        <w:t xml:space="preserve">新装           </w:t>
      </w:r>
      <w:r>
        <w:rPr>
          <w:rFonts w:ascii="宋体" w:hAnsi="宋体"/>
          <w:b/>
          <w:sz w:val="24"/>
        </w:rPr>
        <w:sym w:font="Times New Roman" w:char="F00A"/>
      </w:r>
      <w:r>
        <w:rPr>
          <w:rFonts w:hint="eastAsia" w:ascii="宋体" w:hAnsi="宋体"/>
          <w:b/>
          <w:sz w:val="24"/>
        </w:rPr>
        <w:t>移址</w:t>
      </w:r>
    </w:p>
    <w:p>
      <w:pPr>
        <w:jc w:val="center"/>
        <w:rPr>
          <w:rFonts w:ascii="宋体" w:hAnsi="宋体"/>
          <w:sz w:val="24"/>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896"/>
        <w:gridCol w:w="1679"/>
        <w:gridCol w:w="219"/>
        <w:gridCol w:w="789"/>
        <w:gridCol w:w="672"/>
        <w:gridCol w:w="336"/>
        <w:gridCol w:w="672"/>
        <w:gridCol w:w="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申请部门（单位）</w:t>
            </w:r>
          </w:p>
        </w:tc>
        <w:tc>
          <w:tcPr>
            <w:tcW w:w="5670" w:type="dxa"/>
            <w:gridSpan w:val="8"/>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申请接入地址</w:t>
            </w:r>
          </w:p>
        </w:tc>
        <w:tc>
          <w:tcPr>
            <w:tcW w:w="5670" w:type="dxa"/>
            <w:gridSpan w:val="8"/>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联系人</w:t>
            </w:r>
          </w:p>
        </w:tc>
        <w:tc>
          <w:tcPr>
            <w:tcW w:w="2415" w:type="dxa"/>
            <w:gridSpan w:val="2"/>
            <w:vAlign w:val="center"/>
          </w:tcPr>
          <w:p>
            <w:pPr>
              <w:ind w:firstLine="540"/>
              <w:rPr>
                <w:rFonts w:ascii="Times New Roman"/>
                <w:sz w:val="24"/>
              </w:rPr>
            </w:pPr>
          </w:p>
        </w:tc>
        <w:tc>
          <w:tcPr>
            <w:tcW w:w="1575" w:type="dxa"/>
            <w:gridSpan w:val="3"/>
            <w:vAlign w:val="center"/>
          </w:tcPr>
          <w:p>
            <w:pPr>
              <w:rPr>
                <w:rFonts w:ascii="Times New Roman"/>
                <w:sz w:val="24"/>
              </w:rPr>
            </w:pPr>
            <w:r>
              <w:rPr>
                <w:rFonts w:ascii="Times New Roman" w:hAnsi="宋体"/>
                <w:sz w:val="24"/>
              </w:rPr>
              <w:t>联系电话</w:t>
            </w:r>
          </w:p>
        </w:tc>
        <w:tc>
          <w:tcPr>
            <w:tcW w:w="1680" w:type="dxa"/>
            <w:gridSpan w:val="3"/>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申请接入线路</w:t>
            </w:r>
          </w:p>
        </w:tc>
        <w:tc>
          <w:tcPr>
            <w:tcW w:w="5670" w:type="dxa"/>
            <w:gridSpan w:val="8"/>
            <w:vAlign w:val="center"/>
          </w:tcPr>
          <w:p>
            <w:pPr>
              <w:ind w:hanging="3"/>
              <w:rPr>
                <w:rFonts w:ascii="Times New Roman"/>
                <w:sz w:val="24"/>
              </w:rPr>
            </w:pPr>
            <w:r>
              <w:rPr>
                <w:rFonts w:ascii="Times New Roman"/>
                <w:sz w:val="24"/>
              </w:rPr>
              <w:sym w:font="Times New Roman" w:char="F00A"/>
            </w:r>
            <w:r>
              <w:rPr>
                <w:rFonts w:ascii="Times New Roman" w:hAnsi="宋体"/>
                <w:sz w:val="24"/>
              </w:rPr>
              <w:t>光缆</w:t>
            </w:r>
            <w:r>
              <w:rPr>
                <w:rFonts w:ascii="Times New Roman"/>
                <w:sz w:val="24"/>
              </w:rPr>
              <w:t xml:space="preserve">      </w:t>
            </w:r>
            <w:r>
              <w:rPr>
                <w:rFonts w:ascii="Times New Roman"/>
                <w:sz w:val="24"/>
              </w:rPr>
              <w:sym w:font="Times New Roman" w:char="F00A"/>
            </w:r>
            <w:r>
              <w:rPr>
                <w:rFonts w:ascii="Times New Roman" w:hAnsi="宋体"/>
                <w:sz w:val="24"/>
              </w:rPr>
              <w:t>对绞线</w:t>
            </w:r>
            <w:r>
              <w:rPr>
                <w:rFonts w:ascii="Times New Roman"/>
                <w:sz w:val="24"/>
              </w:rPr>
              <w:t xml:space="preserve">      </w:t>
            </w:r>
            <w:r>
              <w:rPr>
                <w:rFonts w:ascii="Times New Roman"/>
                <w:sz w:val="24"/>
              </w:rPr>
              <w:sym w:font="Times New Roman" w:char="F00A"/>
            </w:r>
            <w:r>
              <w:rPr>
                <w:rFonts w:ascii="Times New Roman"/>
                <w:sz w:val="24"/>
              </w:rPr>
              <w:t>ADSL VPN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申请接入方式</w:t>
            </w:r>
          </w:p>
        </w:tc>
        <w:tc>
          <w:tcPr>
            <w:tcW w:w="5670" w:type="dxa"/>
            <w:gridSpan w:val="8"/>
            <w:vAlign w:val="center"/>
          </w:tcPr>
          <w:p>
            <w:pPr>
              <w:ind w:firstLine="540"/>
              <w:rPr>
                <w:rFonts w:ascii="Times New Roman"/>
                <w:sz w:val="24"/>
              </w:rPr>
            </w:pPr>
            <w:r>
              <w:rPr>
                <w:rFonts w:ascii="Times New Roman"/>
                <w:sz w:val="24"/>
              </w:rPr>
              <w:sym w:font="Times New Roman" w:char="F00A"/>
            </w:r>
            <w:r>
              <w:rPr>
                <w:rFonts w:ascii="Times New Roman" w:hAnsi="宋体"/>
                <w:sz w:val="24"/>
              </w:rPr>
              <w:t>单点</w:t>
            </w:r>
            <w:r>
              <w:rPr>
                <w:rFonts w:ascii="Times New Roman"/>
                <w:sz w:val="24"/>
              </w:rPr>
              <w:t xml:space="preserve">           </w:t>
            </w:r>
            <w:r>
              <w:rPr>
                <w:rFonts w:ascii="Times New Roman"/>
                <w:sz w:val="24"/>
              </w:rPr>
              <w:sym w:font="Times New Roman" w:char="F00A"/>
            </w:r>
            <w:r>
              <w:rPr>
                <w:rFonts w:ascii="Times New Roman" w:hAnsi="宋体"/>
                <w:sz w:val="24"/>
              </w:rPr>
              <w:t>局域网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局域网接入点数</w:t>
            </w:r>
          </w:p>
        </w:tc>
        <w:tc>
          <w:tcPr>
            <w:tcW w:w="840" w:type="dxa"/>
            <w:vAlign w:val="center"/>
          </w:tcPr>
          <w:p>
            <w:pPr>
              <w:ind w:firstLine="540"/>
              <w:rPr>
                <w:rFonts w:ascii="Times New Roman"/>
                <w:sz w:val="24"/>
              </w:rPr>
            </w:pPr>
          </w:p>
        </w:tc>
        <w:tc>
          <w:tcPr>
            <w:tcW w:w="3150" w:type="dxa"/>
            <w:gridSpan w:val="4"/>
            <w:vAlign w:val="center"/>
          </w:tcPr>
          <w:p>
            <w:pPr>
              <w:ind w:hanging="3"/>
              <w:rPr>
                <w:rFonts w:ascii="Times New Roman"/>
                <w:sz w:val="24"/>
              </w:rPr>
            </w:pPr>
            <w:r>
              <w:rPr>
                <w:rFonts w:ascii="Times New Roman" w:hAnsi="宋体"/>
                <w:sz w:val="24"/>
              </w:rPr>
              <w:t>局域网接入设备型号</w:t>
            </w:r>
          </w:p>
        </w:tc>
        <w:tc>
          <w:tcPr>
            <w:tcW w:w="1680" w:type="dxa"/>
            <w:gridSpan w:val="3"/>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是否有专用机房</w:t>
            </w:r>
          </w:p>
        </w:tc>
        <w:tc>
          <w:tcPr>
            <w:tcW w:w="840" w:type="dxa"/>
            <w:vAlign w:val="center"/>
          </w:tcPr>
          <w:p>
            <w:pPr>
              <w:ind w:firstLine="540"/>
              <w:rPr>
                <w:rFonts w:ascii="Times New Roman"/>
                <w:sz w:val="24"/>
              </w:rPr>
            </w:pPr>
          </w:p>
        </w:tc>
        <w:tc>
          <w:tcPr>
            <w:tcW w:w="1575" w:type="dxa"/>
            <w:vAlign w:val="center"/>
          </w:tcPr>
          <w:p>
            <w:pPr>
              <w:ind w:hanging="3"/>
              <w:rPr>
                <w:rFonts w:ascii="Times New Roman"/>
                <w:sz w:val="24"/>
              </w:rPr>
            </w:pPr>
            <w:r>
              <w:rPr>
                <w:rFonts w:ascii="Times New Roman" w:hAnsi="宋体"/>
                <w:sz w:val="24"/>
              </w:rPr>
              <w:t>是否有空调</w:t>
            </w:r>
          </w:p>
        </w:tc>
        <w:tc>
          <w:tcPr>
            <w:tcW w:w="945" w:type="dxa"/>
            <w:gridSpan w:val="2"/>
            <w:vAlign w:val="center"/>
          </w:tcPr>
          <w:p>
            <w:pPr>
              <w:ind w:firstLine="540"/>
              <w:rPr>
                <w:rFonts w:ascii="Times New Roman"/>
                <w:sz w:val="24"/>
              </w:rPr>
            </w:pPr>
          </w:p>
        </w:tc>
        <w:tc>
          <w:tcPr>
            <w:tcW w:w="1575" w:type="dxa"/>
            <w:gridSpan w:val="3"/>
            <w:vAlign w:val="center"/>
          </w:tcPr>
          <w:p>
            <w:pPr>
              <w:ind w:hanging="3"/>
              <w:rPr>
                <w:rFonts w:ascii="Times New Roman"/>
                <w:sz w:val="24"/>
              </w:rPr>
            </w:pPr>
            <w:r>
              <w:rPr>
                <w:rFonts w:ascii="Times New Roman" w:hAnsi="宋体"/>
                <w:sz w:val="24"/>
              </w:rPr>
              <w:t>是否有</w:t>
            </w:r>
            <w:r>
              <w:rPr>
                <w:rFonts w:ascii="Times New Roman"/>
                <w:sz w:val="24"/>
              </w:rPr>
              <w:t>UPS</w:t>
            </w:r>
          </w:p>
        </w:tc>
        <w:tc>
          <w:tcPr>
            <w:tcW w:w="735" w:type="dxa"/>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是否有网络布线系统</w:t>
            </w:r>
          </w:p>
        </w:tc>
        <w:tc>
          <w:tcPr>
            <w:tcW w:w="5670" w:type="dxa"/>
            <w:gridSpan w:val="8"/>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是否有可用机柜</w:t>
            </w:r>
          </w:p>
        </w:tc>
        <w:tc>
          <w:tcPr>
            <w:tcW w:w="5670" w:type="dxa"/>
            <w:gridSpan w:val="8"/>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是否有可用穿线管道</w:t>
            </w:r>
          </w:p>
        </w:tc>
        <w:tc>
          <w:tcPr>
            <w:tcW w:w="5670" w:type="dxa"/>
            <w:gridSpan w:val="8"/>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625" w:type="dxa"/>
            <w:vAlign w:val="center"/>
          </w:tcPr>
          <w:p>
            <w:pPr>
              <w:rPr>
                <w:rFonts w:ascii="Times New Roman"/>
                <w:sz w:val="24"/>
              </w:rPr>
            </w:pPr>
            <w:r>
              <w:rPr>
                <w:rFonts w:ascii="Times New Roman" w:hAnsi="宋体"/>
                <w:sz w:val="24"/>
              </w:rPr>
              <w:t>物业管理单位</w:t>
            </w:r>
          </w:p>
        </w:tc>
        <w:tc>
          <w:tcPr>
            <w:tcW w:w="2620" w:type="dxa"/>
            <w:gridSpan w:val="3"/>
            <w:vAlign w:val="center"/>
          </w:tcPr>
          <w:p>
            <w:pPr>
              <w:ind w:firstLine="540"/>
              <w:rPr>
                <w:rFonts w:ascii="Times New Roman"/>
                <w:sz w:val="24"/>
              </w:rPr>
            </w:pPr>
          </w:p>
        </w:tc>
        <w:tc>
          <w:tcPr>
            <w:tcW w:w="1685" w:type="dxa"/>
            <w:gridSpan w:val="3"/>
            <w:vAlign w:val="center"/>
          </w:tcPr>
          <w:p>
            <w:pPr>
              <w:jc w:val="center"/>
              <w:rPr>
                <w:rFonts w:ascii="Times New Roman"/>
                <w:sz w:val="24"/>
              </w:rPr>
            </w:pPr>
            <w:r>
              <w:rPr>
                <w:rFonts w:ascii="Times New Roman" w:hAnsi="宋体"/>
                <w:sz w:val="24"/>
              </w:rPr>
              <w:t>联系电话</w:t>
            </w:r>
          </w:p>
        </w:tc>
        <w:tc>
          <w:tcPr>
            <w:tcW w:w="1365" w:type="dxa"/>
            <w:gridSpan w:val="2"/>
            <w:vAlign w:val="center"/>
          </w:tcPr>
          <w:p>
            <w:pPr>
              <w:ind w:firstLine="540"/>
              <w:rPr>
                <w:rFonts w:ascii="Times New Roman"/>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5245" w:type="dxa"/>
            <w:gridSpan w:val="4"/>
          </w:tcPr>
          <w:p>
            <w:pPr>
              <w:ind w:firstLine="540"/>
              <w:rPr>
                <w:rFonts w:ascii="Times New Roman"/>
                <w:sz w:val="24"/>
              </w:rPr>
            </w:pPr>
            <w:r>
              <w:rPr>
                <w:rFonts w:ascii="Times New Roman" w:hAnsi="宋体"/>
                <w:sz w:val="24"/>
              </w:rPr>
              <w:t>备注：</w:t>
            </w:r>
          </w:p>
        </w:tc>
        <w:tc>
          <w:tcPr>
            <w:tcW w:w="3050" w:type="dxa"/>
            <w:gridSpan w:val="5"/>
          </w:tcPr>
          <w:p>
            <w:pPr>
              <w:rPr>
                <w:rFonts w:ascii="Times New Roman"/>
                <w:sz w:val="24"/>
              </w:rPr>
            </w:pPr>
            <w:r>
              <w:rPr>
                <w:rFonts w:ascii="Times New Roman" w:hAnsi="宋体"/>
                <w:sz w:val="24"/>
              </w:rPr>
              <w:t>申请部门（单位）签章：</w:t>
            </w:r>
          </w:p>
        </w:tc>
      </w:tr>
    </w:tbl>
    <w:p>
      <w:pPr>
        <w:rPr>
          <w:rFonts w:ascii="Times New Roman"/>
          <w:b/>
          <w:bCs/>
          <w:sz w:val="24"/>
          <w:szCs w:val="24"/>
        </w:rPr>
      </w:pPr>
      <w:r>
        <w:rPr>
          <w:rFonts w:ascii="宋体" w:hAnsi="宋体"/>
          <w:sz w:val="24"/>
        </w:rPr>
        <w:br w:type="page"/>
      </w:r>
      <w:r>
        <w:rPr>
          <w:rFonts w:ascii="Times New Roman"/>
          <w:b/>
          <w:sz w:val="24"/>
          <w:szCs w:val="24"/>
        </w:rPr>
        <w:t>4</w:t>
      </w:r>
      <w:r>
        <w:rPr>
          <w:rFonts w:ascii="Times New Roman" w:hAnsi="宋体"/>
          <w:b/>
          <w:sz w:val="24"/>
          <w:szCs w:val="24"/>
        </w:rPr>
        <w:t>、</w:t>
      </w:r>
      <w:r>
        <w:rPr>
          <w:rFonts w:ascii="Times New Roman"/>
          <w:b/>
          <w:bCs/>
          <w:sz w:val="24"/>
          <w:szCs w:val="24"/>
        </w:rPr>
        <w:t>附表四：</w:t>
      </w:r>
    </w:p>
    <w:p>
      <w:pPr>
        <w:spacing w:line="460" w:lineRule="exact"/>
        <w:jc w:val="center"/>
        <w:rPr>
          <w:rFonts w:hAnsi="宋体"/>
          <w:b/>
          <w:sz w:val="28"/>
          <w:szCs w:val="28"/>
        </w:rPr>
      </w:pPr>
    </w:p>
    <w:p>
      <w:pPr>
        <w:spacing w:line="460" w:lineRule="exact"/>
        <w:jc w:val="center"/>
        <w:rPr>
          <w:rFonts w:hAnsi="宋体"/>
          <w:b/>
        </w:rPr>
      </w:pPr>
      <w:r>
        <w:rPr>
          <w:rFonts w:hint="eastAsia" w:hAnsi="宋体"/>
          <w:b/>
        </w:rPr>
        <w:t>内部人员出入机房记录表</w:t>
      </w:r>
    </w:p>
    <w:p>
      <w:pPr>
        <w:spacing w:line="460" w:lineRule="exact"/>
        <w:ind w:left="432"/>
        <w:jc w:val="center"/>
        <w:rPr>
          <w:rFonts w:ascii="宋体" w:hAnsi="宋体"/>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619"/>
        <w:gridCol w:w="622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38" w:hRule="atLeast"/>
          <w:jc w:val="center"/>
        </w:trPr>
        <w:tc>
          <w:tcPr>
            <w:tcW w:w="2523" w:type="dxa"/>
            <w:vAlign w:val="center"/>
          </w:tcPr>
          <w:p>
            <w:pPr>
              <w:spacing w:line="400" w:lineRule="exact"/>
              <w:jc w:val="center"/>
              <w:rPr>
                <w:rFonts w:hAnsi="宋体"/>
                <w:sz w:val="24"/>
                <w:szCs w:val="24"/>
              </w:rPr>
            </w:pPr>
            <w:r>
              <w:rPr>
                <w:rFonts w:hint="eastAsia" w:hAnsi="宋体"/>
                <w:sz w:val="24"/>
                <w:szCs w:val="24"/>
              </w:rPr>
              <w:t>姓   名</w:t>
            </w:r>
          </w:p>
        </w:tc>
        <w:tc>
          <w:tcPr>
            <w:tcW w:w="5999" w:type="dxa"/>
          </w:tcPr>
          <w:p>
            <w:pPr>
              <w:spacing w:line="400" w:lineRule="exac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40" w:hRule="atLeast"/>
          <w:jc w:val="center"/>
        </w:trPr>
        <w:tc>
          <w:tcPr>
            <w:tcW w:w="2523" w:type="dxa"/>
            <w:vAlign w:val="center"/>
          </w:tcPr>
          <w:p>
            <w:pPr>
              <w:spacing w:line="400" w:lineRule="exact"/>
              <w:jc w:val="center"/>
              <w:rPr>
                <w:rFonts w:ascii="宋体" w:hAnsi="宋体"/>
                <w:sz w:val="24"/>
                <w:szCs w:val="24"/>
              </w:rPr>
            </w:pPr>
            <w:r>
              <w:rPr>
                <w:rFonts w:hint="eastAsia" w:hAnsi="宋体"/>
                <w:sz w:val="24"/>
                <w:szCs w:val="24"/>
              </w:rPr>
              <w:t>职   务</w:t>
            </w:r>
          </w:p>
        </w:tc>
        <w:tc>
          <w:tcPr>
            <w:tcW w:w="5999" w:type="dxa"/>
          </w:tcPr>
          <w:p>
            <w:pPr>
              <w:spacing w:line="400" w:lineRule="exac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985" w:hRule="atLeast"/>
          <w:jc w:val="center"/>
        </w:trPr>
        <w:tc>
          <w:tcPr>
            <w:tcW w:w="2523" w:type="dxa"/>
            <w:vAlign w:val="center"/>
          </w:tcPr>
          <w:p>
            <w:pPr>
              <w:spacing w:line="400" w:lineRule="exact"/>
              <w:jc w:val="center"/>
              <w:rPr>
                <w:rFonts w:ascii="宋体" w:hAnsi="宋体"/>
                <w:sz w:val="24"/>
                <w:szCs w:val="24"/>
              </w:rPr>
            </w:pPr>
            <w:r>
              <w:rPr>
                <w:rFonts w:hint="eastAsia" w:hAnsi="宋体"/>
                <w:sz w:val="24"/>
                <w:szCs w:val="24"/>
              </w:rPr>
              <w:t>事   由</w:t>
            </w:r>
          </w:p>
        </w:tc>
        <w:tc>
          <w:tcPr>
            <w:tcW w:w="5999" w:type="dxa"/>
          </w:tcPr>
          <w:p>
            <w:pPr>
              <w:spacing w:line="400" w:lineRule="exac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40" w:hRule="atLeast"/>
          <w:jc w:val="center"/>
        </w:trPr>
        <w:tc>
          <w:tcPr>
            <w:tcW w:w="2523" w:type="dxa"/>
            <w:vAlign w:val="center"/>
          </w:tcPr>
          <w:p>
            <w:pPr>
              <w:spacing w:line="400" w:lineRule="exact"/>
              <w:jc w:val="center"/>
              <w:rPr>
                <w:rFonts w:ascii="宋体" w:hAnsi="宋体"/>
                <w:sz w:val="24"/>
                <w:szCs w:val="24"/>
              </w:rPr>
            </w:pPr>
            <w:r>
              <w:rPr>
                <w:rFonts w:hint="eastAsia" w:hAnsi="宋体"/>
                <w:sz w:val="24"/>
                <w:szCs w:val="24"/>
              </w:rPr>
              <w:t>进入时间</w:t>
            </w:r>
          </w:p>
        </w:tc>
        <w:tc>
          <w:tcPr>
            <w:tcW w:w="5999" w:type="dxa"/>
          </w:tcPr>
          <w:p>
            <w:pPr>
              <w:spacing w:line="400" w:lineRule="exac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40" w:hRule="atLeast"/>
          <w:jc w:val="center"/>
        </w:trPr>
        <w:tc>
          <w:tcPr>
            <w:tcW w:w="2523" w:type="dxa"/>
            <w:vAlign w:val="center"/>
          </w:tcPr>
          <w:p>
            <w:pPr>
              <w:spacing w:line="400" w:lineRule="exact"/>
              <w:jc w:val="center"/>
              <w:rPr>
                <w:rFonts w:ascii="宋体" w:hAnsi="宋体"/>
                <w:sz w:val="24"/>
                <w:szCs w:val="24"/>
              </w:rPr>
            </w:pPr>
            <w:r>
              <w:rPr>
                <w:rFonts w:hint="eastAsia" w:hAnsi="宋体"/>
                <w:sz w:val="24"/>
                <w:szCs w:val="24"/>
              </w:rPr>
              <w:t>离开时间</w:t>
            </w:r>
          </w:p>
        </w:tc>
        <w:tc>
          <w:tcPr>
            <w:tcW w:w="5999" w:type="dxa"/>
          </w:tcPr>
          <w:p>
            <w:pPr>
              <w:spacing w:line="400" w:lineRule="exac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40" w:hRule="atLeast"/>
          <w:jc w:val="center"/>
        </w:trPr>
        <w:tc>
          <w:tcPr>
            <w:tcW w:w="2523" w:type="dxa"/>
            <w:vAlign w:val="center"/>
          </w:tcPr>
          <w:p>
            <w:pPr>
              <w:spacing w:line="400" w:lineRule="exact"/>
              <w:jc w:val="center"/>
              <w:rPr>
                <w:rFonts w:ascii="宋体" w:hAnsi="宋体"/>
                <w:sz w:val="24"/>
                <w:szCs w:val="24"/>
              </w:rPr>
            </w:pPr>
            <w:r>
              <w:rPr>
                <w:rFonts w:hint="eastAsia" w:hAnsi="宋体"/>
                <w:sz w:val="24"/>
                <w:szCs w:val="24"/>
              </w:rPr>
              <w:t>备    注</w:t>
            </w:r>
          </w:p>
        </w:tc>
        <w:tc>
          <w:tcPr>
            <w:tcW w:w="5999" w:type="dxa"/>
          </w:tcPr>
          <w:p>
            <w:pPr>
              <w:spacing w:line="400" w:lineRule="exact"/>
              <w:rPr>
                <w:rFonts w:ascii="宋体" w:hAnsi="宋体"/>
                <w:sz w:val="24"/>
                <w:szCs w:val="24"/>
              </w:rPr>
            </w:pPr>
          </w:p>
        </w:tc>
      </w:tr>
    </w:tbl>
    <w:p>
      <w:pPr>
        <w:spacing w:after="120" w:line="360" w:lineRule="auto"/>
        <w:ind w:left="432"/>
        <w:jc w:val="center"/>
        <w:rPr>
          <w:rFonts w:hAnsi="宋体"/>
          <w:b/>
          <w:sz w:val="28"/>
          <w:szCs w:val="28"/>
        </w:rPr>
      </w:pPr>
    </w:p>
    <w:p>
      <w:pPr>
        <w:spacing w:line="460" w:lineRule="exact"/>
        <w:jc w:val="center"/>
        <w:rPr>
          <w:rFonts w:hAnsi="宋体"/>
          <w:b/>
          <w:sz w:val="28"/>
          <w:szCs w:val="28"/>
        </w:rPr>
      </w:pPr>
    </w:p>
    <w:p>
      <w:pPr>
        <w:spacing w:line="460" w:lineRule="exact"/>
        <w:jc w:val="center"/>
        <w:rPr>
          <w:rFonts w:hAnsi="宋体"/>
          <w:b/>
        </w:rPr>
      </w:pPr>
      <w:r>
        <w:rPr>
          <w:rFonts w:hint="eastAsia" w:hAnsi="宋体"/>
          <w:b/>
        </w:rPr>
        <w:t>外部人员出入机房记录表</w:t>
      </w:r>
    </w:p>
    <w:p>
      <w:pPr>
        <w:spacing w:line="460" w:lineRule="exact"/>
        <w:jc w:val="center"/>
        <w:rPr>
          <w:rFonts w:ascii="宋体" w:hAnsi="宋体"/>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475"/>
        <w:gridCol w:w="53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348" w:type="dxa"/>
            <w:vAlign w:val="center"/>
          </w:tcPr>
          <w:p>
            <w:pPr>
              <w:spacing w:line="400" w:lineRule="exact"/>
              <w:jc w:val="center"/>
              <w:rPr>
                <w:rFonts w:hAnsi="宋体"/>
                <w:sz w:val="24"/>
                <w:szCs w:val="24"/>
              </w:rPr>
            </w:pPr>
            <w:r>
              <w:rPr>
                <w:rFonts w:hint="eastAsia" w:hAnsi="宋体"/>
                <w:sz w:val="24"/>
                <w:szCs w:val="24"/>
              </w:rPr>
              <w:t>姓    名</w:t>
            </w:r>
          </w:p>
        </w:tc>
        <w:tc>
          <w:tcPr>
            <w:tcW w:w="5174" w:type="dxa"/>
            <w:vAlign w:val="center"/>
          </w:tcPr>
          <w:p>
            <w:pPr>
              <w:spacing w:line="4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348" w:type="dxa"/>
            <w:vAlign w:val="center"/>
          </w:tcPr>
          <w:p>
            <w:pPr>
              <w:spacing w:line="400" w:lineRule="exact"/>
              <w:jc w:val="center"/>
              <w:rPr>
                <w:rFonts w:hAnsi="宋体"/>
                <w:sz w:val="24"/>
                <w:szCs w:val="24"/>
              </w:rPr>
            </w:pPr>
            <w:r>
              <w:rPr>
                <w:rFonts w:hint="eastAsia" w:hAnsi="宋体"/>
                <w:sz w:val="24"/>
                <w:szCs w:val="24"/>
              </w:rPr>
              <w:t>联系方式</w:t>
            </w:r>
          </w:p>
        </w:tc>
        <w:tc>
          <w:tcPr>
            <w:tcW w:w="5174" w:type="dxa"/>
            <w:vAlign w:val="center"/>
          </w:tcPr>
          <w:p>
            <w:pPr>
              <w:spacing w:line="4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348" w:type="dxa"/>
            <w:vAlign w:val="center"/>
          </w:tcPr>
          <w:p>
            <w:pPr>
              <w:spacing w:line="400" w:lineRule="exact"/>
              <w:jc w:val="center"/>
              <w:rPr>
                <w:rFonts w:ascii="宋体" w:hAnsi="宋体"/>
                <w:sz w:val="24"/>
                <w:szCs w:val="24"/>
              </w:rPr>
            </w:pPr>
            <w:r>
              <w:rPr>
                <w:rFonts w:hint="eastAsia" w:hAnsi="宋体"/>
                <w:sz w:val="24"/>
                <w:szCs w:val="24"/>
              </w:rPr>
              <w:t>公司（所属组织）</w:t>
            </w:r>
          </w:p>
        </w:tc>
        <w:tc>
          <w:tcPr>
            <w:tcW w:w="5174" w:type="dxa"/>
            <w:vAlign w:val="center"/>
          </w:tcPr>
          <w:p>
            <w:pPr>
              <w:spacing w:line="4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348" w:type="dxa"/>
            <w:vAlign w:val="center"/>
          </w:tcPr>
          <w:p>
            <w:pPr>
              <w:spacing w:line="400" w:lineRule="exact"/>
              <w:jc w:val="center"/>
              <w:rPr>
                <w:rFonts w:hAnsi="宋体"/>
                <w:sz w:val="24"/>
                <w:szCs w:val="24"/>
              </w:rPr>
            </w:pPr>
            <w:r>
              <w:rPr>
                <w:rFonts w:hint="eastAsia" w:hAnsi="宋体"/>
                <w:sz w:val="24"/>
                <w:szCs w:val="24"/>
              </w:rPr>
              <w:t>陪同人</w:t>
            </w:r>
          </w:p>
        </w:tc>
        <w:tc>
          <w:tcPr>
            <w:tcW w:w="5174" w:type="dxa"/>
            <w:vAlign w:val="center"/>
          </w:tcPr>
          <w:p>
            <w:pPr>
              <w:spacing w:line="4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579" w:hRule="atLeast"/>
          <w:jc w:val="center"/>
        </w:trPr>
        <w:tc>
          <w:tcPr>
            <w:tcW w:w="3348" w:type="dxa"/>
            <w:vAlign w:val="center"/>
          </w:tcPr>
          <w:p>
            <w:pPr>
              <w:spacing w:line="400" w:lineRule="exact"/>
              <w:jc w:val="center"/>
              <w:rPr>
                <w:rFonts w:ascii="宋体" w:hAnsi="宋体"/>
                <w:sz w:val="24"/>
                <w:szCs w:val="24"/>
              </w:rPr>
            </w:pPr>
            <w:r>
              <w:rPr>
                <w:rFonts w:hint="eastAsia" w:hAnsi="宋体"/>
                <w:sz w:val="24"/>
                <w:szCs w:val="24"/>
              </w:rPr>
              <w:t>事    由</w:t>
            </w:r>
          </w:p>
        </w:tc>
        <w:tc>
          <w:tcPr>
            <w:tcW w:w="5174" w:type="dxa"/>
            <w:vAlign w:val="center"/>
          </w:tcPr>
          <w:p>
            <w:pPr>
              <w:spacing w:line="4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348" w:type="dxa"/>
            <w:vAlign w:val="center"/>
          </w:tcPr>
          <w:p>
            <w:pPr>
              <w:spacing w:line="400" w:lineRule="exact"/>
              <w:jc w:val="center"/>
              <w:rPr>
                <w:rFonts w:ascii="宋体" w:hAnsi="宋体"/>
                <w:sz w:val="24"/>
                <w:szCs w:val="24"/>
              </w:rPr>
            </w:pPr>
            <w:r>
              <w:rPr>
                <w:rFonts w:hint="eastAsia" w:hAnsi="宋体"/>
                <w:sz w:val="24"/>
                <w:szCs w:val="24"/>
              </w:rPr>
              <w:t>进入时间</w:t>
            </w:r>
          </w:p>
        </w:tc>
        <w:tc>
          <w:tcPr>
            <w:tcW w:w="5174" w:type="dxa"/>
            <w:vAlign w:val="center"/>
          </w:tcPr>
          <w:p>
            <w:pPr>
              <w:spacing w:line="4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348" w:type="dxa"/>
            <w:vAlign w:val="center"/>
          </w:tcPr>
          <w:p>
            <w:pPr>
              <w:spacing w:line="400" w:lineRule="exact"/>
              <w:jc w:val="center"/>
              <w:rPr>
                <w:rFonts w:ascii="宋体" w:hAnsi="宋体"/>
                <w:sz w:val="24"/>
                <w:szCs w:val="24"/>
              </w:rPr>
            </w:pPr>
            <w:r>
              <w:rPr>
                <w:rFonts w:hint="eastAsia" w:hAnsi="宋体"/>
                <w:sz w:val="24"/>
                <w:szCs w:val="24"/>
              </w:rPr>
              <w:t>离开时间</w:t>
            </w:r>
          </w:p>
        </w:tc>
        <w:tc>
          <w:tcPr>
            <w:tcW w:w="5174" w:type="dxa"/>
            <w:vAlign w:val="center"/>
          </w:tcPr>
          <w:p>
            <w:pPr>
              <w:spacing w:line="4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14" w:hRule="atLeast"/>
          <w:jc w:val="center"/>
        </w:trPr>
        <w:tc>
          <w:tcPr>
            <w:tcW w:w="3348" w:type="dxa"/>
            <w:vAlign w:val="center"/>
          </w:tcPr>
          <w:p>
            <w:pPr>
              <w:spacing w:line="400" w:lineRule="exact"/>
              <w:jc w:val="center"/>
              <w:rPr>
                <w:rFonts w:ascii="宋体" w:hAnsi="宋体"/>
                <w:sz w:val="24"/>
                <w:szCs w:val="24"/>
              </w:rPr>
            </w:pPr>
            <w:r>
              <w:rPr>
                <w:rFonts w:hint="eastAsia" w:hAnsi="宋体"/>
                <w:sz w:val="24"/>
                <w:szCs w:val="24"/>
              </w:rPr>
              <w:t>备   注</w:t>
            </w:r>
          </w:p>
        </w:tc>
        <w:tc>
          <w:tcPr>
            <w:tcW w:w="5174" w:type="dxa"/>
            <w:vAlign w:val="center"/>
          </w:tcPr>
          <w:p>
            <w:pPr>
              <w:spacing w:line="400" w:lineRule="exact"/>
              <w:jc w:val="center"/>
              <w:rPr>
                <w:rFonts w:ascii="宋体" w:hAnsi="宋体"/>
                <w:sz w:val="24"/>
                <w:szCs w:val="24"/>
              </w:rPr>
            </w:pPr>
          </w:p>
        </w:tc>
      </w:tr>
    </w:tbl>
    <w:p>
      <w:pPr>
        <w:rPr>
          <w:rFonts w:ascii="Times New Roman"/>
          <w:b/>
          <w:bCs/>
          <w:sz w:val="24"/>
          <w:szCs w:val="24"/>
        </w:rPr>
      </w:pPr>
      <w:r>
        <w:br w:type="page"/>
      </w:r>
      <w:r>
        <w:rPr>
          <w:rFonts w:ascii="Times New Roman"/>
          <w:b/>
          <w:sz w:val="24"/>
          <w:szCs w:val="24"/>
        </w:rPr>
        <w:t>5、</w:t>
      </w:r>
      <w:r>
        <w:rPr>
          <w:rFonts w:ascii="Times New Roman"/>
          <w:b/>
          <w:bCs/>
          <w:sz w:val="24"/>
          <w:szCs w:val="24"/>
        </w:rPr>
        <w:t>附表五：</w:t>
      </w:r>
    </w:p>
    <w:p>
      <w:pPr>
        <w:ind w:firstLine="540"/>
        <w:jc w:val="center"/>
        <w:rPr>
          <w:rFonts w:ascii="宋体" w:hAnsi="宋体"/>
          <w:b/>
          <w:sz w:val="28"/>
        </w:rPr>
      </w:pPr>
    </w:p>
    <w:p>
      <w:pPr>
        <w:jc w:val="center"/>
        <w:rPr>
          <w:rFonts w:ascii="宋体" w:hAnsi="宋体"/>
          <w:b/>
        </w:rPr>
      </w:pPr>
      <w:r>
        <w:rPr>
          <w:rFonts w:hint="eastAsia" w:ascii="宋体" w:hAnsi="宋体"/>
          <w:b/>
        </w:rPr>
        <w:t>设备迁入机房登记表</w:t>
      </w:r>
    </w:p>
    <w:p>
      <w:pPr>
        <w:jc w:val="center"/>
        <w:rPr>
          <w:rFonts w:ascii="宋体" w:hAnsi="宋体"/>
          <w:b/>
          <w:sz w:val="28"/>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475"/>
        <w:gridCol w:w="53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3348" w:type="dxa"/>
            <w:vAlign w:val="center"/>
          </w:tcPr>
          <w:p>
            <w:pPr>
              <w:jc w:val="center"/>
              <w:rPr>
                <w:rFonts w:ascii="宋体" w:hAnsi="宋体"/>
                <w:sz w:val="24"/>
              </w:rPr>
            </w:pPr>
            <w:r>
              <w:rPr>
                <w:rFonts w:hint="eastAsia" w:ascii="宋体" w:hAnsi="宋体"/>
                <w:sz w:val="24"/>
              </w:rPr>
              <w:t>进出种类（迁入）</w:t>
            </w:r>
          </w:p>
        </w:tc>
        <w:tc>
          <w:tcPr>
            <w:tcW w:w="5174" w:type="dxa"/>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3348" w:type="dxa"/>
            <w:vAlign w:val="center"/>
          </w:tcPr>
          <w:p>
            <w:pPr>
              <w:jc w:val="center"/>
              <w:rPr>
                <w:rFonts w:ascii="宋体" w:hAnsi="宋体"/>
                <w:sz w:val="24"/>
              </w:rPr>
            </w:pPr>
            <w:r>
              <w:rPr>
                <w:rFonts w:hint="eastAsia" w:ascii="宋体" w:hAnsi="宋体"/>
                <w:sz w:val="24"/>
              </w:rPr>
              <w:t>设备型号及数量</w:t>
            </w:r>
          </w:p>
        </w:tc>
        <w:tc>
          <w:tcPr>
            <w:tcW w:w="5174" w:type="dxa"/>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3348" w:type="dxa"/>
            <w:vAlign w:val="center"/>
          </w:tcPr>
          <w:p>
            <w:pPr>
              <w:jc w:val="center"/>
              <w:rPr>
                <w:rFonts w:ascii="宋体" w:hAnsi="宋体"/>
                <w:sz w:val="24"/>
              </w:rPr>
            </w:pPr>
            <w:r>
              <w:rPr>
                <w:rFonts w:hint="eastAsia" w:ascii="宋体" w:hAnsi="宋体"/>
                <w:sz w:val="24"/>
              </w:rPr>
              <w:t>设备基本配置及所装系统</w:t>
            </w:r>
          </w:p>
        </w:tc>
        <w:tc>
          <w:tcPr>
            <w:tcW w:w="5174" w:type="dxa"/>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3348" w:type="dxa"/>
            <w:vAlign w:val="center"/>
          </w:tcPr>
          <w:p>
            <w:pPr>
              <w:jc w:val="center"/>
              <w:rPr>
                <w:rFonts w:ascii="宋体" w:hAnsi="宋体"/>
                <w:sz w:val="24"/>
              </w:rPr>
            </w:pPr>
            <w:r>
              <w:rPr>
                <w:rFonts w:hint="eastAsia" w:ascii="宋体" w:hAnsi="宋体"/>
                <w:sz w:val="24"/>
              </w:rPr>
              <w:t>设备所属单位及去向</w:t>
            </w:r>
          </w:p>
        </w:tc>
        <w:tc>
          <w:tcPr>
            <w:tcW w:w="5174" w:type="dxa"/>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3348" w:type="dxa"/>
            <w:vAlign w:val="center"/>
          </w:tcPr>
          <w:p>
            <w:pPr>
              <w:jc w:val="center"/>
              <w:rPr>
                <w:rFonts w:ascii="宋体" w:hAnsi="宋体"/>
                <w:sz w:val="24"/>
              </w:rPr>
            </w:pPr>
            <w:r>
              <w:rPr>
                <w:rFonts w:hint="eastAsia" w:ascii="宋体" w:hAnsi="宋体"/>
                <w:sz w:val="24"/>
              </w:rPr>
              <w:t>经手人</w:t>
            </w:r>
          </w:p>
        </w:tc>
        <w:tc>
          <w:tcPr>
            <w:tcW w:w="5174" w:type="dxa"/>
          </w:tcPr>
          <w:p>
            <w:pP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35" w:hRule="atLeast"/>
          <w:jc w:val="center"/>
        </w:trPr>
        <w:tc>
          <w:tcPr>
            <w:tcW w:w="3348" w:type="dxa"/>
            <w:vAlign w:val="center"/>
          </w:tcPr>
          <w:p>
            <w:pPr>
              <w:jc w:val="center"/>
              <w:rPr>
                <w:rFonts w:ascii="宋体" w:hAnsi="宋体"/>
                <w:sz w:val="24"/>
              </w:rPr>
            </w:pPr>
            <w:r>
              <w:rPr>
                <w:rFonts w:hint="eastAsia" w:ascii="宋体" w:hAnsi="宋体"/>
                <w:sz w:val="24"/>
              </w:rPr>
              <w:t>设备进出时间</w:t>
            </w:r>
          </w:p>
        </w:tc>
        <w:tc>
          <w:tcPr>
            <w:tcW w:w="5174" w:type="dxa"/>
          </w:tcPr>
          <w:p>
            <w:pPr>
              <w:rPr>
                <w:rFonts w:ascii="宋体" w:hAnsi="宋体"/>
                <w:sz w:val="24"/>
              </w:rPr>
            </w:pPr>
          </w:p>
        </w:tc>
      </w:tr>
    </w:tbl>
    <w:p>
      <w:pPr>
        <w:spacing w:line="460" w:lineRule="exact"/>
        <w:jc w:val="center"/>
        <w:rPr>
          <w:rFonts w:ascii="宋体" w:hAnsi="宋体"/>
          <w:b/>
        </w:rPr>
      </w:pPr>
      <w:r>
        <w:rPr>
          <w:rFonts w:ascii="宋体" w:hAnsi="宋体"/>
          <w:b/>
          <w:sz w:val="24"/>
        </w:rPr>
        <w:br w:type="page"/>
      </w:r>
    </w:p>
    <w:p>
      <w:pPr>
        <w:spacing w:line="460" w:lineRule="exact"/>
        <w:jc w:val="center"/>
        <w:rPr>
          <w:rFonts w:ascii="宋体" w:hAnsi="宋体"/>
          <w:b/>
        </w:rPr>
      </w:pPr>
      <w:r>
        <w:rPr>
          <w:rFonts w:hint="eastAsia" w:ascii="宋体" w:hAnsi="宋体"/>
          <w:b/>
        </w:rPr>
        <w:t>设备进出机房登记表</w:t>
      </w:r>
    </w:p>
    <w:p>
      <w:pPr>
        <w:spacing w:line="460" w:lineRule="exact"/>
        <w:jc w:val="center"/>
        <w:rPr>
          <w:rFonts w:ascii="宋体" w:hAnsi="宋体"/>
          <w:b/>
        </w:rPr>
      </w:pP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3475"/>
        <w:gridCol w:w="53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0" w:hRule="atLeast"/>
          <w:jc w:val="center"/>
        </w:trPr>
        <w:tc>
          <w:tcPr>
            <w:tcW w:w="3348" w:type="dxa"/>
            <w:vAlign w:val="center"/>
          </w:tcPr>
          <w:p>
            <w:pPr>
              <w:jc w:val="center"/>
              <w:rPr>
                <w:rFonts w:ascii="宋体" w:hAnsi="宋体"/>
                <w:sz w:val="24"/>
              </w:rPr>
            </w:pPr>
            <w:r>
              <w:rPr>
                <w:rFonts w:hint="eastAsia" w:ascii="宋体" w:hAnsi="宋体"/>
                <w:sz w:val="24"/>
              </w:rPr>
              <w:t>进出种类（迁出）</w:t>
            </w:r>
          </w:p>
        </w:tc>
        <w:tc>
          <w:tcPr>
            <w:tcW w:w="5174"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0" w:hRule="atLeast"/>
          <w:jc w:val="center"/>
        </w:trPr>
        <w:tc>
          <w:tcPr>
            <w:tcW w:w="3348" w:type="dxa"/>
            <w:vAlign w:val="center"/>
          </w:tcPr>
          <w:p>
            <w:pPr>
              <w:jc w:val="center"/>
              <w:rPr>
                <w:rFonts w:ascii="宋体" w:hAnsi="宋体"/>
                <w:sz w:val="24"/>
              </w:rPr>
            </w:pPr>
            <w:r>
              <w:rPr>
                <w:rFonts w:hint="eastAsia" w:ascii="宋体" w:hAnsi="宋体"/>
                <w:sz w:val="24"/>
              </w:rPr>
              <w:t>设备型号及数量</w:t>
            </w:r>
          </w:p>
        </w:tc>
        <w:tc>
          <w:tcPr>
            <w:tcW w:w="5174"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0" w:hRule="atLeast"/>
          <w:jc w:val="center"/>
        </w:trPr>
        <w:tc>
          <w:tcPr>
            <w:tcW w:w="3348" w:type="dxa"/>
            <w:vAlign w:val="center"/>
          </w:tcPr>
          <w:p>
            <w:pPr>
              <w:jc w:val="center"/>
              <w:rPr>
                <w:rFonts w:ascii="宋体" w:hAnsi="宋体"/>
                <w:sz w:val="24"/>
              </w:rPr>
            </w:pPr>
            <w:r>
              <w:rPr>
                <w:rFonts w:hint="eastAsia" w:ascii="宋体" w:hAnsi="宋体"/>
                <w:sz w:val="24"/>
              </w:rPr>
              <w:t>设备基本配置及所装系统</w:t>
            </w:r>
          </w:p>
        </w:tc>
        <w:tc>
          <w:tcPr>
            <w:tcW w:w="5174"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0" w:hRule="atLeast"/>
          <w:jc w:val="center"/>
        </w:trPr>
        <w:tc>
          <w:tcPr>
            <w:tcW w:w="3348" w:type="dxa"/>
            <w:vAlign w:val="center"/>
          </w:tcPr>
          <w:p>
            <w:pPr>
              <w:jc w:val="center"/>
              <w:rPr>
                <w:rFonts w:ascii="宋体" w:hAnsi="宋体"/>
                <w:sz w:val="24"/>
              </w:rPr>
            </w:pPr>
            <w:r>
              <w:rPr>
                <w:rFonts w:hint="eastAsia" w:ascii="宋体" w:hAnsi="宋体"/>
                <w:sz w:val="24"/>
              </w:rPr>
              <w:t>设备所属单位及去向</w:t>
            </w:r>
          </w:p>
        </w:tc>
        <w:tc>
          <w:tcPr>
            <w:tcW w:w="5174"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0" w:hRule="atLeast"/>
          <w:jc w:val="center"/>
        </w:trPr>
        <w:tc>
          <w:tcPr>
            <w:tcW w:w="3348" w:type="dxa"/>
            <w:vAlign w:val="center"/>
          </w:tcPr>
          <w:p>
            <w:pPr>
              <w:jc w:val="center"/>
              <w:rPr>
                <w:rFonts w:ascii="宋体" w:hAnsi="宋体"/>
                <w:sz w:val="24"/>
              </w:rPr>
            </w:pPr>
            <w:r>
              <w:rPr>
                <w:rFonts w:hint="eastAsia" w:ascii="宋体" w:hAnsi="宋体"/>
                <w:sz w:val="24"/>
              </w:rPr>
              <w:t>经  手  人</w:t>
            </w:r>
          </w:p>
        </w:tc>
        <w:tc>
          <w:tcPr>
            <w:tcW w:w="5174" w:type="dxa"/>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950" w:hRule="atLeast"/>
          <w:jc w:val="center"/>
        </w:trPr>
        <w:tc>
          <w:tcPr>
            <w:tcW w:w="3348" w:type="dxa"/>
            <w:vAlign w:val="center"/>
          </w:tcPr>
          <w:p>
            <w:pPr>
              <w:jc w:val="center"/>
              <w:rPr>
                <w:rFonts w:ascii="宋体" w:hAnsi="宋体"/>
                <w:sz w:val="24"/>
              </w:rPr>
            </w:pPr>
            <w:r>
              <w:rPr>
                <w:rFonts w:hint="eastAsia" w:ascii="宋体" w:hAnsi="宋体"/>
                <w:sz w:val="24"/>
              </w:rPr>
              <w:t>设备进出时间</w:t>
            </w:r>
          </w:p>
        </w:tc>
        <w:tc>
          <w:tcPr>
            <w:tcW w:w="5174" w:type="dxa"/>
            <w:vAlign w:val="center"/>
          </w:tcPr>
          <w:p>
            <w:pPr>
              <w:jc w:val="center"/>
              <w:rPr>
                <w:rFonts w:ascii="宋体" w:hAnsi="宋体"/>
                <w:sz w:val="24"/>
              </w:rPr>
            </w:pPr>
          </w:p>
        </w:tc>
      </w:tr>
    </w:tbl>
    <w:p>
      <w:pPr>
        <w:pStyle w:val="59"/>
        <w:numPr>
          <w:ilvl w:val="0"/>
          <w:numId w:val="0"/>
        </w:numPr>
        <w:spacing w:after="0" w:line="460" w:lineRule="exact"/>
        <w:ind w:firstLine="470" w:firstLineChars="196"/>
        <w:rPr>
          <w:rFonts w:ascii="黑体" w:eastAsia="黑体" w:cs="Times New Roman"/>
          <w:b w:val="0"/>
          <w:sz w:val="24"/>
          <w:szCs w:val="24"/>
        </w:rPr>
      </w:pPr>
      <w:bookmarkStart w:id="62" w:name="_Toc516492561"/>
      <w:r>
        <w:rPr>
          <w:rFonts w:hint="eastAsia" w:ascii="黑体" w:eastAsia="黑体" w:cs="Times New Roman"/>
          <w:b w:val="0"/>
          <w:sz w:val="24"/>
          <w:szCs w:val="24"/>
        </w:rPr>
        <w:t>七、信息资产管理制度</w:t>
      </w:r>
      <w:bookmarkEnd w:id="62"/>
    </w:p>
    <w:p>
      <w:pPr>
        <w:pStyle w:val="4"/>
        <w:spacing w:after="0" w:line="460" w:lineRule="exact"/>
        <w:ind w:left="482" w:firstLine="0" w:firstLineChars="0"/>
        <w:outlineLvl w:val="1"/>
        <w:rPr>
          <w:rFonts w:ascii="楷体_GB2312" w:eastAsia="楷体_GB2312"/>
          <w:b/>
        </w:rPr>
      </w:pPr>
      <w:bookmarkStart w:id="63" w:name="_Toc516492562"/>
      <w:r>
        <w:rPr>
          <w:rFonts w:hint="eastAsia" w:ascii="楷体_GB2312" w:eastAsia="楷体_GB2312"/>
          <w:b/>
        </w:rPr>
        <w:t>（一）职责</w:t>
      </w:r>
      <w:bookmarkEnd w:id="63"/>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 xml:space="preserve"> 信息科</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负责检查数据资产的安全管理情况。</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负责本文件的编制和管理。</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负责固定资产的管理，包括固定资产的采购、记录、变更、报废等。</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负责备品备件的出入库管理。</w:t>
      </w:r>
    </w:p>
    <w:p>
      <w:pPr>
        <w:spacing w:line="460"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负责对有形资产进行分类、分级和标记。</w:t>
      </w:r>
    </w:p>
    <w:p>
      <w:pPr>
        <w:spacing w:line="460" w:lineRule="exact"/>
        <w:ind w:firstLine="480" w:firstLineChars="200"/>
        <w:rPr>
          <w:rFonts w:ascii="Times New Roman"/>
          <w:sz w:val="24"/>
          <w:szCs w:val="24"/>
        </w:rPr>
      </w:pPr>
      <w:r>
        <w:rPr>
          <w:rFonts w:hint="eastAsia" w:ascii="Times New Roman"/>
          <w:sz w:val="24"/>
          <w:szCs w:val="24"/>
        </w:rPr>
        <w:t>6、</w:t>
      </w:r>
      <w:r>
        <w:rPr>
          <w:rFonts w:ascii="Times New Roman"/>
          <w:sz w:val="24"/>
          <w:szCs w:val="24"/>
        </w:rPr>
        <w:t>负责对备品备件进行分类。</w:t>
      </w:r>
    </w:p>
    <w:p>
      <w:pPr>
        <w:spacing w:line="460" w:lineRule="exact"/>
        <w:ind w:firstLine="480" w:firstLineChars="200"/>
        <w:rPr>
          <w:rFonts w:ascii="Times New Roman"/>
          <w:sz w:val="24"/>
          <w:szCs w:val="24"/>
        </w:rPr>
      </w:pPr>
      <w:r>
        <w:rPr>
          <w:rFonts w:hint="eastAsia" w:ascii="Times New Roman"/>
          <w:sz w:val="24"/>
          <w:szCs w:val="24"/>
        </w:rPr>
        <w:t>7、</w:t>
      </w:r>
      <w:r>
        <w:rPr>
          <w:rFonts w:ascii="Times New Roman"/>
          <w:sz w:val="24"/>
          <w:szCs w:val="24"/>
        </w:rPr>
        <w:t>在有形资产发生变更、报废或销毁时，负责检查资产中信息的处理情况。</w:t>
      </w:r>
    </w:p>
    <w:p>
      <w:pPr>
        <w:spacing w:line="460" w:lineRule="exact"/>
        <w:ind w:firstLine="480" w:firstLineChars="200"/>
        <w:rPr>
          <w:rFonts w:ascii="Times New Roman"/>
          <w:sz w:val="24"/>
          <w:szCs w:val="24"/>
        </w:rPr>
      </w:pPr>
      <w:r>
        <w:rPr>
          <w:rFonts w:hint="eastAsia" w:ascii="Times New Roman"/>
          <w:sz w:val="24"/>
          <w:szCs w:val="24"/>
        </w:rPr>
        <w:t>8、</w:t>
      </w:r>
      <w:r>
        <w:rPr>
          <w:rFonts w:ascii="Times New Roman"/>
          <w:sz w:val="24"/>
          <w:szCs w:val="24"/>
        </w:rPr>
        <w:t>负责检查台帐、信息系统中信息资产相关记录，并将记录情况纳入考核计划中。</w:t>
      </w:r>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各部门</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负责对本部门数据资产的、分类分级和标记。</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负责对备品备件的分级、标记和登记。</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按资产的使用规则和限制，正确使用信息资产。</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在有形资产和备品备件发生变更、报废或销毁时，负责检查并清除介质中敏感信息。</w:t>
      </w:r>
    </w:p>
    <w:p>
      <w:pPr>
        <w:pStyle w:val="4"/>
        <w:spacing w:after="0" w:line="460" w:lineRule="exact"/>
        <w:ind w:left="482" w:firstLine="0" w:firstLineChars="0"/>
        <w:outlineLvl w:val="1"/>
        <w:rPr>
          <w:rFonts w:ascii="楷体_GB2312" w:eastAsia="楷体_GB2312"/>
          <w:b/>
        </w:rPr>
      </w:pPr>
      <w:bookmarkStart w:id="64" w:name="_Toc516492563"/>
      <w:r>
        <w:rPr>
          <w:rFonts w:hint="eastAsia" w:ascii="楷体_GB2312" w:eastAsia="楷体_GB2312"/>
          <w:b/>
        </w:rPr>
        <w:t>（二）</w:t>
      </w:r>
      <w:r>
        <w:rPr>
          <w:rFonts w:ascii="楷体_GB2312" w:eastAsia="楷体_GB2312"/>
          <w:b/>
        </w:rPr>
        <w:t>工作程序</w:t>
      </w:r>
      <w:bookmarkEnd w:id="64"/>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资产的分类分级</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资产分类分为关键资产和非关键资产：</w:t>
      </w:r>
    </w:p>
    <w:p>
      <w:pPr>
        <w:numPr>
          <w:ilvl w:val="0"/>
          <w:numId w:val="28"/>
        </w:numPr>
        <w:spacing w:line="460" w:lineRule="exact"/>
        <w:ind w:left="0" w:firstLine="480" w:firstLineChars="200"/>
        <w:rPr>
          <w:rFonts w:ascii="Times New Roman"/>
          <w:sz w:val="24"/>
          <w:szCs w:val="24"/>
        </w:rPr>
      </w:pPr>
      <w:r>
        <w:rPr>
          <w:rFonts w:ascii="Times New Roman"/>
          <w:sz w:val="24"/>
          <w:szCs w:val="24"/>
        </w:rPr>
        <w:t>关键资产：对业务连续性和系统可用性影响大的资产（价格或价值较高的资产）。</w:t>
      </w:r>
    </w:p>
    <w:p>
      <w:pPr>
        <w:numPr>
          <w:ilvl w:val="0"/>
          <w:numId w:val="28"/>
        </w:numPr>
        <w:spacing w:line="460" w:lineRule="exact"/>
        <w:ind w:left="0" w:firstLine="480" w:firstLineChars="200"/>
        <w:rPr>
          <w:rFonts w:ascii="Times New Roman"/>
          <w:sz w:val="24"/>
          <w:szCs w:val="24"/>
        </w:rPr>
      </w:pPr>
      <w:r>
        <w:rPr>
          <w:rFonts w:ascii="Times New Roman"/>
          <w:sz w:val="24"/>
          <w:szCs w:val="24"/>
        </w:rPr>
        <w:t>非关键资产：对业务连续性和系统可用性影响小的资产（价格或价值较低的资产）。</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数据资产可以按其对信息系统的重要性程度，以及信息的保密性、完整性、可用性被破坏后对信息系带来的影响，划分为以下几种安全级别：</w:t>
      </w:r>
    </w:p>
    <w:p>
      <w:pPr>
        <w:numPr>
          <w:ilvl w:val="0"/>
          <w:numId w:val="28"/>
        </w:numPr>
        <w:spacing w:line="460" w:lineRule="exact"/>
        <w:ind w:left="0" w:firstLine="480" w:firstLineChars="200"/>
        <w:rPr>
          <w:rFonts w:ascii="Times New Roman"/>
          <w:sz w:val="24"/>
          <w:szCs w:val="24"/>
        </w:rPr>
      </w:pPr>
      <w:r>
        <w:rPr>
          <w:rFonts w:ascii="Times New Roman"/>
          <w:sz w:val="24"/>
          <w:szCs w:val="24"/>
        </w:rPr>
        <w:t>敏感信息：涉及工作秘密等信息</w:t>
      </w:r>
    </w:p>
    <w:p>
      <w:pPr>
        <w:numPr>
          <w:ilvl w:val="0"/>
          <w:numId w:val="28"/>
        </w:numPr>
        <w:spacing w:line="460" w:lineRule="exact"/>
        <w:ind w:left="0" w:firstLine="480" w:firstLineChars="200"/>
        <w:rPr>
          <w:rFonts w:ascii="Times New Roman"/>
          <w:sz w:val="24"/>
          <w:szCs w:val="24"/>
        </w:rPr>
      </w:pPr>
      <w:r>
        <w:rPr>
          <w:rFonts w:ascii="Times New Roman"/>
          <w:sz w:val="24"/>
          <w:szCs w:val="24"/>
        </w:rPr>
        <w:t>一般信息：不涉及工作秘密的信息</w:t>
      </w:r>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资产的登记与标记</w:t>
      </w:r>
    </w:p>
    <w:p>
      <w:pPr>
        <w:spacing w:line="460" w:lineRule="exact"/>
        <w:ind w:firstLine="480" w:firstLineChars="200"/>
        <w:rPr>
          <w:rFonts w:ascii="Times New Roman"/>
          <w:sz w:val="24"/>
          <w:szCs w:val="24"/>
        </w:rPr>
      </w:pPr>
      <w:r>
        <w:rPr>
          <w:rFonts w:hint="eastAsia" w:ascii="Times New Roman"/>
          <w:sz w:val="24"/>
          <w:szCs w:val="24"/>
        </w:rPr>
        <w:t>1、</w:t>
      </w:r>
      <w:r>
        <w:rPr>
          <w:rFonts w:hint="eastAsia" w:ascii="Times New Roman"/>
          <w:bCs/>
          <w:spacing w:val="-5"/>
          <w:kern w:val="0"/>
          <w:sz w:val="24"/>
          <w:szCs w:val="24"/>
        </w:rPr>
        <w:t>信息科</w:t>
      </w:r>
      <w:r>
        <w:rPr>
          <w:rFonts w:ascii="Times New Roman"/>
          <w:sz w:val="24"/>
          <w:szCs w:val="24"/>
        </w:rPr>
        <w:t>对固定资产进行分类分级、登记，确定该资产的类型、编号、用途、位置、格式、规格、价值等具体信息；</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各部门根据发放的资产清单及设备标牌，对有形资产进行粘贴标记，并指定资产责任人，由资产责任人对所负责的资产进行保护；</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各部门在资产新增、更新、调拨、报废时，向</w:t>
      </w:r>
      <w:r>
        <w:rPr>
          <w:rFonts w:hint="eastAsia" w:ascii="Times New Roman"/>
          <w:bCs/>
          <w:spacing w:val="-5"/>
          <w:kern w:val="0"/>
          <w:sz w:val="24"/>
          <w:szCs w:val="24"/>
        </w:rPr>
        <w:t>信息科</w:t>
      </w:r>
      <w:r>
        <w:rPr>
          <w:rFonts w:ascii="Times New Roman"/>
          <w:sz w:val="24"/>
          <w:szCs w:val="24"/>
        </w:rPr>
        <w:t>提出需求，由</w:t>
      </w:r>
      <w:r>
        <w:rPr>
          <w:rFonts w:hint="eastAsia" w:ascii="Times New Roman"/>
          <w:bCs/>
          <w:spacing w:val="-5"/>
          <w:kern w:val="0"/>
          <w:sz w:val="24"/>
          <w:szCs w:val="24"/>
        </w:rPr>
        <w:t>信息科</w:t>
      </w:r>
      <w:r>
        <w:rPr>
          <w:rFonts w:ascii="Times New Roman"/>
          <w:sz w:val="24"/>
          <w:szCs w:val="24"/>
        </w:rPr>
        <w:t>审核，报主管领导批准后按照相关规定执行，由</w:t>
      </w:r>
      <w:r>
        <w:rPr>
          <w:rFonts w:hint="eastAsia" w:ascii="Times New Roman"/>
          <w:bCs/>
          <w:spacing w:val="-5"/>
          <w:kern w:val="0"/>
          <w:sz w:val="24"/>
          <w:szCs w:val="24"/>
        </w:rPr>
        <w:t>信息科</w:t>
      </w:r>
      <w:r>
        <w:rPr>
          <w:rFonts w:ascii="Times New Roman"/>
          <w:sz w:val="24"/>
          <w:szCs w:val="24"/>
        </w:rPr>
        <w:t>更新《固定资产清单》；</w:t>
      </w:r>
    </w:p>
    <w:p>
      <w:pPr>
        <w:spacing w:line="460" w:lineRule="exact"/>
        <w:ind w:firstLine="480" w:firstLineChars="200"/>
        <w:rPr>
          <w:rFonts w:ascii="Times New Roman"/>
          <w:sz w:val="24"/>
          <w:szCs w:val="24"/>
        </w:rPr>
      </w:pPr>
      <w:r>
        <w:rPr>
          <w:rFonts w:hint="eastAsia" w:ascii="Times New Roman"/>
          <w:sz w:val="24"/>
          <w:szCs w:val="24"/>
        </w:rPr>
        <w:t>4、</w:t>
      </w:r>
      <w:r>
        <w:rPr>
          <w:rFonts w:hint="eastAsia" w:ascii="Times New Roman"/>
          <w:bCs/>
          <w:spacing w:val="-5"/>
          <w:kern w:val="0"/>
          <w:sz w:val="24"/>
          <w:szCs w:val="24"/>
        </w:rPr>
        <w:t>信息科</w:t>
      </w:r>
      <w:r>
        <w:rPr>
          <w:rFonts w:ascii="Times New Roman"/>
          <w:sz w:val="24"/>
          <w:szCs w:val="24"/>
        </w:rPr>
        <w:t>定期检查有形资产的标记与使用情况，对资产丢失，标签缺损的情况进行记录；</w:t>
      </w:r>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资产的使用与维护</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各部门人员，应明确他们使用信息资产时的限制条件，应对信息资产的使用和管理负责。</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各部门人员应确保在采用移动介质进行数据传输时，传输完毕应及时删除介质上保留的数据信息，对于只读介质，由本部门信息安全专员进行保存。</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存储介质在长期存储时，应确保介质贮存地点应符合防火、防水、防震、防潮、防霉、防鼠害、防虫蛀、防静电、防磁等方面的安全要求，介质的存储要符合介质生产商对介质存储的要求。</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定期对本部门存储介质中的数据进行备份和恢复测试，并进行测试记录，防止由于介质老化而导致的重要信息丢失。</w:t>
      </w:r>
    </w:p>
    <w:p>
      <w:pPr>
        <w:spacing w:line="460"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涉及国家秘密的信息通过移动介质进行存储时，各部门应参照国家有关规定执行。</w:t>
      </w:r>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资产的移动管理</w:t>
      </w:r>
    </w:p>
    <w:p>
      <w:pPr>
        <w:adjustRightInd w:val="0"/>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所有有形资产的移动必须经过资产责任部门的授权。</w:t>
      </w:r>
    </w:p>
    <w:p>
      <w:pPr>
        <w:adjustRightInd w:val="0"/>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物理介质在物理地点之外运送时，为了防止未授权访问、不当使用或被毁坏，各部门应采取以下必要的措施：</w:t>
      </w:r>
    </w:p>
    <w:p>
      <w:pPr>
        <w:numPr>
          <w:ilvl w:val="0"/>
          <w:numId w:val="29"/>
        </w:numPr>
        <w:adjustRightInd w:val="0"/>
        <w:spacing w:line="460" w:lineRule="exact"/>
        <w:ind w:left="0" w:firstLine="480" w:firstLineChars="200"/>
        <w:rPr>
          <w:rFonts w:ascii="Times New Roman"/>
          <w:sz w:val="24"/>
          <w:szCs w:val="24"/>
        </w:rPr>
      </w:pPr>
      <w:r>
        <w:rPr>
          <w:rFonts w:ascii="Times New Roman"/>
          <w:sz w:val="24"/>
          <w:szCs w:val="24"/>
        </w:rPr>
        <w:t>物理介质的包装应采取防篡改的包装进行密封（即封口破坏后无法恢复原状，可以很容易发现未授权访问的企图），防止信息在送信的过程中泄漏或被修改。</w:t>
      </w:r>
    </w:p>
    <w:p>
      <w:pPr>
        <w:numPr>
          <w:ilvl w:val="0"/>
          <w:numId w:val="29"/>
        </w:numPr>
        <w:adjustRightInd w:val="0"/>
        <w:spacing w:line="460" w:lineRule="exact"/>
        <w:ind w:left="0" w:firstLine="480" w:firstLineChars="200"/>
        <w:rPr>
          <w:rFonts w:ascii="Times New Roman"/>
          <w:sz w:val="24"/>
          <w:szCs w:val="24"/>
        </w:rPr>
      </w:pPr>
      <w:r>
        <w:rPr>
          <w:rFonts w:ascii="Times New Roman"/>
          <w:sz w:val="24"/>
          <w:szCs w:val="24"/>
        </w:rPr>
        <w:t>含有敏感信息的物理介质必须由内部人员亲自押运，不得交由第三方公司单独运送。</w:t>
      </w:r>
    </w:p>
    <w:p>
      <w:pPr>
        <w:adjustRightInd w:val="0"/>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所有有形资产的移动必须登记。</w:t>
      </w:r>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资产的销毁</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各部门检查并清空待报废设备内的所有信息，交</w:t>
      </w:r>
      <w:r>
        <w:rPr>
          <w:rFonts w:hint="eastAsia" w:ascii="Times New Roman"/>
          <w:bCs/>
          <w:spacing w:val="-5"/>
          <w:kern w:val="0"/>
          <w:sz w:val="24"/>
          <w:szCs w:val="24"/>
        </w:rPr>
        <w:t>信息科</w:t>
      </w:r>
      <w:r>
        <w:rPr>
          <w:rFonts w:ascii="Times New Roman"/>
          <w:sz w:val="24"/>
          <w:szCs w:val="24"/>
        </w:rPr>
        <w:t>统一处理。</w:t>
      </w:r>
    </w:p>
    <w:p>
      <w:pPr>
        <w:spacing w:line="460" w:lineRule="exact"/>
        <w:ind w:firstLine="480" w:firstLineChars="200"/>
        <w:rPr>
          <w:rFonts w:ascii="Times New Roman"/>
          <w:sz w:val="24"/>
          <w:szCs w:val="24"/>
        </w:rPr>
      </w:pPr>
      <w:r>
        <w:rPr>
          <w:rFonts w:hint="eastAsia" w:ascii="Times New Roman"/>
          <w:sz w:val="24"/>
          <w:szCs w:val="24"/>
        </w:rPr>
        <w:t>2、</w:t>
      </w:r>
      <w:r>
        <w:rPr>
          <w:rFonts w:hint="eastAsia" w:ascii="Times New Roman"/>
          <w:bCs/>
          <w:spacing w:val="-5"/>
          <w:kern w:val="0"/>
          <w:sz w:val="24"/>
          <w:szCs w:val="24"/>
        </w:rPr>
        <w:t>信息科</w:t>
      </w:r>
      <w:r>
        <w:rPr>
          <w:rFonts w:ascii="Times New Roman"/>
          <w:sz w:val="24"/>
          <w:szCs w:val="24"/>
        </w:rPr>
        <w:t>对报废设备进行清点，形成《待报废设备清单》。</w:t>
      </w:r>
    </w:p>
    <w:p>
      <w:pPr>
        <w:spacing w:line="460" w:lineRule="exact"/>
        <w:ind w:firstLine="480" w:firstLineChars="200"/>
        <w:rPr>
          <w:rFonts w:ascii="Times New Roman"/>
          <w:sz w:val="24"/>
          <w:szCs w:val="24"/>
        </w:rPr>
      </w:pPr>
      <w:r>
        <w:rPr>
          <w:rFonts w:hint="eastAsia" w:ascii="Times New Roman"/>
          <w:sz w:val="24"/>
          <w:szCs w:val="24"/>
        </w:rPr>
        <w:t>3、</w:t>
      </w:r>
      <w:r>
        <w:rPr>
          <w:rFonts w:hint="eastAsia" w:ascii="Times New Roman"/>
          <w:bCs/>
          <w:spacing w:val="-5"/>
          <w:kern w:val="0"/>
          <w:sz w:val="24"/>
          <w:szCs w:val="24"/>
        </w:rPr>
        <w:t>信息科</w:t>
      </w:r>
      <w:r>
        <w:rPr>
          <w:rFonts w:ascii="Times New Roman"/>
          <w:sz w:val="24"/>
          <w:szCs w:val="24"/>
        </w:rPr>
        <w:t>定期对报废设备进行统一处理，处理前对设备的存储信息进行检查。</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各部门根据介质上存储的信息的敏感程度，采取适当的措施对已报废的介质进行处理：</w:t>
      </w:r>
    </w:p>
    <w:p>
      <w:pPr>
        <w:numPr>
          <w:ilvl w:val="0"/>
          <w:numId w:val="30"/>
        </w:numPr>
        <w:spacing w:line="460" w:lineRule="exact"/>
        <w:ind w:left="0" w:firstLine="480" w:firstLineChars="200"/>
        <w:rPr>
          <w:rFonts w:ascii="Times New Roman"/>
          <w:sz w:val="24"/>
          <w:szCs w:val="24"/>
        </w:rPr>
      </w:pPr>
      <w:r>
        <w:rPr>
          <w:rFonts w:ascii="Times New Roman"/>
          <w:sz w:val="24"/>
          <w:szCs w:val="24"/>
        </w:rPr>
        <w:t>包含敏感信息的介质，应按照国家要求，去专门地点删除原有介质上的数据信息或进行消磁处理；对于只读介质，可采用粉碎等方式进行处理。</w:t>
      </w:r>
    </w:p>
    <w:p>
      <w:pPr>
        <w:numPr>
          <w:ilvl w:val="0"/>
          <w:numId w:val="30"/>
        </w:numPr>
        <w:spacing w:line="460" w:lineRule="exact"/>
        <w:ind w:left="0" w:firstLine="480" w:firstLineChars="200"/>
        <w:rPr>
          <w:rFonts w:ascii="Times New Roman"/>
          <w:sz w:val="24"/>
          <w:szCs w:val="24"/>
        </w:rPr>
      </w:pPr>
      <w:r>
        <w:rPr>
          <w:rFonts w:ascii="Times New Roman"/>
          <w:sz w:val="24"/>
          <w:szCs w:val="24"/>
        </w:rPr>
        <w:t>应对处置敏感介质做记录，以便保持审核踪迹。</w:t>
      </w:r>
    </w:p>
    <w:p>
      <w:pPr>
        <w:pStyle w:val="59"/>
        <w:numPr>
          <w:ilvl w:val="0"/>
          <w:numId w:val="0"/>
        </w:numPr>
        <w:spacing w:after="0" w:line="460" w:lineRule="exact"/>
        <w:ind w:firstLine="470" w:firstLineChars="196"/>
        <w:rPr>
          <w:rFonts w:ascii="黑体" w:eastAsia="黑体" w:cs="Times New Roman"/>
          <w:b w:val="0"/>
          <w:sz w:val="24"/>
          <w:szCs w:val="24"/>
        </w:rPr>
      </w:pPr>
      <w:bookmarkStart w:id="65" w:name="_Toc516492564"/>
      <w:r>
        <w:rPr>
          <w:rFonts w:hint="eastAsia" w:ascii="黑体" w:eastAsia="黑体" w:cs="Times New Roman"/>
          <w:b w:val="0"/>
          <w:sz w:val="24"/>
          <w:szCs w:val="24"/>
        </w:rPr>
        <w:t>八、</w:t>
      </w:r>
      <w:r>
        <w:rPr>
          <w:rFonts w:ascii="黑体" w:eastAsia="黑体" w:cs="Times New Roman"/>
          <w:b w:val="0"/>
          <w:sz w:val="24"/>
          <w:szCs w:val="24"/>
        </w:rPr>
        <w:t>介质管理规定</w:t>
      </w:r>
      <w:bookmarkEnd w:id="65"/>
    </w:p>
    <w:p>
      <w:pPr>
        <w:pStyle w:val="4"/>
        <w:spacing w:after="0" w:line="460" w:lineRule="exact"/>
        <w:ind w:left="482" w:firstLine="0" w:firstLineChars="0"/>
        <w:outlineLvl w:val="1"/>
        <w:rPr>
          <w:rFonts w:ascii="楷体_GB2312" w:eastAsia="楷体_GB2312"/>
          <w:b/>
        </w:rPr>
      </w:pPr>
      <w:bookmarkStart w:id="66" w:name="_Toc516492565"/>
      <w:r>
        <w:rPr>
          <w:rFonts w:hint="eastAsia" w:ascii="楷体_GB2312" w:eastAsia="楷体_GB2312"/>
          <w:b/>
        </w:rPr>
        <w:t>（一）介质购置</w:t>
      </w:r>
      <w:bookmarkEnd w:id="66"/>
    </w:p>
    <w:p>
      <w:pPr>
        <w:spacing w:line="460" w:lineRule="exact"/>
        <w:ind w:firstLine="480" w:firstLineChars="200"/>
        <w:rPr>
          <w:rFonts w:ascii="Times New Roman"/>
          <w:sz w:val="24"/>
          <w:szCs w:val="24"/>
        </w:rPr>
      </w:pPr>
      <w:r>
        <w:rPr>
          <w:rFonts w:ascii="Times New Roman"/>
          <w:sz w:val="24"/>
          <w:szCs w:val="24"/>
        </w:rPr>
        <w:t>介质由</w:t>
      </w:r>
      <w:r>
        <w:rPr>
          <w:rFonts w:hint="eastAsia" w:ascii="Times New Roman"/>
          <w:bCs/>
          <w:spacing w:val="-5"/>
          <w:kern w:val="0"/>
          <w:sz w:val="24"/>
          <w:szCs w:val="24"/>
        </w:rPr>
        <w:t>信息科</w:t>
      </w:r>
      <w:r>
        <w:rPr>
          <w:rFonts w:ascii="Times New Roman"/>
          <w:sz w:val="24"/>
          <w:szCs w:val="24"/>
        </w:rPr>
        <w:t>负责统一计划采购，编号，发放和登记管理。其余部门不得擅自购买使用。</w:t>
      </w:r>
    </w:p>
    <w:p>
      <w:pPr>
        <w:pStyle w:val="4"/>
        <w:spacing w:after="0" w:line="460" w:lineRule="exact"/>
        <w:ind w:left="482" w:firstLine="0" w:firstLineChars="0"/>
        <w:outlineLvl w:val="1"/>
        <w:rPr>
          <w:rFonts w:ascii="楷体_GB2312" w:eastAsia="楷体_GB2312"/>
          <w:b/>
        </w:rPr>
      </w:pPr>
      <w:bookmarkStart w:id="67" w:name="_Toc516492566"/>
      <w:r>
        <w:rPr>
          <w:rFonts w:hint="eastAsia" w:ascii="楷体_GB2312" w:eastAsia="楷体_GB2312"/>
          <w:b/>
        </w:rPr>
        <w:t>（二）</w:t>
      </w:r>
      <w:r>
        <w:rPr>
          <w:rFonts w:ascii="楷体_GB2312" w:eastAsia="楷体_GB2312"/>
          <w:b/>
        </w:rPr>
        <w:t>介质使用及维护管理</w:t>
      </w:r>
      <w:bookmarkEnd w:id="67"/>
    </w:p>
    <w:p>
      <w:pPr>
        <w:spacing w:line="460" w:lineRule="exact"/>
        <w:ind w:firstLine="480" w:firstLineChars="200"/>
        <w:rPr>
          <w:rFonts w:ascii="Times New Roman"/>
          <w:sz w:val="24"/>
          <w:szCs w:val="24"/>
        </w:rPr>
      </w:pPr>
      <w:r>
        <w:rPr>
          <w:rFonts w:ascii="Times New Roman"/>
          <w:sz w:val="24"/>
          <w:szCs w:val="24"/>
        </w:rPr>
        <w:t>介质包括磁带、U盘、光盘、硬盘、存储卡和打印出的文件等，对移动介质的管理如下：</w:t>
      </w:r>
    </w:p>
    <w:p>
      <w:pPr>
        <w:spacing w:line="460"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w:t>
      </w:r>
      <w:r>
        <w:rPr>
          <w:rFonts w:ascii="Times New Roman"/>
          <w:sz w:val="24"/>
          <w:szCs w:val="24"/>
        </w:rPr>
        <w:t>移动介质在接入信息系统前，必须进行恶意代码、木马检测和杀毒处理，防止恶意代码侵入和传染给其它信息系统。</w:t>
      </w:r>
    </w:p>
    <w:p>
      <w:pPr>
        <w:spacing w:line="460"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w:t>
      </w:r>
      <w:r>
        <w:rPr>
          <w:rFonts w:ascii="Times New Roman"/>
          <w:sz w:val="24"/>
          <w:szCs w:val="24"/>
        </w:rPr>
        <w:t>如果信息不再需要，需删除可重复使用的移动介质中的信息。</w:t>
      </w:r>
    </w:p>
    <w:p>
      <w:pPr>
        <w:spacing w:line="460" w:lineRule="exact"/>
        <w:ind w:firstLine="480" w:firstLineChars="200"/>
        <w:rPr>
          <w:rFonts w:ascii="Times New Roman"/>
          <w:sz w:val="24"/>
          <w:szCs w:val="24"/>
        </w:rPr>
      </w:pPr>
      <w:r>
        <w:rPr>
          <w:rFonts w:ascii="Times New Roman"/>
          <w:sz w:val="24"/>
          <w:szCs w:val="24"/>
        </w:rPr>
        <w:t>3</w:t>
      </w:r>
      <w:r>
        <w:rPr>
          <w:rFonts w:hint="eastAsia" w:ascii="Times New Roman"/>
          <w:sz w:val="24"/>
          <w:szCs w:val="24"/>
        </w:rPr>
        <w:t>、</w:t>
      </w:r>
      <w:r>
        <w:rPr>
          <w:rFonts w:ascii="Times New Roman"/>
          <w:sz w:val="24"/>
          <w:szCs w:val="24"/>
        </w:rPr>
        <w:t>如果信息需要保存，则使用人应该保存在个人计算机中，而不应该放在移动介质中。</w:t>
      </w:r>
    </w:p>
    <w:p>
      <w:pPr>
        <w:spacing w:line="460" w:lineRule="exact"/>
        <w:ind w:firstLine="480" w:firstLineChars="200"/>
        <w:rPr>
          <w:rFonts w:ascii="Times New Roman"/>
          <w:sz w:val="24"/>
          <w:szCs w:val="24"/>
        </w:rPr>
      </w:pPr>
      <w:r>
        <w:rPr>
          <w:rFonts w:ascii="Times New Roman"/>
          <w:sz w:val="24"/>
          <w:szCs w:val="24"/>
        </w:rPr>
        <w:t>4</w:t>
      </w:r>
      <w:r>
        <w:rPr>
          <w:rFonts w:hint="eastAsia" w:ascii="Times New Roman"/>
          <w:sz w:val="24"/>
          <w:szCs w:val="24"/>
        </w:rPr>
        <w:t>、</w:t>
      </w:r>
      <w:r>
        <w:rPr>
          <w:rFonts w:ascii="Times New Roman"/>
          <w:sz w:val="24"/>
          <w:szCs w:val="24"/>
        </w:rPr>
        <w:t>介质在长期保管时，其保管的地点必须满足防火、防水、防震、防潮、防霉、防鼠害、防虫蛀、防静电、防磁等方面的安全要求，介质的保管要符合介质生产商对介质保管的要求。</w:t>
      </w:r>
    </w:p>
    <w:p>
      <w:pPr>
        <w:spacing w:line="460" w:lineRule="exact"/>
        <w:ind w:firstLine="480" w:firstLineChars="200"/>
        <w:rPr>
          <w:rFonts w:ascii="Times New Roman"/>
          <w:sz w:val="24"/>
          <w:szCs w:val="24"/>
        </w:rPr>
      </w:pPr>
      <w:r>
        <w:rPr>
          <w:rFonts w:ascii="Times New Roman"/>
          <w:sz w:val="24"/>
          <w:szCs w:val="24"/>
        </w:rPr>
        <w:t>5</w:t>
      </w:r>
      <w:r>
        <w:rPr>
          <w:rFonts w:hint="eastAsia" w:ascii="Times New Roman"/>
          <w:sz w:val="24"/>
          <w:szCs w:val="24"/>
        </w:rPr>
        <w:t>、</w:t>
      </w:r>
      <w:r>
        <w:rPr>
          <w:rFonts w:ascii="Times New Roman"/>
          <w:sz w:val="24"/>
          <w:szCs w:val="24"/>
        </w:rPr>
        <w:t>防止由于介质老化、失效而导致的重要数据丢失。</w:t>
      </w:r>
    </w:p>
    <w:p>
      <w:pPr>
        <w:spacing w:line="460" w:lineRule="exact"/>
        <w:ind w:firstLine="480" w:firstLineChars="200"/>
        <w:rPr>
          <w:rFonts w:ascii="Times New Roman"/>
          <w:sz w:val="24"/>
          <w:szCs w:val="24"/>
        </w:rPr>
      </w:pPr>
      <w:r>
        <w:rPr>
          <w:rFonts w:ascii="Times New Roman"/>
          <w:sz w:val="24"/>
          <w:szCs w:val="24"/>
        </w:rPr>
        <w:t>6</w:t>
      </w:r>
      <w:r>
        <w:rPr>
          <w:rFonts w:hint="eastAsia" w:ascii="Times New Roman"/>
          <w:sz w:val="24"/>
          <w:szCs w:val="24"/>
        </w:rPr>
        <w:t>、</w:t>
      </w:r>
      <w:r>
        <w:rPr>
          <w:rFonts w:ascii="Times New Roman"/>
          <w:sz w:val="24"/>
          <w:szCs w:val="24"/>
        </w:rPr>
        <w:t>实行存储介质借用制度，由借用人填写《介质借用/领用申请表》，介质使用后应及时归还。管理员应做好相关的登记管理工作。</w:t>
      </w:r>
    </w:p>
    <w:p>
      <w:pPr>
        <w:spacing w:line="460" w:lineRule="exact"/>
        <w:ind w:firstLine="480" w:firstLineChars="200"/>
        <w:rPr>
          <w:rFonts w:ascii="Times New Roman"/>
          <w:sz w:val="24"/>
          <w:szCs w:val="24"/>
        </w:rPr>
      </w:pPr>
      <w:r>
        <w:rPr>
          <w:rFonts w:hint="eastAsia" w:ascii="Times New Roman"/>
          <w:sz w:val="24"/>
          <w:szCs w:val="24"/>
        </w:rPr>
        <w:t>7、</w:t>
      </w:r>
      <w:r>
        <w:rPr>
          <w:rFonts w:ascii="Times New Roman"/>
          <w:sz w:val="24"/>
          <w:szCs w:val="24"/>
        </w:rPr>
        <w:t>存储介质的保管工作必须符合国家相关管理制度。各类存储介质如未经批准严禁由个人私自带离单位。</w:t>
      </w:r>
    </w:p>
    <w:p>
      <w:pPr>
        <w:spacing w:line="460" w:lineRule="exact"/>
        <w:ind w:firstLine="480" w:firstLineChars="200"/>
        <w:rPr>
          <w:rFonts w:ascii="Times New Roman"/>
          <w:sz w:val="24"/>
          <w:szCs w:val="24"/>
        </w:rPr>
      </w:pPr>
      <w:r>
        <w:rPr>
          <w:rFonts w:hint="eastAsia" w:ascii="Times New Roman"/>
          <w:sz w:val="24"/>
          <w:szCs w:val="24"/>
        </w:rPr>
        <w:t>8、</w:t>
      </w:r>
      <w:r>
        <w:rPr>
          <w:rFonts w:ascii="Times New Roman"/>
          <w:sz w:val="24"/>
          <w:szCs w:val="24"/>
        </w:rPr>
        <w:t>根据所承载数据和软件的重要程度对介质进行分类和标识管理。</w:t>
      </w:r>
    </w:p>
    <w:p>
      <w:pPr>
        <w:spacing w:line="460" w:lineRule="exact"/>
        <w:ind w:firstLine="480" w:firstLineChars="200"/>
        <w:rPr>
          <w:rFonts w:ascii="Times New Roman"/>
          <w:sz w:val="24"/>
          <w:szCs w:val="24"/>
        </w:rPr>
      </w:pPr>
      <w:r>
        <w:rPr>
          <w:rFonts w:hint="eastAsia" w:ascii="Times New Roman"/>
          <w:sz w:val="24"/>
          <w:szCs w:val="24"/>
        </w:rPr>
        <w:t>9、</w:t>
      </w:r>
      <w:r>
        <w:rPr>
          <w:rFonts w:ascii="Times New Roman"/>
          <w:sz w:val="24"/>
          <w:szCs w:val="24"/>
        </w:rPr>
        <w:t>非涉密存储介质不得用于存储涉密信息，涉密存储介质也不得任意用作他途。涉密存储介质不得在非涉密计算机上使用。已定为涉密存储介质的密级不可降低。</w:t>
      </w:r>
    </w:p>
    <w:p>
      <w:pPr>
        <w:pStyle w:val="4"/>
        <w:spacing w:after="0" w:line="460" w:lineRule="exact"/>
        <w:ind w:left="482" w:firstLine="0" w:firstLineChars="0"/>
        <w:outlineLvl w:val="1"/>
        <w:rPr>
          <w:rFonts w:ascii="楷体_GB2312" w:eastAsia="楷体_GB2312"/>
          <w:b/>
        </w:rPr>
      </w:pPr>
      <w:bookmarkStart w:id="68" w:name="_Toc516492567"/>
      <w:r>
        <w:rPr>
          <w:rFonts w:hint="eastAsia" w:ascii="楷体_GB2312" w:eastAsia="楷体_GB2312"/>
          <w:b/>
        </w:rPr>
        <w:t>（三）</w:t>
      </w:r>
      <w:r>
        <w:rPr>
          <w:rFonts w:ascii="楷体_GB2312" w:eastAsia="楷体_GB2312"/>
          <w:b/>
        </w:rPr>
        <w:t>介质定期检查</w:t>
      </w:r>
      <w:bookmarkEnd w:id="68"/>
    </w:p>
    <w:p>
      <w:pPr>
        <w:spacing w:line="460" w:lineRule="exact"/>
        <w:ind w:firstLine="480" w:firstLineChars="200"/>
        <w:rPr>
          <w:rFonts w:ascii="Times New Roman"/>
          <w:sz w:val="24"/>
          <w:szCs w:val="24"/>
        </w:rPr>
      </w:pPr>
      <w:r>
        <w:rPr>
          <w:rFonts w:ascii="Times New Roman"/>
          <w:sz w:val="24"/>
          <w:szCs w:val="24"/>
        </w:rPr>
        <w:t>定期对存储介质进行清点，收回不使用介质，核对使用人员登记表。定期对移动存储介质进行统一杀毒处理。</w:t>
      </w:r>
    </w:p>
    <w:p>
      <w:pPr>
        <w:pStyle w:val="4"/>
        <w:spacing w:after="0" w:line="460" w:lineRule="exact"/>
        <w:ind w:left="482" w:firstLine="0" w:firstLineChars="0"/>
        <w:outlineLvl w:val="1"/>
        <w:rPr>
          <w:rFonts w:ascii="楷体_GB2312" w:eastAsia="楷体_GB2312"/>
          <w:b/>
        </w:rPr>
      </w:pPr>
      <w:bookmarkStart w:id="69" w:name="_Toc516492568"/>
      <w:r>
        <w:rPr>
          <w:rFonts w:hint="eastAsia" w:ascii="楷体_GB2312" w:eastAsia="楷体_GB2312"/>
          <w:b/>
        </w:rPr>
        <w:t>（四）</w:t>
      </w:r>
      <w:r>
        <w:rPr>
          <w:rFonts w:ascii="楷体_GB2312" w:eastAsia="楷体_GB2312"/>
          <w:b/>
        </w:rPr>
        <w:t>介质维修</w:t>
      </w:r>
      <w:bookmarkEnd w:id="69"/>
    </w:p>
    <w:p>
      <w:pPr>
        <w:spacing w:line="460" w:lineRule="exact"/>
        <w:ind w:firstLine="480" w:firstLineChars="200"/>
        <w:rPr>
          <w:rFonts w:ascii="Times New Roman"/>
          <w:sz w:val="24"/>
          <w:szCs w:val="24"/>
        </w:rPr>
      </w:pPr>
      <w:r>
        <w:rPr>
          <w:rFonts w:ascii="Times New Roman"/>
          <w:sz w:val="24"/>
          <w:szCs w:val="24"/>
        </w:rPr>
        <w:t>介质送出维修之前应进行申请审核，确保删除敏感信息，维修地点要送到专门的定点单位。如可能有敏感信息，维修过程应安排人员全程监督。</w:t>
      </w:r>
    </w:p>
    <w:p>
      <w:pPr>
        <w:pStyle w:val="4"/>
        <w:spacing w:after="0" w:line="460" w:lineRule="exact"/>
        <w:ind w:left="482" w:firstLine="0" w:firstLineChars="0"/>
        <w:outlineLvl w:val="1"/>
        <w:rPr>
          <w:rFonts w:ascii="楷体_GB2312" w:eastAsia="楷体_GB2312"/>
          <w:b/>
        </w:rPr>
      </w:pPr>
      <w:bookmarkStart w:id="70" w:name="_Toc516492569"/>
      <w:r>
        <w:rPr>
          <w:rFonts w:hint="eastAsia" w:ascii="楷体_GB2312" w:eastAsia="楷体_GB2312"/>
          <w:b/>
        </w:rPr>
        <w:t>（五）</w:t>
      </w:r>
      <w:r>
        <w:rPr>
          <w:rFonts w:ascii="楷体_GB2312" w:eastAsia="楷体_GB2312"/>
          <w:b/>
        </w:rPr>
        <w:t>介质的报废</w:t>
      </w:r>
      <w:bookmarkEnd w:id="70"/>
    </w:p>
    <w:p>
      <w:pPr>
        <w:spacing w:line="460" w:lineRule="exact"/>
        <w:ind w:firstLine="480" w:firstLineChars="200"/>
        <w:rPr>
          <w:rFonts w:ascii="Times New Roman"/>
          <w:sz w:val="24"/>
          <w:szCs w:val="24"/>
        </w:rPr>
      </w:pPr>
      <w:r>
        <w:rPr>
          <w:rFonts w:ascii="Times New Roman"/>
          <w:sz w:val="24"/>
          <w:szCs w:val="24"/>
        </w:rPr>
        <w:t>对存储敏感信息的存储介质应在指定地点，由指定人员（并有人监督）进行安全的报废和处置，以免敏感信息外泄。</w:t>
      </w:r>
    </w:p>
    <w:p>
      <w:pPr>
        <w:spacing w:line="460" w:lineRule="exact"/>
        <w:ind w:firstLine="480" w:firstLineChars="200"/>
        <w:rPr>
          <w:rFonts w:ascii="Times New Roman"/>
          <w:sz w:val="24"/>
          <w:szCs w:val="24"/>
        </w:rPr>
      </w:pPr>
      <w:r>
        <w:rPr>
          <w:rFonts w:ascii="Times New Roman"/>
          <w:sz w:val="24"/>
          <w:szCs w:val="24"/>
        </w:rPr>
        <w:t>磁带可通过消磁或物理破坏的方式进行处置，确保消除磁带上所存储的敏感信息。</w:t>
      </w:r>
    </w:p>
    <w:p>
      <w:pPr>
        <w:spacing w:line="460" w:lineRule="exact"/>
        <w:ind w:firstLine="480" w:firstLineChars="200"/>
        <w:rPr>
          <w:rFonts w:ascii="Times New Roman"/>
          <w:sz w:val="24"/>
          <w:szCs w:val="24"/>
        </w:rPr>
      </w:pPr>
      <w:r>
        <w:rPr>
          <w:rFonts w:ascii="Times New Roman"/>
          <w:sz w:val="24"/>
          <w:szCs w:val="24"/>
        </w:rPr>
        <w:t>U盘、硬盘、存储卡等可通过专业软件或多次格式化进行处置，或者采用物理方式进行破坏。</w:t>
      </w:r>
    </w:p>
    <w:p>
      <w:pPr>
        <w:spacing w:line="460" w:lineRule="exact"/>
        <w:ind w:firstLine="480" w:firstLineChars="200"/>
        <w:rPr>
          <w:rFonts w:ascii="Times New Roman"/>
          <w:sz w:val="24"/>
          <w:szCs w:val="24"/>
        </w:rPr>
      </w:pPr>
      <w:r>
        <w:rPr>
          <w:rFonts w:ascii="Times New Roman"/>
          <w:sz w:val="24"/>
          <w:szCs w:val="24"/>
        </w:rPr>
        <w:t>光盘可通过物理方式进行粉碎处理。</w:t>
      </w:r>
    </w:p>
    <w:p>
      <w:pPr>
        <w:spacing w:line="460" w:lineRule="exact"/>
        <w:ind w:firstLine="480" w:firstLineChars="200"/>
        <w:rPr>
          <w:rFonts w:ascii="Times New Roman" w:eastAsia="楷体_GB2312"/>
          <w:b/>
          <w:sz w:val="24"/>
          <w:szCs w:val="24"/>
        </w:rPr>
      </w:pPr>
      <w:r>
        <w:rPr>
          <w:rFonts w:ascii="Times New Roman"/>
          <w:sz w:val="24"/>
          <w:szCs w:val="24"/>
        </w:rPr>
        <w:br w:type="page"/>
      </w:r>
      <w:r>
        <w:rPr>
          <w:rFonts w:ascii="Times New Roman" w:eastAsia="楷体_GB2312"/>
          <w:b/>
          <w:sz w:val="24"/>
          <w:szCs w:val="24"/>
        </w:rPr>
        <w:t>（六）附表 1 介质领用申请单</w:t>
      </w:r>
    </w:p>
    <w:p>
      <w:pPr>
        <w:pStyle w:val="4"/>
        <w:ind w:firstLine="0" w:firstLineChars="0"/>
        <w:outlineLvl w:val="1"/>
        <w:rPr>
          <w:b/>
          <w:sz w:val="30"/>
        </w:rPr>
      </w:pPr>
    </w:p>
    <w:p>
      <w:pPr>
        <w:adjustRightInd w:val="0"/>
        <w:snapToGrid w:val="0"/>
        <w:jc w:val="center"/>
        <w:rPr>
          <w:b/>
        </w:rPr>
      </w:pPr>
      <w:r>
        <w:rPr>
          <w:rFonts w:hint="eastAsia"/>
          <w:b/>
        </w:rPr>
        <w:t>介质磁盘领用申请单</w:t>
      </w:r>
    </w:p>
    <w:p>
      <w:pPr>
        <w:adjustRightInd w:val="0"/>
        <w:snapToGrid w:val="0"/>
        <w:spacing w:line="480" w:lineRule="exact"/>
        <w:rPr>
          <w:rFonts w:ascii="宋体" w:hAnsi="宋体"/>
          <w:sz w:val="24"/>
          <w:szCs w:val="24"/>
        </w:rPr>
      </w:pPr>
      <w:r>
        <w:rPr>
          <w:rFonts w:hint="eastAsia" w:ascii="宋体" w:hAnsi="宋体"/>
          <w:sz w:val="24"/>
          <w:szCs w:val="24"/>
        </w:rPr>
        <w:t>编号：</w:t>
      </w: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469"/>
        <w:gridCol w:w="833"/>
        <w:gridCol w:w="1902"/>
        <w:gridCol w:w="1674"/>
        <w:gridCol w:w="15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15" w:type="dxa"/>
            <w:vAlign w:val="center"/>
          </w:tcPr>
          <w:p>
            <w:pPr>
              <w:adjustRightInd w:val="0"/>
              <w:snapToGrid w:val="0"/>
              <w:spacing w:line="300" w:lineRule="exact"/>
              <w:jc w:val="center"/>
              <w:rPr>
                <w:rFonts w:ascii="宋体" w:hAnsi="宋体"/>
                <w:sz w:val="24"/>
                <w:szCs w:val="24"/>
              </w:rPr>
            </w:pPr>
            <w:r>
              <w:rPr>
                <w:rFonts w:hint="eastAsia" w:ascii="宋体" w:hAnsi="宋体"/>
                <w:sz w:val="24"/>
                <w:szCs w:val="24"/>
              </w:rPr>
              <w:t>领用人</w:t>
            </w:r>
          </w:p>
        </w:tc>
        <w:tc>
          <w:tcPr>
            <w:tcW w:w="1416" w:type="dxa"/>
            <w:vAlign w:val="center"/>
          </w:tcPr>
          <w:p>
            <w:pPr>
              <w:adjustRightInd w:val="0"/>
              <w:snapToGrid w:val="0"/>
              <w:spacing w:line="300" w:lineRule="exact"/>
              <w:jc w:val="center"/>
              <w:rPr>
                <w:rFonts w:ascii="宋体" w:hAnsi="宋体"/>
                <w:sz w:val="24"/>
                <w:szCs w:val="24"/>
              </w:rPr>
            </w:pPr>
          </w:p>
        </w:tc>
        <w:tc>
          <w:tcPr>
            <w:tcW w:w="803" w:type="dxa"/>
            <w:vAlign w:val="center"/>
          </w:tcPr>
          <w:p>
            <w:pPr>
              <w:adjustRightInd w:val="0"/>
              <w:snapToGrid w:val="0"/>
              <w:spacing w:line="300" w:lineRule="exact"/>
              <w:rPr>
                <w:rFonts w:ascii="宋体" w:hAnsi="宋体"/>
                <w:sz w:val="24"/>
                <w:szCs w:val="24"/>
              </w:rPr>
            </w:pPr>
            <w:r>
              <w:rPr>
                <w:rFonts w:hint="eastAsia" w:ascii="宋体" w:hAnsi="宋体"/>
                <w:sz w:val="24"/>
                <w:szCs w:val="24"/>
              </w:rPr>
              <w:t>部 门</w:t>
            </w:r>
          </w:p>
        </w:tc>
        <w:tc>
          <w:tcPr>
            <w:tcW w:w="1834" w:type="dxa"/>
            <w:vAlign w:val="center"/>
          </w:tcPr>
          <w:p>
            <w:pPr>
              <w:adjustRightInd w:val="0"/>
              <w:snapToGrid w:val="0"/>
              <w:spacing w:line="300" w:lineRule="exact"/>
              <w:jc w:val="center"/>
              <w:rPr>
                <w:rFonts w:ascii="宋体" w:hAnsi="宋体"/>
                <w:sz w:val="24"/>
                <w:szCs w:val="24"/>
              </w:rPr>
            </w:pPr>
          </w:p>
        </w:tc>
        <w:tc>
          <w:tcPr>
            <w:tcW w:w="1614" w:type="dxa"/>
            <w:vAlign w:val="center"/>
          </w:tcPr>
          <w:p>
            <w:pPr>
              <w:adjustRightInd w:val="0"/>
              <w:snapToGrid w:val="0"/>
              <w:spacing w:line="300" w:lineRule="exact"/>
              <w:jc w:val="center"/>
              <w:rPr>
                <w:rFonts w:ascii="宋体" w:hAnsi="宋体"/>
                <w:sz w:val="24"/>
                <w:szCs w:val="24"/>
              </w:rPr>
            </w:pPr>
            <w:r>
              <w:rPr>
                <w:rFonts w:hint="eastAsia" w:ascii="宋体" w:hAnsi="宋体"/>
                <w:sz w:val="24"/>
                <w:szCs w:val="24"/>
              </w:rPr>
              <w:t>领用时间</w:t>
            </w:r>
          </w:p>
        </w:tc>
        <w:tc>
          <w:tcPr>
            <w:tcW w:w="1446" w:type="dxa"/>
            <w:vAlign w:val="center"/>
          </w:tcPr>
          <w:p>
            <w:pPr>
              <w:adjustRightInd w:val="0"/>
              <w:snapToGrid w:val="0"/>
              <w:spacing w:line="3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415" w:type="dxa"/>
            <w:vAlign w:val="center"/>
          </w:tcPr>
          <w:p>
            <w:pPr>
              <w:adjustRightInd w:val="0"/>
              <w:snapToGrid w:val="0"/>
              <w:spacing w:line="300" w:lineRule="exact"/>
              <w:jc w:val="center"/>
              <w:rPr>
                <w:rFonts w:ascii="宋体" w:hAnsi="宋体"/>
                <w:sz w:val="24"/>
                <w:szCs w:val="24"/>
              </w:rPr>
            </w:pPr>
            <w:r>
              <w:rPr>
                <w:rFonts w:hint="eastAsia" w:ascii="宋体" w:hAnsi="宋体"/>
                <w:sz w:val="24"/>
                <w:szCs w:val="24"/>
              </w:rPr>
              <w:t>载体类型</w:t>
            </w:r>
          </w:p>
        </w:tc>
        <w:tc>
          <w:tcPr>
            <w:tcW w:w="4053" w:type="dxa"/>
            <w:gridSpan w:val="3"/>
            <w:vAlign w:val="center"/>
          </w:tcPr>
          <w:p>
            <w:pPr>
              <w:adjustRightInd w:val="0"/>
              <w:snapToGrid w:val="0"/>
              <w:spacing w:line="300" w:lineRule="exact"/>
              <w:rPr>
                <w:rFonts w:ascii="宋体" w:hAnsi="宋体"/>
                <w:sz w:val="24"/>
                <w:szCs w:val="24"/>
              </w:rPr>
            </w:pPr>
            <w:r>
              <w:rPr>
                <w:rFonts w:hint="eastAsia" w:ascii="宋体" w:hAnsi="宋体"/>
                <w:sz w:val="24"/>
                <w:szCs w:val="24"/>
              </w:rPr>
              <w:t xml:space="preserve">移动磁盘□  </w:t>
            </w:r>
            <w:r>
              <w:rPr>
                <w:rFonts w:ascii="Times New Roman"/>
                <w:sz w:val="24"/>
                <w:szCs w:val="24"/>
              </w:rPr>
              <w:t>U</w:t>
            </w:r>
            <w:r>
              <w:rPr>
                <w:rFonts w:hint="eastAsia" w:ascii="宋体" w:hAnsi="宋体"/>
                <w:sz w:val="24"/>
                <w:szCs w:val="24"/>
              </w:rPr>
              <w:t>盘□ 其它□（      ）</w:t>
            </w:r>
          </w:p>
        </w:tc>
        <w:tc>
          <w:tcPr>
            <w:tcW w:w="1614" w:type="dxa"/>
            <w:vAlign w:val="center"/>
          </w:tcPr>
          <w:p>
            <w:pPr>
              <w:adjustRightInd w:val="0"/>
              <w:snapToGrid w:val="0"/>
              <w:spacing w:line="300" w:lineRule="exact"/>
              <w:jc w:val="center"/>
              <w:rPr>
                <w:rFonts w:ascii="宋体" w:hAnsi="宋体"/>
                <w:sz w:val="24"/>
                <w:szCs w:val="24"/>
              </w:rPr>
            </w:pPr>
            <w:r>
              <w:rPr>
                <w:rFonts w:hint="eastAsia" w:ascii="宋体" w:hAnsi="宋体"/>
                <w:sz w:val="24"/>
                <w:szCs w:val="24"/>
              </w:rPr>
              <w:t>数  量</w:t>
            </w:r>
          </w:p>
        </w:tc>
        <w:tc>
          <w:tcPr>
            <w:tcW w:w="1446" w:type="dxa"/>
            <w:vAlign w:val="center"/>
          </w:tcPr>
          <w:p>
            <w:pPr>
              <w:adjustRightInd w:val="0"/>
              <w:snapToGrid w:val="0"/>
              <w:spacing w:line="300" w:lineRule="exact"/>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8528" w:type="dxa"/>
            <w:gridSpan w:val="6"/>
            <w:vAlign w:val="center"/>
          </w:tcPr>
          <w:p>
            <w:pPr>
              <w:adjustRightInd w:val="0"/>
              <w:snapToGrid w:val="0"/>
              <w:spacing w:line="300" w:lineRule="exact"/>
              <w:rPr>
                <w:rFonts w:ascii="宋体" w:hAnsi="宋体"/>
                <w:sz w:val="24"/>
                <w:szCs w:val="24"/>
              </w:rPr>
            </w:pPr>
            <w:r>
              <w:rPr>
                <w:rFonts w:hint="eastAsia" w:ascii="宋体" w:hAnsi="宋体"/>
                <w:sz w:val="24"/>
                <w:szCs w:val="24"/>
              </w:rPr>
              <w:t>申请理由：</w:t>
            </w: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24" w:hRule="atLeast"/>
          <w:jc w:val="center"/>
        </w:trPr>
        <w:tc>
          <w:tcPr>
            <w:tcW w:w="8528" w:type="dxa"/>
            <w:gridSpan w:val="6"/>
            <w:vAlign w:val="center"/>
          </w:tcPr>
          <w:p>
            <w:pPr>
              <w:adjustRightInd w:val="0"/>
              <w:snapToGrid w:val="0"/>
              <w:spacing w:line="300" w:lineRule="exact"/>
              <w:rPr>
                <w:sz w:val="24"/>
                <w:szCs w:val="24"/>
              </w:rPr>
            </w:pPr>
            <w:bookmarkStart w:id="71" w:name="_Toc43707227"/>
            <w:r>
              <w:rPr>
                <w:rFonts w:hint="eastAsia"/>
                <w:sz w:val="24"/>
                <w:szCs w:val="24"/>
              </w:rPr>
              <w:t>本部门领导审批意见：</w:t>
            </w:r>
            <w:bookmarkEnd w:id="71"/>
          </w:p>
          <w:p>
            <w:pPr>
              <w:adjustRightInd w:val="0"/>
              <w:snapToGrid w:val="0"/>
              <w:spacing w:line="300" w:lineRule="exact"/>
              <w:rPr>
                <w:sz w:val="24"/>
                <w:szCs w:val="24"/>
              </w:rPr>
            </w:pPr>
          </w:p>
          <w:p>
            <w:pPr>
              <w:adjustRightInd w:val="0"/>
              <w:snapToGrid w:val="0"/>
              <w:spacing w:line="300" w:lineRule="exact"/>
              <w:rPr>
                <w:sz w:val="24"/>
                <w:szCs w:val="24"/>
              </w:rPr>
            </w:pPr>
          </w:p>
          <w:p>
            <w:pPr>
              <w:adjustRightInd w:val="0"/>
              <w:snapToGrid w:val="0"/>
              <w:spacing w:line="300" w:lineRule="exact"/>
              <w:rPr>
                <w:sz w:val="24"/>
                <w:szCs w:val="24"/>
              </w:rPr>
            </w:pPr>
          </w:p>
          <w:p>
            <w:pPr>
              <w:adjustRightInd w:val="0"/>
              <w:snapToGrid w:val="0"/>
              <w:spacing w:line="300" w:lineRule="exact"/>
              <w:rPr>
                <w:sz w:val="24"/>
                <w:szCs w:val="24"/>
              </w:rPr>
            </w:pPr>
          </w:p>
          <w:p>
            <w:pPr>
              <w:adjustRightInd w:val="0"/>
              <w:snapToGrid w:val="0"/>
              <w:spacing w:line="300" w:lineRule="exact"/>
              <w:rPr>
                <w:sz w:val="24"/>
                <w:szCs w:val="24"/>
              </w:rPr>
            </w:pPr>
          </w:p>
          <w:p>
            <w:pPr>
              <w:adjustRightInd w:val="0"/>
              <w:snapToGrid w:val="0"/>
              <w:spacing w:line="300" w:lineRule="exact"/>
              <w:rPr>
                <w:sz w:val="24"/>
                <w:szCs w:val="24"/>
              </w:rPr>
            </w:pPr>
          </w:p>
          <w:p>
            <w:pPr>
              <w:adjustRightInd w:val="0"/>
              <w:snapToGrid w:val="0"/>
              <w:spacing w:line="300" w:lineRule="exact"/>
              <w:rPr>
                <w:sz w:val="24"/>
                <w:szCs w:val="24"/>
              </w:rPr>
            </w:pPr>
          </w:p>
          <w:p>
            <w:pPr>
              <w:adjustRightInd w:val="0"/>
              <w:snapToGrid w:val="0"/>
              <w:spacing w:line="300" w:lineRule="exact"/>
              <w:rPr>
                <w:sz w:val="24"/>
                <w:szCs w:val="24"/>
              </w:rPr>
            </w:pPr>
          </w:p>
          <w:p>
            <w:pPr>
              <w:adjustRightInd w:val="0"/>
              <w:snapToGrid w:val="0"/>
              <w:spacing w:line="300" w:lineRule="exact"/>
              <w:rPr>
                <w:sz w:val="24"/>
                <w:szCs w:val="24"/>
              </w:rPr>
            </w:pPr>
            <w:r>
              <w:rPr>
                <w:rFonts w:hint="eastAsia"/>
                <w:sz w:val="24"/>
                <w:szCs w:val="24"/>
              </w:rPr>
              <w:t xml:space="preserve">                                      签名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4" w:hRule="atLeast"/>
          <w:jc w:val="center"/>
        </w:trPr>
        <w:tc>
          <w:tcPr>
            <w:tcW w:w="8528" w:type="dxa"/>
            <w:gridSpan w:val="6"/>
            <w:vAlign w:val="center"/>
          </w:tcPr>
          <w:p>
            <w:pPr>
              <w:adjustRightInd w:val="0"/>
              <w:snapToGrid w:val="0"/>
              <w:spacing w:line="300" w:lineRule="exact"/>
              <w:rPr>
                <w:rFonts w:ascii="宋体" w:hAnsi="宋体"/>
                <w:sz w:val="24"/>
                <w:szCs w:val="24"/>
              </w:rPr>
            </w:pPr>
            <w:r>
              <w:rPr>
                <w:rFonts w:hint="eastAsia" w:ascii="宋体" w:hAnsi="宋体"/>
                <w:sz w:val="24"/>
                <w:szCs w:val="24"/>
              </w:rPr>
              <w:t>执行机构审批意见：</w:t>
            </w: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rPr>
                <w:rFonts w:ascii="宋体" w:hAnsi="宋体"/>
                <w:sz w:val="24"/>
                <w:szCs w:val="24"/>
              </w:rPr>
            </w:pPr>
          </w:p>
          <w:p>
            <w:pPr>
              <w:adjustRightInd w:val="0"/>
              <w:snapToGrid w:val="0"/>
              <w:spacing w:line="300" w:lineRule="exact"/>
              <w:ind w:firstLine="4528" w:firstLineChars="1887"/>
              <w:rPr>
                <w:rFonts w:ascii="宋体" w:hAnsi="宋体"/>
                <w:sz w:val="24"/>
                <w:szCs w:val="24"/>
              </w:rPr>
            </w:pPr>
            <w:r>
              <w:rPr>
                <w:rFonts w:hint="eastAsia" w:ascii="宋体" w:hAnsi="宋体"/>
                <w:sz w:val="24"/>
                <w:szCs w:val="24"/>
              </w:rPr>
              <w:t>签名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528" w:type="dxa"/>
            <w:gridSpan w:val="6"/>
            <w:vAlign w:val="center"/>
          </w:tcPr>
          <w:p>
            <w:pPr>
              <w:adjustRightInd w:val="0"/>
              <w:snapToGrid w:val="0"/>
              <w:spacing w:line="300" w:lineRule="exact"/>
              <w:rPr>
                <w:rFonts w:ascii="Times New Roman"/>
                <w:sz w:val="24"/>
                <w:szCs w:val="24"/>
              </w:rPr>
            </w:pPr>
            <w:r>
              <w:rPr>
                <w:rFonts w:ascii="Times New Roman" w:hAnsi="宋体"/>
                <w:sz w:val="24"/>
                <w:szCs w:val="24"/>
              </w:rPr>
              <w:t>注：</w:t>
            </w:r>
            <w:r>
              <w:rPr>
                <w:rFonts w:ascii="Times New Roman"/>
                <w:sz w:val="24"/>
                <w:szCs w:val="24"/>
              </w:rPr>
              <w:t>1</w:t>
            </w:r>
            <w:r>
              <w:rPr>
                <w:rFonts w:hint="eastAsia" w:ascii="Times New Roman"/>
                <w:sz w:val="24"/>
                <w:szCs w:val="24"/>
              </w:rPr>
              <w:t>、</w:t>
            </w:r>
            <w:r>
              <w:rPr>
                <w:rFonts w:ascii="Times New Roman" w:hAnsi="宋体"/>
                <w:sz w:val="24"/>
                <w:szCs w:val="24"/>
              </w:rPr>
              <w:t>本表由管理员负责填写</w:t>
            </w:r>
          </w:p>
          <w:p>
            <w:pPr>
              <w:adjustRightInd w:val="0"/>
              <w:snapToGrid w:val="0"/>
              <w:spacing w:line="300" w:lineRule="exact"/>
              <w:ind w:firstLine="468" w:firstLineChars="195"/>
              <w:rPr>
                <w:rFonts w:ascii="Times New Roman"/>
                <w:sz w:val="24"/>
                <w:szCs w:val="24"/>
              </w:rPr>
            </w:pPr>
            <w:r>
              <w:rPr>
                <w:rFonts w:ascii="Times New Roman"/>
                <w:sz w:val="24"/>
                <w:szCs w:val="24"/>
              </w:rPr>
              <w:t>2</w:t>
            </w:r>
            <w:r>
              <w:rPr>
                <w:rFonts w:hint="eastAsia" w:ascii="Times New Roman"/>
                <w:sz w:val="24"/>
                <w:szCs w:val="24"/>
              </w:rPr>
              <w:t>、</w:t>
            </w:r>
            <w:r>
              <w:rPr>
                <w:rFonts w:ascii="Times New Roman" w:hAnsi="宋体"/>
                <w:sz w:val="24"/>
                <w:szCs w:val="24"/>
              </w:rPr>
              <w:t>本表由信息科磁盘管理员负责存查</w:t>
            </w:r>
          </w:p>
        </w:tc>
      </w:tr>
    </w:tbl>
    <w:p>
      <w:pPr>
        <w:spacing w:line="460" w:lineRule="exact"/>
        <w:ind w:firstLine="640" w:firstLineChars="200"/>
        <w:rPr>
          <w:rFonts w:ascii="Times New Roman" w:eastAsia="楷体_GB2312"/>
          <w:b/>
          <w:sz w:val="24"/>
          <w:szCs w:val="24"/>
        </w:rPr>
      </w:pPr>
      <w:r>
        <w:rPr>
          <w:bCs/>
          <w:kern w:val="44"/>
          <w:szCs w:val="44"/>
        </w:rPr>
        <w:br w:type="page"/>
      </w:r>
      <w:r>
        <w:rPr>
          <w:rFonts w:ascii="Times New Roman" w:eastAsia="楷体_GB2312"/>
          <w:b/>
          <w:bCs/>
          <w:kern w:val="44"/>
          <w:sz w:val="24"/>
          <w:szCs w:val="24"/>
        </w:rPr>
        <w:t>（七）</w:t>
      </w:r>
      <w:r>
        <w:rPr>
          <w:rFonts w:ascii="Times New Roman" w:eastAsia="楷体_GB2312"/>
          <w:b/>
          <w:sz w:val="24"/>
          <w:szCs w:val="24"/>
        </w:rPr>
        <w:t>附表2介质借用/使用登记单</w:t>
      </w:r>
    </w:p>
    <w:p>
      <w:pPr>
        <w:pStyle w:val="4"/>
        <w:ind w:firstLine="0" w:firstLineChars="0"/>
        <w:outlineLvl w:val="1"/>
        <w:rPr>
          <w:b/>
          <w:bCs/>
          <w:kern w:val="44"/>
          <w:sz w:val="32"/>
          <w:szCs w:val="44"/>
        </w:rPr>
      </w:pPr>
    </w:p>
    <w:p>
      <w:pPr>
        <w:adjustRightInd w:val="0"/>
        <w:snapToGrid w:val="0"/>
        <w:jc w:val="center"/>
        <w:rPr>
          <w:rFonts w:ascii="宋体" w:hAnsi="宋体"/>
          <w:b/>
        </w:rPr>
      </w:pPr>
      <w:r>
        <w:rPr>
          <w:rFonts w:hint="eastAsia" w:ascii="宋体" w:hAnsi="宋体"/>
          <w:b/>
        </w:rPr>
        <w:t>介质借用/使用登记表</w:t>
      </w:r>
    </w:p>
    <w:p>
      <w:pPr>
        <w:adjustRightInd w:val="0"/>
        <w:snapToGrid w:val="0"/>
        <w:jc w:val="center"/>
        <w:rPr>
          <w:rFonts w:ascii="宋体" w:hAnsi="宋体"/>
          <w:b/>
        </w:rPr>
      </w:pPr>
    </w:p>
    <w:p>
      <w:pPr>
        <w:adjustRightInd w:val="0"/>
        <w:snapToGrid w:val="0"/>
        <w:rPr>
          <w:rFonts w:ascii="宋体" w:hAnsi="宋体"/>
          <w:sz w:val="24"/>
          <w:szCs w:val="24"/>
        </w:rPr>
      </w:pPr>
      <w:r>
        <w:rPr>
          <w:rFonts w:hint="eastAsia" w:ascii="宋体" w:hAnsi="宋体"/>
          <w:sz w:val="24"/>
          <w:szCs w:val="24"/>
        </w:rPr>
        <w:t>部门名称：</w:t>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r>
        <w:rPr>
          <w:rFonts w:hint="eastAsia" w:ascii="宋体" w:hAnsi="宋体"/>
          <w:sz w:val="24"/>
          <w:szCs w:val="24"/>
        </w:rPr>
        <w:tab/>
      </w:r>
    </w:p>
    <w:tbl>
      <w:tblPr>
        <w:tblStyle w:val="23"/>
        <w:tblW w:w="8845"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15"/>
        <w:gridCol w:w="1364"/>
        <w:gridCol w:w="1219"/>
        <w:gridCol w:w="2080"/>
        <w:gridCol w:w="157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r>
              <w:rPr>
                <w:rFonts w:hint="eastAsia" w:ascii="宋体" w:hAnsi="宋体"/>
                <w:sz w:val="24"/>
                <w:szCs w:val="24"/>
              </w:rPr>
              <w:t>介质编号</w:t>
            </w:r>
          </w:p>
        </w:tc>
        <w:tc>
          <w:tcPr>
            <w:tcW w:w="687" w:type="pct"/>
            <w:vAlign w:val="center"/>
          </w:tcPr>
          <w:p>
            <w:pPr>
              <w:adjustRightInd w:val="0"/>
              <w:snapToGrid w:val="0"/>
              <w:jc w:val="center"/>
              <w:rPr>
                <w:rFonts w:ascii="宋体" w:hAnsi="宋体"/>
                <w:bCs/>
                <w:sz w:val="24"/>
                <w:szCs w:val="24"/>
              </w:rPr>
            </w:pPr>
            <w:r>
              <w:rPr>
                <w:rFonts w:hint="eastAsia" w:ascii="宋体" w:hAnsi="宋体"/>
                <w:bCs/>
                <w:sz w:val="24"/>
                <w:szCs w:val="24"/>
              </w:rPr>
              <w:t>借用日期</w:t>
            </w:r>
          </w:p>
        </w:tc>
        <w:tc>
          <w:tcPr>
            <w:tcW w:w="771" w:type="pct"/>
            <w:vAlign w:val="center"/>
          </w:tcPr>
          <w:p>
            <w:pPr>
              <w:adjustRightInd w:val="0"/>
              <w:snapToGrid w:val="0"/>
              <w:jc w:val="center"/>
              <w:rPr>
                <w:rFonts w:ascii="宋体" w:hAnsi="宋体"/>
                <w:bCs/>
                <w:sz w:val="24"/>
                <w:szCs w:val="24"/>
              </w:rPr>
            </w:pPr>
            <w:r>
              <w:rPr>
                <w:rFonts w:hint="eastAsia" w:ascii="宋体" w:hAnsi="宋体"/>
                <w:bCs/>
                <w:sz w:val="24"/>
                <w:szCs w:val="24"/>
              </w:rPr>
              <w:t>借用人</w:t>
            </w:r>
          </w:p>
        </w:tc>
        <w:tc>
          <w:tcPr>
            <w:tcW w:w="689" w:type="pct"/>
            <w:vAlign w:val="center"/>
          </w:tcPr>
          <w:p>
            <w:pPr>
              <w:adjustRightInd w:val="0"/>
              <w:snapToGrid w:val="0"/>
              <w:jc w:val="center"/>
              <w:rPr>
                <w:rFonts w:ascii="宋体" w:hAnsi="宋体"/>
                <w:sz w:val="24"/>
                <w:szCs w:val="24"/>
              </w:rPr>
            </w:pPr>
            <w:r>
              <w:rPr>
                <w:rFonts w:hint="eastAsia" w:ascii="宋体" w:hAnsi="宋体"/>
                <w:sz w:val="24"/>
                <w:szCs w:val="24"/>
              </w:rPr>
              <w:t>归还日期</w:t>
            </w:r>
          </w:p>
        </w:tc>
        <w:tc>
          <w:tcPr>
            <w:tcW w:w="1176" w:type="pct"/>
            <w:vAlign w:val="center"/>
          </w:tcPr>
          <w:p>
            <w:pPr>
              <w:adjustRightInd w:val="0"/>
              <w:snapToGrid w:val="0"/>
              <w:jc w:val="center"/>
              <w:rPr>
                <w:rFonts w:ascii="宋体" w:hAnsi="宋体"/>
                <w:sz w:val="24"/>
                <w:szCs w:val="24"/>
              </w:rPr>
            </w:pPr>
            <w:r>
              <w:rPr>
                <w:rFonts w:hint="eastAsia" w:ascii="宋体" w:hAnsi="宋体"/>
                <w:sz w:val="24"/>
                <w:szCs w:val="24"/>
              </w:rPr>
              <w:t>管理员</w:t>
            </w:r>
          </w:p>
        </w:tc>
        <w:tc>
          <w:tcPr>
            <w:tcW w:w="889" w:type="pct"/>
            <w:vAlign w:val="center"/>
          </w:tcPr>
          <w:p>
            <w:pPr>
              <w:adjustRightInd w:val="0"/>
              <w:snapToGrid w:val="0"/>
              <w:jc w:val="center"/>
              <w:rPr>
                <w:rFonts w:ascii="宋体" w:hAnsi="宋体"/>
                <w:sz w:val="24"/>
                <w:szCs w:val="24"/>
              </w:rPr>
            </w:pPr>
            <w:r>
              <w:rPr>
                <w:rFonts w:hint="eastAsia" w:ascii="宋体" w:hAnsi="宋体"/>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88" w:type="pct"/>
            <w:vAlign w:val="center"/>
          </w:tcPr>
          <w:p>
            <w:pPr>
              <w:adjustRightInd w:val="0"/>
              <w:snapToGrid w:val="0"/>
              <w:jc w:val="center"/>
              <w:rPr>
                <w:rFonts w:ascii="宋体" w:hAnsi="宋体"/>
                <w:sz w:val="24"/>
                <w:szCs w:val="24"/>
              </w:rPr>
            </w:pPr>
          </w:p>
        </w:tc>
        <w:tc>
          <w:tcPr>
            <w:tcW w:w="687" w:type="pct"/>
            <w:vAlign w:val="center"/>
          </w:tcPr>
          <w:p>
            <w:pPr>
              <w:adjustRightInd w:val="0"/>
              <w:snapToGrid w:val="0"/>
              <w:jc w:val="center"/>
              <w:rPr>
                <w:rFonts w:ascii="宋体" w:hAnsi="宋体"/>
                <w:sz w:val="24"/>
                <w:szCs w:val="24"/>
              </w:rPr>
            </w:pPr>
          </w:p>
        </w:tc>
        <w:tc>
          <w:tcPr>
            <w:tcW w:w="771" w:type="pct"/>
            <w:vAlign w:val="center"/>
          </w:tcPr>
          <w:p>
            <w:pPr>
              <w:adjustRightInd w:val="0"/>
              <w:snapToGrid w:val="0"/>
              <w:jc w:val="center"/>
              <w:rPr>
                <w:rFonts w:ascii="宋体" w:hAnsi="宋体"/>
                <w:sz w:val="24"/>
                <w:szCs w:val="24"/>
              </w:rPr>
            </w:pPr>
          </w:p>
        </w:tc>
        <w:tc>
          <w:tcPr>
            <w:tcW w:w="689" w:type="pct"/>
            <w:vAlign w:val="center"/>
          </w:tcPr>
          <w:p>
            <w:pPr>
              <w:adjustRightInd w:val="0"/>
              <w:snapToGrid w:val="0"/>
              <w:jc w:val="center"/>
              <w:rPr>
                <w:rFonts w:ascii="宋体" w:hAnsi="宋体"/>
                <w:sz w:val="24"/>
                <w:szCs w:val="24"/>
              </w:rPr>
            </w:pPr>
          </w:p>
        </w:tc>
        <w:tc>
          <w:tcPr>
            <w:tcW w:w="1176" w:type="pct"/>
            <w:vAlign w:val="center"/>
          </w:tcPr>
          <w:p>
            <w:pPr>
              <w:adjustRightInd w:val="0"/>
              <w:snapToGrid w:val="0"/>
              <w:jc w:val="center"/>
              <w:rPr>
                <w:rFonts w:ascii="宋体" w:hAnsi="宋体"/>
                <w:sz w:val="24"/>
                <w:szCs w:val="24"/>
              </w:rPr>
            </w:pPr>
          </w:p>
        </w:tc>
        <w:tc>
          <w:tcPr>
            <w:tcW w:w="889" w:type="pct"/>
            <w:vAlign w:val="center"/>
          </w:tcPr>
          <w:p>
            <w:pPr>
              <w:adjustRightInd w:val="0"/>
              <w:snapToGrid w:val="0"/>
              <w:jc w:val="center"/>
              <w:rPr>
                <w:rFonts w:ascii="宋体" w:hAnsi="宋体"/>
                <w:sz w:val="24"/>
                <w:szCs w:val="24"/>
              </w:rPr>
            </w:pPr>
          </w:p>
        </w:tc>
      </w:tr>
    </w:tbl>
    <w:p>
      <w:pPr>
        <w:widowControl/>
        <w:spacing w:after="120"/>
        <w:ind w:firstLine="482" w:firstLineChars="200"/>
        <w:jc w:val="center"/>
        <w:rPr>
          <w:rFonts w:ascii="黑体" w:eastAsia="黑体"/>
          <w:b/>
          <w:sz w:val="24"/>
        </w:rPr>
      </w:pPr>
    </w:p>
    <w:p>
      <w:pPr>
        <w:pStyle w:val="59"/>
        <w:numPr>
          <w:ilvl w:val="0"/>
          <w:numId w:val="0"/>
        </w:numPr>
        <w:spacing w:after="0" w:line="460" w:lineRule="exact"/>
        <w:ind w:firstLine="470" w:firstLineChars="196"/>
        <w:rPr>
          <w:rFonts w:ascii="黑体" w:eastAsia="黑体" w:cs="Times New Roman"/>
          <w:b w:val="0"/>
          <w:sz w:val="24"/>
          <w:szCs w:val="24"/>
        </w:rPr>
      </w:pPr>
      <w:bookmarkStart w:id="72" w:name="_Toc516492570"/>
      <w:r>
        <w:rPr>
          <w:rFonts w:hint="eastAsia" w:ascii="黑体" w:eastAsia="黑体" w:cs="Times New Roman"/>
          <w:b w:val="0"/>
          <w:sz w:val="24"/>
          <w:szCs w:val="24"/>
        </w:rPr>
        <w:t>九、设备安全管理制度</w:t>
      </w:r>
      <w:bookmarkEnd w:id="72"/>
    </w:p>
    <w:p>
      <w:pPr>
        <w:pStyle w:val="4"/>
        <w:spacing w:after="0" w:line="460" w:lineRule="exact"/>
        <w:ind w:left="482" w:firstLine="0" w:firstLineChars="0"/>
        <w:outlineLvl w:val="1"/>
        <w:rPr>
          <w:rFonts w:eastAsia="楷体_GB2312"/>
          <w:b/>
        </w:rPr>
      </w:pPr>
      <w:bookmarkStart w:id="73" w:name="_Toc516492571"/>
      <w:r>
        <w:rPr>
          <w:rFonts w:eastAsia="楷体_GB2312"/>
          <w:b/>
        </w:rPr>
        <w:t>（一）IT设备的购买</w:t>
      </w:r>
      <w:bookmarkEnd w:id="73"/>
    </w:p>
    <w:p>
      <w:pPr>
        <w:spacing w:line="460" w:lineRule="exact"/>
        <w:ind w:firstLine="480" w:firstLineChars="200"/>
        <w:rPr>
          <w:rFonts w:ascii="Times New Roman"/>
          <w:sz w:val="24"/>
          <w:szCs w:val="24"/>
        </w:rPr>
      </w:pPr>
      <w:r>
        <w:rPr>
          <w:rFonts w:hint="eastAsia" w:ascii="Times New Roman"/>
          <w:sz w:val="24"/>
          <w:szCs w:val="24"/>
        </w:rPr>
        <w:t>1、</w:t>
      </w:r>
      <w:r>
        <w:rPr>
          <w:rFonts w:hint="eastAsia" w:ascii="Times New Roman"/>
          <w:bCs/>
          <w:spacing w:val="-5"/>
          <w:kern w:val="0"/>
          <w:sz w:val="24"/>
          <w:szCs w:val="24"/>
        </w:rPr>
        <w:t>信息科</w:t>
      </w:r>
      <w:r>
        <w:rPr>
          <w:rFonts w:ascii="Times New Roman"/>
          <w:sz w:val="24"/>
          <w:szCs w:val="24"/>
        </w:rPr>
        <w:t>在购买IT设备前，应对拟购买的IT设备进行试用，测试其性能及安全功能是否满足需求，若不能满足，则应考虑其他供应商或采取相应的控制措施。</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选购信息安全产品，应对产品资质进行审查，选购通过国家权威机构认证的信息安全产品。</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选购密码类产品，应对产品资质进行审查，使用国家保密主管机构批准的密码类产品。</w:t>
      </w:r>
    </w:p>
    <w:p>
      <w:pPr>
        <w:pStyle w:val="4"/>
        <w:spacing w:after="0" w:line="460" w:lineRule="exact"/>
        <w:ind w:left="482" w:firstLine="0" w:firstLineChars="0"/>
        <w:outlineLvl w:val="1"/>
        <w:rPr>
          <w:rFonts w:eastAsia="楷体_GB2312"/>
          <w:b/>
        </w:rPr>
      </w:pPr>
      <w:bookmarkStart w:id="74" w:name="_Toc516492572"/>
      <w:r>
        <w:rPr>
          <w:rFonts w:hint="eastAsia" w:eastAsia="楷体_GB2312"/>
          <w:b/>
        </w:rPr>
        <w:t>（二）</w:t>
      </w:r>
      <w:r>
        <w:rPr>
          <w:rFonts w:eastAsia="楷体_GB2312"/>
          <w:b/>
        </w:rPr>
        <w:t>IT设备的登记及领用</w:t>
      </w:r>
      <w:bookmarkEnd w:id="74"/>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所有采购来的IT设备，应先由</w:t>
      </w:r>
      <w:r>
        <w:rPr>
          <w:rFonts w:hint="eastAsia" w:ascii="Times New Roman"/>
          <w:bCs/>
          <w:spacing w:val="-5"/>
          <w:kern w:val="0"/>
          <w:sz w:val="24"/>
          <w:szCs w:val="24"/>
        </w:rPr>
        <w:t>信息科</w:t>
      </w:r>
      <w:r>
        <w:rPr>
          <w:rFonts w:ascii="Times New Roman"/>
          <w:sz w:val="24"/>
          <w:szCs w:val="24"/>
        </w:rPr>
        <w:t>资产管理员处进行资产登记，在设备台帐中记录该设备的品牌、型号、S/N号、详细配置、保修期限等，在设备上粘贴设备标签后，资产入库。</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需使用IT设备的，应由资产使用人提出资产领用申请，经部门负责人审批后，至资产管理员处办理领用。资产管理员在资产台帐中记录该资产的领用人，领用人在设备标签上进行签字后，方能办理资产出库，交由领用人使用。</w:t>
      </w:r>
    </w:p>
    <w:p>
      <w:pPr>
        <w:pStyle w:val="4"/>
        <w:spacing w:after="0" w:line="460" w:lineRule="exact"/>
        <w:ind w:left="482" w:firstLine="0" w:firstLineChars="0"/>
        <w:outlineLvl w:val="1"/>
        <w:rPr>
          <w:rFonts w:eastAsia="楷体_GB2312"/>
          <w:b/>
        </w:rPr>
      </w:pPr>
      <w:bookmarkStart w:id="75" w:name="_Toc516492573"/>
      <w:r>
        <w:rPr>
          <w:rFonts w:hint="eastAsia" w:eastAsia="楷体_GB2312"/>
          <w:b/>
        </w:rPr>
        <w:t>（三）</w:t>
      </w:r>
      <w:r>
        <w:rPr>
          <w:rFonts w:eastAsia="楷体_GB2312"/>
          <w:b/>
        </w:rPr>
        <w:t>IT设备的维护</w:t>
      </w:r>
      <w:bookmarkEnd w:id="75"/>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各领用人为该IT设备的责任人，负责该IT设备的正常使用，在设备发生问题时负责联系相关部门进行维修。如因领用人责任造成该IT设备损坏，则领用人需照价赔偿。</w:t>
      </w:r>
    </w:p>
    <w:p>
      <w:pPr>
        <w:spacing w:line="460" w:lineRule="exact"/>
        <w:ind w:firstLine="480" w:firstLineChars="200"/>
        <w:rPr>
          <w:rFonts w:ascii="Times New Roman"/>
          <w:sz w:val="24"/>
          <w:szCs w:val="24"/>
        </w:rPr>
      </w:pPr>
      <w:bookmarkStart w:id="76" w:name="_Toc25610976"/>
      <w:r>
        <w:rPr>
          <w:rFonts w:hint="eastAsia" w:ascii="Times New Roman"/>
          <w:sz w:val="24"/>
          <w:szCs w:val="24"/>
        </w:rPr>
        <w:t>2、</w:t>
      </w:r>
      <w:r>
        <w:rPr>
          <w:rFonts w:ascii="Times New Roman"/>
          <w:sz w:val="24"/>
          <w:szCs w:val="24"/>
        </w:rPr>
        <w:t>各领用人应按照信息设备维护要求的时间间隔和规范，对设备进行维护。</w:t>
      </w:r>
      <w:bookmarkEnd w:id="76"/>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IT设备如需升级或维修，因由领用人提出申请，经主管领导批准后，进行维修或升级。</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送外单位维修的IT设备不得存储内部敏感信息。在送修前应由中心安全管理员对送修设备是否存有内部敏感信息进行检查。如有，应先拆除硬盘等存储部件，或使用信息清除软件对磁盘信息进行彻底清除后，方能送修。</w:t>
      </w:r>
    </w:p>
    <w:p>
      <w:pPr>
        <w:spacing w:line="460"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重要IT设备的维护人员在现场维护过程中，应有</w:t>
      </w:r>
      <w:r>
        <w:rPr>
          <w:rFonts w:hint="eastAsia" w:ascii="Times New Roman"/>
          <w:bCs/>
          <w:spacing w:val="-5"/>
          <w:kern w:val="0"/>
          <w:sz w:val="24"/>
          <w:szCs w:val="24"/>
        </w:rPr>
        <w:t>信息科</w:t>
      </w:r>
      <w:r>
        <w:rPr>
          <w:rFonts w:ascii="Times New Roman"/>
          <w:sz w:val="24"/>
          <w:szCs w:val="24"/>
        </w:rPr>
        <w:t>人员在场，外部人员的访问应进行登记，必要时要求其签署保密协议。</w:t>
      </w:r>
    </w:p>
    <w:p>
      <w:pPr>
        <w:spacing w:line="460" w:lineRule="exact"/>
        <w:ind w:firstLine="480" w:firstLineChars="200"/>
        <w:rPr>
          <w:rFonts w:ascii="Times New Roman"/>
          <w:sz w:val="24"/>
          <w:szCs w:val="24"/>
        </w:rPr>
      </w:pPr>
      <w:r>
        <w:rPr>
          <w:rFonts w:hint="eastAsia" w:ascii="Times New Roman"/>
          <w:sz w:val="24"/>
          <w:szCs w:val="24"/>
        </w:rPr>
        <w:t>6、</w:t>
      </w:r>
      <w:r>
        <w:rPr>
          <w:rFonts w:ascii="Times New Roman"/>
          <w:sz w:val="24"/>
          <w:szCs w:val="24"/>
        </w:rPr>
        <w:t>IT设备进行升级或维修后，如设备配置进行了变更，则应由负责设备升级人员将配置后的信息报资产管理员备案。</w:t>
      </w:r>
    </w:p>
    <w:p>
      <w:pPr>
        <w:spacing w:line="460" w:lineRule="exact"/>
        <w:ind w:firstLine="480" w:firstLineChars="200"/>
        <w:rPr>
          <w:rFonts w:ascii="Times New Roman"/>
          <w:sz w:val="24"/>
          <w:szCs w:val="24"/>
        </w:rPr>
      </w:pPr>
      <w:r>
        <w:rPr>
          <w:rFonts w:hint="eastAsia" w:ascii="Times New Roman"/>
          <w:sz w:val="24"/>
          <w:szCs w:val="24"/>
        </w:rPr>
        <w:t>7、</w:t>
      </w:r>
      <w:r>
        <w:rPr>
          <w:rFonts w:ascii="Times New Roman"/>
          <w:sz w:val="24"/>
          <w:szCs w:val="24"/>
        </w:rPr>
        <w:t>任何IT设备搬入或搬离中心机房必须提交申请，由中心机房管理部门负责人签字同意后方可执行。</w:t>
      </w:r>
    </w:p>
    <w:p>
      <w:pPr>
        <w:pStyle w:val="4"/>
        <w:spacing w:after="0" w:line="460" w:lineRule="exact"/>
        <w:ind w:left="482" w:firstLine="0" w:firstLineChars="0"/>
        <w:outlineLvl w:val="1"/>
        <w:rPr>
          <w:rFonts w:eastAsia="楷体_GB2312"/>
          <w:b/>
        </w:rPr>
      </w:pPr>
      <w:bookmarkStart w:id="77" w:name="_Toc516492574"/>
      <w:r>
        <w:rPr>
          <w:rFonts w:hint="eastAsia" w:eastAsia="楷体_GB2312"/>
          <w:b/>
        </w:rPr>
        <w:t>（四）</w:t>
      </w:r>
      <w:r>
        <w:rPr>
          <w:rFonts w:eastAsia="楷体_GB2312"/>
          <w:b/>
        </w:rPr>
        <w:t>IT设备的报废</w:t>
      </w:r>
      <w:bookmarkEnd w:id="77"/>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IT设备确因设备老化、性能落后等原因，造成设备无法继续使用的，由资产管理员提出报废申请，资产原值1万元以下的设备，经分管财务领导批准后，实施报废处理；资产原值1万元以上的设备由党组会议讨论通过并报财政局审批后实施报废处理。报废设备在资产台帐中登记。</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IT设备在报废处理前，应由安全管理员对其是否存有内部敏感信息进行检查。如有，应对其存储部件进行消磁或物理毁坏，确保不会因设备处置不当造成泄密。</w:t>
      </w:r>
    </w:p>
    <w:p>
      <w:pPr>
        <w:pStyle w:val="4"/>
        <w:spacing w:after="0" w:line="460" w:lineRule="exact"/>
        <w:ind w:left="482" w:firstLine="0" w:firstLineChars="0"/>
        <w:outlineLvl w:val="1"/>
        <w:rPr>
          <w:rFonts w:eastAsia="楷体_GB2312"/>
          <w:b/>
        </w:rPr>
      </w:pPr>
      <w:bookmarkStart w:id="78" w:name="_Toc516492575"/>
      <w:r>
        <w:rPr>
          <w:rFonts w:hint="eastAsia" w:eastAsia="楷体_GB2312"/>
          <w:b/>
        </w:rPr>
        <w:t>（五）</w:t>
      </w:r>
      <w:r>
        <w:rPr>
          <w:rFonts w:eastAsia="楷体_GB2312"/>
          <w:b/>
        </w:rPr>
        <w:t>设备的操作规程</w:t>
      </w:r>
      <w:bookmarkEnd w:id="78"/>
    </w:p>
    <w:p>
      <w:pPr>
        <w:spacing w:line="460" w:lineRule="exact"/>
        <w:ind w:firstLine="480" w:firstLineChars="200"/>
        <w:rPr>
          <w:rFonts w:ascii="Times New Roman"/>
          <w:sz w:val="24"/>
          <w:szCs w:val="24"/>
        </w:rPr>
      </w:pPr>
      <w:r>
        <w:rPr>
          <w:rFonts w:ascii="Times New Roman"/>
          <w:sz w:val="24"/>
          <w:szCs w:val="24"/>
        </w:rPr>
        <w:t>应对终端计算机、工作站、便携机、系统和网络等设备的操作和使用进行规范化管理，按操作规程实现关键设备（包括备份和冗余设备）的启动/停止、加电/断电等操作。（参照设备的操作规程、技术手册、使用说明书）</w:t>
      </w:r>
    </w:p>
    <w:p>
      <w:pPr>
        <w:pStyle w:val="59"/>
        <w:numPr>
          <w:ilvl w:val="0"/>
          <w:numId w:val="0"/>
        </w:numPr>
        <w:spacing w:after="0" w:line="460" w:lineRule="exact"/>
        <w:ind w:firstLine="470" w:firstLineChars="196"/>
        <w:rPr>
          <w:rFonts w:ascii="黑体" w:eastAsia="黑体" w:cs="Times New Roman"/>
          <w:b w:val="0"/>
          <w:sz w:val="24"/>
          <w:szCs w:val="24"/>
        </w:rPr>
      </w:pPr>
      <w:bookmarkStart w:id="79" w:name="_Toc516492576"/>
      <w:r>
        <w:rPr>
          <w:rFonts w:hint="eastAsia" w:ascii="黑体" w:eastAsia="黑体" w:cs="Times New Roman"/>
          <w:b w:val="0"/>
          <w:sz w:val="24"/>
          <w:szCs w:val="24"/>
        </w:rPr>
        <w:t>十、信息分类分级标识管理制度</w:t>
      </w:r>
      <w:bookmarkEnd w:id="79"/>
    </w:p>
    <w:p>
      <w:pPr>
        <w:pStyle w:val="4"/>
        <w:spacing w:after="0" w:line="460" w:lineRule="exact"/>
        <w:ind w:left="482" w:firstLine="0" w:firstLineChars="0"/>
        <w:outlineLvl w:val="1"/>
        <w:rPr>
          <w:rFonts w:ascii="楷体_GB2312" w:eastAsia="楷体_GB2312"/>
          <w:b/>
        </w:rPr>
      </w:pPr>
      <w:bookmarkStart w:id="80" w:name="_Toc516492577"/>
      <w:r>
        <w:rPr>
          <w:rFonts w:hint="eastAsia" w:ascii="楷体_GB2312" w:eastAsia="楷体_GB2312"/>
          <w:b/>
        </w:rPr>
        <w:t>（一）信息资产分类标准分类原则</w:t>
      </w:r>
      <w:bookmarkEnd w:id="80"/>
    </w:p>
    <w:p>
      <w:pPr>
        <w:spacing w:line="460" w:lineRule="exact"/>
        <w:ind w:firstLine="480" w:firstLineChars="200"/>
        <w:rPr>
          <w:rFonts w:ascii="Times New Roman"/>
          <w:sz w:val="24"/>
          <w:szCs w:val="24"/>
        </w:rPr>
      </w:pPr>
      <w:r>
        <w:rPr>
          <w:rFonts w:ascii="Times New Roman"/>
          <w:sz w:val="24"/>
          <w:szCs w:val="24"/>
        </w:rPr>
        <w:t xml:space="preserve">根据信息资产的表现形式，可将信息资产分为系统相关信息、业务信息等。 </w:t>
      </w:r>
    </w:p>
    <w:p>
      <w:pPr>
        <w:pStyle w:val="4"/>
        <w:spacing w:after="0" w:line="460" w:lineRule="exact"/>
        <w:ind w:left="482" w:firstLine="0" w:firstLineChars="0"/>
        <w:outlineLvl w:val="1"/>
        <w:rPr>
          <w:rFonts w:ascii="楷体_GB2312" w:eastAsia="楷体_GB2312"/>
          <w:b/>
        </w:rPr>
      </w:pPr>
      <w:bookmarkStart w:id="81" w:name="_Toc516492578"/>
      <w:r>
        <w:rPr>
          <w:rFonts w:hint="eastAsia" w:ascii="楷体_GB2312" w:eastAsia="楷体_GB2312"/>
          <w:b/>
        </w:rPr>
        <w:t>（二）</w:t>
      </w:r>
      <w:r>
        <w:rPr>
          <w:rFonts w:ascii="楷体_GB2312" w:eastAsia="楷体_GB2312"/>
          <w:b/>
        </w:rPr>
        <w:t>信息等级划分标准</w:t>
      </w:r>
      <w:bookmarkEnd w:id="81"/>
    </w:p>
    <w:p>
      <w:pPr>
        <w:spacing w:line="460" w:lineRule="exact"/>
        <w:ind w:firstLine="480" w:firstLineChars="200"/>
        <w:rPr>
          <w:rFonts w:ascii="Times New Roman"/>
          <w:sz w:val="24"/>
          <w:szCs w:val="24"/>
        </w:rPr>
      </w:pPr>
      <w:r>
        <w:rPr>
          <w:rFonts w:ascii="Times New Roman"/>
          <w:sz w:val="24"/>
          <w:szCs w:val="24"/>
        </w:rPr>
        <w:t>信息包括数据和文档，各部门需将所有信息按照敏感性和重要程度分为不同的等级，并按不同的等级进行标识和处理。</w:t>
      </w:r>
    </w:p>
    <w:p>
      <w:pPr>
        <w:pStyle w:val="4"/>
        <w:spacing w:after="0" w:line="460" w:lineRule="exact"/>
        <w:ind w:left="482" w:firstLine="0" w:firstLineChars="0"/>
        <w:outlineLvl w:val="1"/>
        <w:rPr>
          <w:rFonts w:ascii="楷体_GB2312" w:eastAsia="楷体_GB2312"/>
          <w:b/>
        </w:rPr>
      </w:pPr>
      <w:bookmarkStart w:id="82" w:name="_Toc516492579"/>
      <w:r>
        <w:rPr>
          <w:rFonts w:hint="eastAsia" w:ascii="楷体_GB2312" w:eastAsia="楷体_GB2312"/>
          <w:b/>
        </w:rPr>
        <w:t>（三）</w:t>
      </w:r>
      <w:r>
        <w:rPr>
          <w:rFonts w:ascii="楷体_GB2312" w:eastAsia="楷体_GB2312"/>
          <w:b/>
        </w:rPr>
        <w:t>等级划分标准</w:t>
      </w:r>
      <w:bookmarkEnd w:id="82"/>
    </w:p>
    <w:p>
      <w:pPr>
        <w:spacing w:line="460" w:lineRule="exact"/>
        <w:ind w:firstLine="480" w:firstLineChars="200"/>
        <w:rPr>
          <w:rFonts w:ascii="Times New Roman"/>
          <w:sz w:val="24"/>
          <w:szCs w:val="24"/>
        </w:rPr>
      </w:pPr>
      <w:r>
        <w:rPr>
          <w:rFonts w:ascii="Times New Roman"/>
          <w:sz w:val="24"/>
          <w:szCs w:val="24"/>
        </w:rPr>
        <w:t>信息等级划分标准描述如下：</w:t>
      </w:r>
    </w:p>
    <w:p>
      <w:pPr>
        <w:spacing w:line="460" w:lineRule="exact"/>
        <w:ind w:firstLine="480" w:firstLineChars="200"/>
        <w:rPr>
          <w:rFonts w:ascii="Times New Roman"/>
          <w:sz w:val="24"/>
          <w:szCs w:val="24"/>
        </w:rPr>
      </w:pPr>
      <w:r>
        <w:rPr>
          <w:rFonts w:ascii="Times New Roman"/>
          <w:sz w:val="24"/>
          <w:szCs w:val="24"/>
        </w:rPr>
        <w:t>涉及国家秘密的信息数据按照相关国家保密要求进行处理。涉及国家秘密的信息不准进入信息系统。</w:t>
      </w:r>
    </w:p>
    <w:p>
      <w:pPr>
        <w:spacing w:line="460" w:lineRule="exact"/>
        <w:ind w:firstLine="480" w:firstLineChars="200"/>
        <w:rPr>
          <w:rFonts w:ascii="Times New Roman"/>
          <w:sz w:val="24"/>
          <w:szCs w:val="24"/>
        </w:rPr>
      </w:pPr>
      <w:r>
        <w:rPr>
          <w:rFonts w:ascii="Times New Roman"/>
          <w:sz w:val="24"/>
          <w:szCs w:val="24"/>
        </w:rPr>
        <w:t>这里只涉及业务系统秘密的信息。</w:t>
      </w:r>
    </w:p>
    <w:p>
      <w:pPr>
        <w:spacing w:line="460" w:lineRule="exact"/>
        <w:ind w:firstLine="480" w:firstLineChars="200"/>
        <w:rPr>
          <w:rFonts w:ascii="Times New Roman"/>
          <w:sz w:val="24"/>
          <w:szCs w:val="24"/>
        </w:rPr>
      </w:pPr>
      <w:r>
        <w:rPr>
          <w:rFonts w:ascii="Times New Roman"/>
          <w:sz w:val="24"/>
          <w:szCs w:val="24"/>
        </w:rPr>
        <w:t>1、敏感信息：最重要的业务系统秘密，泄露会使业务系统安全遭受特别严重的损害。</w:t>
      </w:r>
    </w:p>
    <w:p>
      <w:pPr>
        <w:spacing w:line="460" w:lineRule="exact"/>
        <w:ind w:firstLine="480" w:firstLineChars="200"/>
        <w:rPr>
          <w:rFonts w:ascii="Times New Roman"/>
          <w:sz w:val="24"/>
          <w:szCs w:val="24"/>
        </w:rPr>
      </w:pPr>
      <w:r>
        <w:rPr>
          <w:rFonts w:ascii="Times New Roman"/>
          <w:sz w:val="24"/>
          <w:szCs w:val="24"/>
        </w:rPr>
        <w:t>保存方法：统一存放在保险柜，根据相关保密规定。</w:t>
      </w:r>
    </w:p>
    <w:p>
      <w:pPr>
        <w:spacing w:line="460" w:lineRule="exact"/>
        <w:ind w:firstLine="480" w:firstLineChars="200"/>
        <w:rPr>
          <w:rFonts w:ascii="Times New Roman"/>
          <w:sz w:val="24"/>
          <w:szCs w:val="24"/>
        </w:rPr>
      </w:pPr>
      <w:r>
        <w:rPr>
          <w:rFonts w:ascii="Times New Roman"/>
          <w:sz w:val="24"/>
          <w:szCs w:val="24"/>
        </w:rPr>
        <w:t>处置方法：对于敏感信息需严禁复制、存储、邮寄、传真和E-MAIL，不允许将其通过电话和手机等以交谈方式告诉第三方，如需借阅必须经过授权或填写借阅记录。</w:t>
      </w:r>
    </w:p>
    <w:p>
      <w:pPr>
        <w:spacing w:line="460" w:lineRule="exact"/>
        <w:ind w:firstLine="480" w:firstLineChars="200"/>
        <w:rPr>
          <w:rFonts w:ascii="Times New Roman"/>
          <w:sz w:val="24"/>
          <w:szCs w:val="24"/>
        </w:rPr>
      </w:pPr>
      <w:r>
        <w:rPr>
          <w:rFonts w:ascii="Times New Roman"/>
          <w:sz w:val="24"/>
          <w:szCs w:val="24"/>
        </w:rPr>
        <w:t>2、内部信息：重要的业务系统秘密，泄露会使系统的安全和利益遭受严重的损害。</w:t>
      </w:r>
    </w:p>
    <w:p>
      <w:pPr>
        <w:spacing w:line="460" w:lineRule="exact"/>
        <w:ind w:firstLine="480" w:firstLineChars="200"/>
        <w:rPr>
          <w:rFonts w:ascii="Times New Roman"/>
          <w:sz w:val="24"/>
          <w:szCs w:val="24"/>
        </w:rPr>
      </w:pPr>
      <w:r>
        <w:rPr>
          <w:rFonts w:ascii="Times New Roman"/>
          <w:sz w:val="24"/>
          <w:szCs w:val="24"/>
        </w:rPr>
        <w:t>保存方法：各部门分别存放在加锁文件柜中。</w:t>
      </w:r>
    </w:p>
    <w:p>
      <w:pPr>
        <w:spacing w:line="460" w:lineRule="exact"/>
        <w:ind w:firstLine="480" w:firstLineChars="200"/>
        <w:rPr>
          <w:rFonts w:ascii="Times New Roman"/>
          <w:sz w:val="24"/>
          <w:szCs w:val="24"/>
        </w:rPr>
      </w:pPr>
      <w:r>
        <w:rPr>
          <w:rFonts w:ascii="Times New Roman"/>
          <w:sz w:val="24"/>
          <w:szCs w:val="24"/>
        </w:rPr>
        <w:t>处置方法：可在得到授权的情况下对机密文件进行复制、存储、邮寄、传真和E-MAIL，可在授权的情况下将其部分内容通过电话和手机等以交谈方式告诉相关人员，如需借阅必须经过授权或填写借阅记录。</w:t>
      </w:r>
    </w:p>
    <w:p>
      <w:pPr>
        <w:spacing w:line="460" w:lineRule="exact"/>
        <w:ind w:firstLine="480" w:firstLineChars="200"/>
        <w:rPr>
          <w:rFonts w:ascii="Times New Roman"/>
          <w:sz w:val="24"/>
          <w:szCs w:val="24"/>
        </w:rPr>
      </w:pPr>
      <w:r>
        <w:rPr>
          <w:rFonts w:ascii="Times New Roman"/>
          <w:sz w:val="24"/>
          <w:szCs w:val="24"/>
        </w:rPr>
        <w:t>3、公开信息：一般的业务系统秘密，泄露会使业务系统安全遭受损害。</w:t>
      </w:r>
    </w:p>
    <w:p>
      <w:pPr>
        <w:spacing w:line="460" w:lineRule="exact"/>
        <w:ind w:firstLine="480" w:firstLineChars="200"/>
        <w:rPr>
          <w:rFonts w:ascii="Times New Roman"/>
          <w:sz w:val="24"/>
          <w:szCs w:val="24"/>
        </w:rPr>
      </w:pPr>
      <w:r>
        <w:rPr>
          <w:rFonts w:ascii="Times New Roman"/>
          <w:sz w:val="24"/>
          <w:szCs w:val="24"/>
        </w:rPr>
        <w:t>保存方法：指定专人管理，具有专门存放的文件夹。</w:t>
      </w:r>
    </w:p>
    <w:p>
      <w:pPr>
        <w:spacing w:line="460" w:lineRule="exact"/>
        <w:ind w:firstLine="480" w:firstLineChars="200"/>
        <w:rPr>
          <w:rFonts w:ascii="Times New Roman"/>
          <w:sz w:val="24"/>
          <w:szCs w:val="24"/>
        </w:rPr>
      </w:pPr>
      <w:r>
        <w:rPr>
          <w:rFonts w:ascii="Times New Roman"/>
          <w:sz w:val="24"/>
          <w:szCs w:val="24"/>
        </w:rPr>
        <w:t>处置方法：对于秘密文件可以在本单位内或部门内部复制、存储，可以传真和E-MAIL给相关人员，可以将其通过电话和手机等方式告诉相关人员，如需借阅必须经过授权或填写借阅记录。</w:t>
      </w:r>
    </w:p>
    <w:p>
      <w:pPr>
        <w:spacing w:line="460" w:lineRule="exact"/>
        <w:ind w:firstLine="480" w:firstLineChars="200"/>
        <w:rPr>
          <w:rFonts w:ascii="Times New Roman"/>
          <w:sz w:val="24"/>
          <w:szCs w:val="24"/>
        </w:rPr>
      </w:pPr>
      <w:r>
        <w:rPr>
          <w:rFonts w:ascii="Times New Roman"/>
          <w:sz w:val="24"/>
          <w:szCs w:val="24"/>
        </w:rPr>
        <w:t>4、可以公开：可以在单位内部传阅。</w:t>
      </w:r>
    </w:p>
    <w:p>
      <w:pPr>
        <w:spacing w:line="460" w:lineRule="exact"/>
        <w:ind w:firstLine="480" w:firstLineChars="200"/>
        <w:rPr>
          <w:rFonts w:ascii="Times New Roman"/>
          <w:sz w:val="24"/>
          <w:szCs w:val="24"/>
        </w:rPr>
      </w:pPr>
      <w:r>
        <w:rPr>
          <w:rFonts w:ascii="Times New Roman"/>
          <w:sz w:val="24"/>
          <w:szCs w:val="24"/>
        </w:rPr>
        <w:t>保存方法：各人文件夹。</w:t>
      </w:r>
    </w:p>
    <w:p>
      <w:pPr>
        <w:pStyle w:val="4"/>
        <w:spacing w:after="0" w:line="460" w:lineRule="exact"/>
        <w:ind w:left="482" w:firstLine="0" w:firstLineChars="0"/>
        <w:outlineLvl w:val="1"/>
        <w:rPr>
          <w:rFonts w:ascii="楷体_GB2312" w:eastAsia="楷体_GB2312"/>
          <w:b/>
        </w:rPr>
      </w:pPr>
      <w:bookmarkStart w:id="83" w:name="_Toc516492580"/>
      <w:r>
        <w:rPr>
          <w:rFonts w:hint="eastAsia" w:ascii="楷体_GB2312" w:eastAsia="楷体_GB2312"/>
          <w:b/>
        </w:rPr>
        <w:t>（四）</w:t>
      </w:r>
      <w:r>
        <w:rPr>
          <w:rFonts w:ascii="楷体_GB2312" w:eastAsia="楷体_GB2312"/>
          <w:b/>
        </w:rPr>
        <w:t>标记与处理</w:t>
      </w:r>
      <w:bookmarkEnd w:id="83"/>
    </w:p>
    <w:p>
      <w:pPr>
        <w:spacing w:line="460" w:lineRule="exact"/>
        <w:ind w:firstLine="480" w:firstLineChars="200"/>
        <w:rPr>
          <w:rFonts w:ascii="Times New Roman"/>
          <w:sz w:val="24"/>
          <w:szCs w:val="24"/>
        </w:rPr>
      </w:pPr>
      <w:r>
        <w:rPr>
          <w:rFonts w:ascii="Times New Roman"/>
          <w:sz w:val="24"/>
          <w:szCs w:val="24"/>
        </w:rPr>
        <w:t>在对信息划分等级的同时，必须对信息进行标记。信息的标记遵循以下规范：</w:t>
      </w:r>
    </w:p>
    <w:p>
      <w:pPr>
        <w:spacing w:line="460" w:lineRule="exact"/>
        <w:ind w:firstLine="480" w:firstLineChars="200"/>
        <w:rPr>
          <w:rFonts w:ascii="Times New Roman"/>
          <w:sz w:val="24"/>
          <w:szCs w:val="24"/>
        </w:rPr>
      </w:pPr>
      <w:r>
        <w:rPr>
          <w:rFonts w:ascii="Times New Roman"/>
          <w:sz w:val="24"/>
          <w:szCs w:val="24"/>
        </w:rPr>
        <w:t>1、电子文档的右上角加上方框来，方框高2cm，宽3cm，方框内加注字体大小为4号，字体为宋体。</w:t>
      </w:r>
    </w:p>
    <w:p>
      <w:pPr>
        <w:spacing w:line="460" w:lineRule="exact"/>
        <w:ind w:firstLine="480" w:firstLineChars="200"/>
        <w:rPr>
          <w:rFonts w:ascii="Times New Roman"/>
          <w:sz w:val="24"/>
          <w:szCs w:val="24"/>
        </w:rPr>
      </w:pPr>
      <w:r>
        <w:rPr>
          <w:rFonts w:ascii="Times New Roman"/>
          <w:sz w:val="24"/>
          <w:szCs w:val="24"/>
        </w:rPr>
        <w:t>2、敏感信息在输出时要携带合适的分类标记，输出方式可以表现为打印出的报告、屏幕显示、记录媒体（例如磁带、磁盘、CD）、电子报文和文件传送等。</w:t>
      </w:r>
    </w:p>
    <w:p>
      <w:pPr>
        <w:spacing w:line="460" w:lineRule="exact"/>
        <w:ind w:firstLine="480" w:firstLineChars="200"/>
        <w:rPr>
          <w:rFonts w:ascii="Times New Roman"/>
          <w:sz w:val="24"/>
          <w:szCs w:val="24"/>
        </w:rPr>
      </w:pPr>
      <w:r>
        <w:rPr>
          <w:rFonts w:ascii="Times New Roman"/>
          <w:sz w:val="24"/>
          <w:szCs w:val="24"/>
        </w:rPr>
        <w:t>3、所有的数据复印都要清楚，以便使授权的接收者注意。</w:t>
      </w:r>
    </w:p>
    <w:p>
      <w:pPr>
        <w:widowControl/>
        <w:spacing w:line="460" w:lineRule="exact"/>
        <w:ind w:firstLine="480" w:firstLineChars="200"/>
        <w:rPr>
          <w:rFonts w:ascii="Times New Roman"/>
          <w:sz w:val="24"/>
          <w:szCs w:val="24"/>
        </w:rPr>
      </w:pPr>
    </w:p>
    <w:p>
      <w:pPr>
        <w:pStyle w:val="59"/>
        <w:numPr>
          <w:ilvl w:val="0"/>
          <w:numId w:val="0"/>
        </w:numPr>
        <w:spacing w:after="0" w:line="460" w:lineRule="exact"/>
        <w:ind w:firstLine="470" w:firstLineChars="196"/>
        <w:rPr>
          <w:rFonts w:ascii="黑体" w:eastAsia="黑体" w:cs="Times New Roman"/>
          <w:b w:val="0"/>
          <w:sz w:val="24"/>
          <w:szCs w:val="24"/>
        </w:rPr>
      </w:pPr>
      <w:bookmarkStart w:id="84" w:name="_Toc516492581"/>
      <w:r>
        <w:rPr>
          <w:rFonts w:hint="eastAsia" w:ascii="黑体" w:eastAsia="黑体" w:cs="Times New Roman"/>
          <w:b w:val="0"/>
          <w:sz w:val="24"/>
          <w:szCs w:val="24"/>
        </w:rPr>
        <w:t>十一、网络安全管理制度</w:t>
      </w:r>
      <w:bookmarkEnd w:id="84"/>
    </w:p>
    <w:p>
      <w:pPr>
        <w:pStyle w:val="4"/>
        <w:spacing w:after="0" w:line="460" w:lineRule="exact"/>
        <w:ind w:left="482" w:firstLine="0" w:firstLineChars="0"/>
        <w:outlineLvl w:val="1"/>
        <w:rPr>
          <w:rFonts w:ascii="楷体_GB2312" w:eastAsia="楷体_GB2312"/>
          <w:b/>
        </w:rPr>
      </w:pPr>
      <w:bookmarkStart w:id="85" w:name="_Toc252981468"/>
      <w:bookmarkStart w:id="86" w:name="_Toc516492582"/>
      <w:r>
        <w:rPr>
          <w:rFonts w:hint="eastAsia" w:ascii="楷体_GB2312" w:eastAsia="楷体_GB2312"/>
          <w:b/>
        </w:rPr>
        <w:t>（一）职责</w:t>
      </w:r>
      <w:bookmarkEnd w:id="85"/>
      <w:bookmarkEnd w:id="86"/>
    </w:p>
    <w:p>
      <w:pPr>
        <w:spacing w:line="460" w:lineRule="exact"/>
        <w:ind w:firstLine="460" w:firstLineChars="200"/>
        <w:rPr>
          <w:rFonts w:ascii="Times New Roman"/>
          <w:bCs/>
          <w:spacing w:val="-5"/>
          <w:kern w:val="0"/>
          <w:sz w:val="24"/>
          <w:szCs w:val="24"/>
        </w:rPr>
      </w:pPr>
      <w:r>
        <w:rPr>
          <w:rFonts w:hint="eastAsia" w:ascii="Times New Roman"/>
          <w:bCs/>
          <w:spacing w:val="-5"/>
          <w:kern w:val="0"/>
          <w:sz w:val="24"/>
          <w:szCs w:val="24"/>
        </w:rPr>
        <w:t>庐江县730427</w:t>
      </w:r>
    </w:p>
    <w:p>
      <w:pPr>
        <w:spacing w:line="460" w:lineRule="exact"/>
        <w:ind w:firstLine="460" w:firstLineChars="200"/>
        <w:rPr>
          <w:rFonts w:ascii="Times New Roman"/>
          <w:kern w:val="44"/>
          <w:sz w:val="24"/>
          <w:szCs w:val="24"/>
        </w:rPr>
      </w:pPr>
      <w:r>
        <w:rPr>
          <w:rFonts w:hint="eastAsia" w:ascii="Times New Roman"/>
          <w:bCs/>
          <w:spacing w:val="-5"/>
          <w:kern w:val="0"/>
          <w:sz w:val="24"/>
          <w:szCs w:val="24"/>
        </w:rPr>
        <w:t>中医院信息科</w:t>
      </w:r>
      <w:r>
        <w:rPr>
          <w:rFonts w:ascii="Times New Roman"/>
          <w:kern w:val="44"/>
          <w:sz w:val="24"/>
          <w:szCs w:val="24"/>
        </w:rPr>
        <w:t>：</w:t>
      </w:r>
    </w:p>
    <w:p>
      <w:pPr>
        <w:spacing w:line="460" w:lineRule="exact"/>
        <w:ind w:firstLine="480" w:firstLineChars="200"/>
        <w:rPr>
          <w:rFonts w:ascii="Times New Roman"/>
          <w:kern w:val="44"/>
          <w:sz w:val="24"/>
          <w:szCs w:val="24"/>
        </w:rPr>
      </w:pPr>
      <w:r>
        <w:rPr>
          <w:rFonts w:hint="eastAsia" w:ascii="Times New Roman"/>
          <w:kern w:val="44"/>
          <w:sz w:val="24"/>
          <w:szCs w:val="24"/>
        </w:rPr>
        <w:t>1、</w:t>
      </w:r>
      <w:r>
        <w:rPr>
          <w:rFonts w:ascii="Times New Roman"/>
          <w:kern w:val="44"/>
          <w:sz w:val="24"/>
          <w:szCs w:val="24"/>
        </w:rPr>
        <w:t>负责制定和管理本文件。</w:t>
      </w:r>
    </w:p>
    <w:p>
      <w:pPr>
        <w:spacing w:line="460" w:lineRule="exact"/>
        <w:ind w:firstLine="480" w:firstLineChars="200"/>
        <w:rPr>
          <w:rFonts w:ascii="Times New Roman"/>
          <w:kern w:val="44"/>
          <w:sz w:val="24"/>
          <w:szCs w:val="24"/>
        </w:rPr>
      </w:pPr>
      <w:r>
        <w:rPr>
          <w:rFonts w:hint="eastAsia" w:ascii="Times New Roman"/>
          <w:kern w:val="44"/>
          <w:sz w:val="24"/>
          <w:szCs w:val="24"/>
        </w:rPr>
        <w:t>2、</w:t>
      </w:r>
      <w:r>
        <w:rPr>
          <w:rFonts w:ascii="Times New Roman"/>
          <w:kern w:val="44"/>
          <w:sz w:val="24"/>
          <w:szCs w:val="24"/>
        </w:rPr>
        <w:t>负责制定专网访问控制策略。</w:t>
      </w:r>
    </w:p>
    <w:p>
      <w:pPr>
        <w:spacing w:line="460" w:lineRule="exact"/>
        <w:ind w:firstLine="480" w:firstLineChars="200"/>
        <w:rPr>
          <w:rFonts w:ascii="Times New Roman"/>
          <w:kern w:val="44"/>
          <w:sz w:val="24"/>
          <w:szCs w:val="24"/>
        </w:rPr>
      </w:pPr>
      <w:r>
        <w:rPr>
          <w:rFonts w:hint="eastAsia" w:ascii="Times New Roman"/>
          <w:kern w:val="44"/>
          <w:sz w:val="24"/>
          <w:szCs w:val="24"/>
        </w:rPr>
        <w:t>3、</w:t>
      </w:r>
      <w:r>
        <w:rPr>
          <w:rFonts w:ascii="Times New Roman"/>
          <w:kern w:val="44"/>
          <w:sz w:val="24"/>
          <w:szCs w:val="24"/>
        </w:rPr>
        <w:t>负责受理对专网的访问申请和授权。</w:t>
      </w:r>
    </w:p>
    <w:p>
      <w:pPr>
        <w:spacing w:line="460" w:lineRule="exact"/>
        <w:ind w:firstLine="480" w:firstLineChars="200"/>
        <w:rPr>
          <w:rFonts w:ascii="Times New Roman"/>
          <w:kern w:val="44"/>
          <w:sz w:val="24"/>
          <w:szCs w:val="24"/>
        </w:rPr>
      </w:pPr>
      <w:r>
        <w:rPr>
          <w:rFonts w:hint="eastAsia" w:ascii="Times New Roman"/>
          <w:kern w:val="44"/>
          <w:sz w:val="24"/>
          <w:szCs w:val="24"/>
        </w:rPr>
        <w:t>4、</w:t>
      </w:r>
      <w:r>
        <w:rPr>
          <w:rFonts w:ascii="Times New Roman"/>
          <w:kern w:val="44"/>
          <w:sz w:val="24"/>
          <w:szCs w:val="24"/>
        </w:rPr>
        <w:t>负责对专网设备状态、网络运行状况的日常检查工作。</w:t>
      </w:r>
    </w:p>
    <w:p>
      <w:pPr>
        <w:spacing w:line="460" w:lineRule="exact"/>
        <w:ind w:firstLine="480" w:firstLineChars="200"/>
        <w:rPr>
          <w:rFonts w:ascii="Times New Roman"/>
          <w:kern w:val="44"/>
          <w:sz w:val="24"/>
          <w:szCs w:val="24"/>
        </w:rPr>
      </w:pPr>
      <w:r>
        <w:rPr>
          <w:rFonts w:hint="eastAsia" w:ascii="Times New Roman"/>
          <w:kern w:val="44"/>
          <w:sz w:val="24"/>
          <w:szCs w:val="24"/>
        </w:rPr>
        <w:t>5、</w:t>
      </w:r>
      <w:r>
        <w:rPr>
          <w:rFonts w:ascii="Times New Roman"/>
          <w:kern w:val="44"/>
          <w:sz w:val="24"/>
          <w:szCs w:val="24"/>
        </w:rPr>
        <w:t>负责维护专网运行记录；负责对专网安全管理工作进行监督和检查。</w:t>
      </w:r>
    </w:p>
    <w:p>
      <w:pPr>
        <w:pStyle w:val="4"/>
        <w:spacing w:after="0" w:line="460" w:lineRule="exact"/>
        <w:ind w:left="482" w:firstLine="0" w:firstLineChars="0"/>
        <w:outlineLvl w:val="1"/>
        <w:rPr>
          <w:rFonts w:ascii="楷体_GB2312" w:eastAsia="楷体_GB2312"/>
          <w:b/>
        </w:rPr>
      </w:pPr>
      <w:bookmarkStart w:id="87" w:name="_Toc252981469"/>
      <w:bookmarkStart w:id="88" w:name="_Toc516492583"/>
      <w:r>
        <w:rPr>
          <w:rFonts w:hint="eastAsia" w:ascii="楷体_GB2312" w:eastAsia="楷体_GB2312"/>
          <w:b/>
        </w:rPr>
        <w:t>（二）</w:t>
      </w:r>
      <w:r>
        <w:rPr>
          <w:rFonts w:ascii="楷体_GB2312" w:eastAsia="楷体_GB2312"/>
          <w:b/>
        </w:rPr>
        <w:t>网络安全规划</w:t>
      </w:r>
      <w:bookmarkEnd w:id="87"/>
      <w:bookmarkEnd w:id="88"/>
    </w:p>
    <w:p>
      <w:pPr>
        <w:spacing w:line="460" w:lineRule="exact"/>
        <w:ind w:firstLine="460" w:firstLineChars="200"/>
        <w:rPr>
          <w:rFonts w:ascii="Times New Roman"/>
          <w:kern w:val="44"/>
          <w:sz w:val="24"/>
          <w:szCs w:val="24"/>
        </w:rPr>
      </w:pPr>
      <w:r>
        <w:rPr>
          <w:rFonts w:hint="eastAsia" w:ascii="Times New Roman"/>
          <w:bCs/>
          <w:spacing w:val="-5"/>
          <w:kern w:val="0"/>
          <w:sz w:val="24"/>
          <w:szCs w:val="24"/>
        </w:rPr>
        <w:t>信息科</w:t>
      </w:r>
      <w:r>
        <w:rPr>
          <w:rFonts w:ascii="Times New Roman"/>
          <w:kern w:val="44"/>
          <w:sz w:val="24"/>
          <w:szCs w:val="24"/>
        </w:rPr>
        <w:t>在网络系统规划、升级、改造建设过程中，应组织相关人员对网络建设方案进行评审，使方案满足网络安全管理要求。</w:t>
      </w:r>
    </w:p>
    <w:p>
      <w:pPr>
        <w:pStyle w:val="4"/>
        <w:spacing w:after="0" w:line="460" w:lineRule="exact"/>
        <w:ind w:left="482" w:firstLine="0" w:firstLineChars="0"/>
        <w:outlineLvl w:val="1"/>
        <w:rPr>
          <w:rFonts w:ascii="楷体_GB2312" w:eastAsia="楷体_GB2312"/>
          <w:b/>
        </w:rPr>
      </w:pPr>
      <w:bookmarkStart w:id="89" w:name="_Toc252981470"/>
      <w:bookmarkStart w:id="90" w:name="_Toc516492584"/>
      <w:r>
        <w:rPr>
          <w:rFonts w:hint="eastAsia" w:ascii="楷体_GB2312" w:eastAsia="楷体_GB2312"/>
          <w:b/>
        </w:rPr>
        <w:t>（三）</w:t>
      </w:r>
      <w:r>
        <w:rPr>
          <w:rFonts w:ascii="楷体_GB2312" w:eastAsia="楷体_GB2312"/>
          <w:b/>
        </w:rPr>
        <w:t>网络接入控制</w:t>
      </w:r>
      <w:bookmarkEnd w:id="89"/>
      <w:bookmarkEnd w:id="90"/>
    </w:p>
    <w:p>
      <w:pPr>
        <w:spacing w:line="460" w:lineRule="exact"/>
        <w:ind w:firstLine="480" w:firstLineChars="200"/>
        <w:rPr>
          <w:rFonts w:ascii="Times New Roman"/>
          <w:kern w:val="44"/>
          <w:sz w:val="24"/>
          <w:szCs w:val="24"/>
        </w:rPr>
      </w:pPr>
      <w:r>
        <w:rPr>
          <w:rFonts w:hint="eastAsia" w:ascii="Times New Roman"/>
          <w:kern w:val="44"/>
          <w:sz w:val="24"/>
          <w:szCs w:val="24"/>
        </w:rPr>
        <w:t>1、</w:t>
      </w:r>
      <w:r>
        <w:rPr>
          <w:rFonts w:ascii="Times New Roman"/>
          <w:kern w:val="44"/>
          <w:sz w:val="24"/>
          <w:szCs w:val="24"/>
        </w:rPr>
        <w:t>各部门对涉及到网络变更方面的需求（如网络结构变更、终端网络需求变更（如Hub的接入））、非常规性网络访问（如外来人员临时性访问），需向</w:t>
      </w:r>
      <w:r>
        <w:rPr>
          <w:rFonts w:hint="eastAsia" w:ascii="Times New Roman"/>
          <w:bCs/>
          <w:spacing w:val="-5"/>
          <w:kern w:val="0"/>
          <w:sz w:val="24"/>
          <w:szCs w:val="24"/>
        </w:rPr>
        <w:t>信息科</w:t>
      </w:r>
      <w:r>
        <w:rPr>
          <w:rFonts w:ascii="Times New Roman"/>
          <w:kern w:val="44"/>
          <w:sz w:val="24"/>
          <w:szCs w:val="24"/>
        </w:rPr>
        <w:t>提出书面申请，经确认后方可进行操作。</w:t>
      </w:r>
    </w:p>
    <w:p>
      <w:pPr>
        <w:spacing w:line="460" w:lineRule="exact"/>
        <w:ind w:firstLine="480" w:firstLineChars="200"/>
        <w:rPr>
          <w:rFonts w:ascii="Times New Roman"/>
          <w:kern w:val="44"/>
          <w:sz w:val="24"/>
          <w:szCs w:val="24"/>
        </w:rPr>
      </w:pPr>
      <w:r>
        <w:rPr>
          <w:rFonts w:hint="eastAsia" w:ascii="Times New Roman"/>
          <w:kern w:val="44"/>
          <w:sz w:val="24"/>
          <w:szCs w:val="24"/>
        </w:rPr>
        <w:t>2、</w:t>
      </w:r>
      <w:r>
        <w:rPr>
          <w:rFonts w:ascii="Times New Roman"/>
          <w:kern w:val="44"/>
          <w:sz w:val="24"/>
          <w:szCs w:val="24"/>
        </w:rPr>
        <w:t>无线网络由</w:t>
      </w:r>
      <w:r>
        <w:rPr>
          <w:rFonts w:hint="eastAsia" w:ascii="Times New Roman"/>
          <w:bCs/>
          <w:spacing w:val="-5"/>
          <w:kern w:val="0"/>
          <w:sz w:val="24"/>
          <w:szCs w:val="24"/>
        </w:rPr>
        <w:t>信息科</w:t>
      </w:r>
      <w:r>
        <w:rPr>
          <w:rFonts w:ascii="Times New Roman"/>
          <w:kern w:val="44"/>
          <w:sz w:val="24"/>
          <w:szCs w:val="24"/>
        </w:rPr>
        <w:t>统一管理，其他人员不得擅自接入，特殊需要时，需向信息科提出申请，经同意后由中心负责接入并及时回收。</w:t>
      </w:r>
    </w:p>
    <w:p>
      <w:pPr>
        <w:spacing w:line="460" w:lineRule="exact"/>
        <w:ind w:firstLine="480" w:firstLineChars="200"/>
        <w:rPr>
          <w:rFonts w:ascii="Times New Roman"/>
          <w:kern w:val="44"/>
          <w:sz w:val="24"/>
          <w:szCs w:val="24"/>
        </w:rPr>
      </w:pPr>
      <w:r>
        <w:rPr>
          <w:rFonts w:hint="eastAsia" w:ascii="Times New Roman"/>
          <w:kern w:val="44"/>
          <w:sz w:val="24"/>
          <w:szCs w:val="24"/>
        </w:rPr>
        <w:t>3、</w:t>
      </w:r>
      <w:r>
        <w:rPr>
          <w:rFonts w:hint="eastAsia" w:ascii="Times New Roman"/>
          <w:bCs/>
          <w:spacing w:val="-5"/>
          <w:kern w:val="0"/>
          <w:sz w:val="24"/>
          <w:szCs w:val="24"/>
        </w:rPr>
        <w:t>信</w:t>
      </w:r>
      <w:r>
        <w:rPr>
          <w:rFonts w:hint="eastAsia" w:ascii="Times New Roman"/>
          <w:kern w:val="44"/>
          <w:sz w:val="24"/>
          <w:szCs w:val="24"/>
        </w:rPr>
        <w:t>息科</w:t>
      </w:r>
      <w:r>
        <w:rPr>
          <w:rFonts w:ascii="Times New Roman"/>
          <w:kern w:val="44"/>
          <w:sz w:val="24"/>
          <w:szCs w:val="24"/>
        </w:rPr>
        <w:t>负责网络与其他外部单位网络的安全防护，在网络边界处采取安全措施进行有效隔离防护，并对违规行为进行检查和阻断。</w:t>
      </w:r>
    </w:p>
    <w:p>
      <w:pPr>
        <w:spacing w:line="460" w:lineRule="exact"/>
        <w:ind w:firstLine="480" w:firstLineChars="200"/>
        <w:rPr>
          <w:rFonts w:ascii="Times New Roman"/>
          <w:kern w:val="44"/>
          <w:sz w:val="24"/>
          <w:szCs w:val="24"/>
        </w:rPr>
      </w:pPr>
      <w:r>
        <w:rPr>
          <w:rFonts w:hint="eastAsia" w:ascii="Times New Roman"/>
          <w:kern w:val="44"/>
          <w:sz w:val="24"/>
          <w:szCs w:val="24"/>
        </w:rPr>
        <w:t>4、</w:t>
      </w:r>
      <w:r>
        <w:rPr>
          <w:rFonts w:hint="eastAsia" w:ascii="Times New Roman"/>
          <w:bCs/>
          <w:spacing w:val="-5"/>
          <w:kern w:val="0"/>
          <w:sz w:val="24"/>
          <w:szCs w:val="24"/>
        </w:rPr>
        <w:t>信息科</w:t>
      </w:r>
      <w:r>
        <w:rPr>
          <w:rFonts w:ascii="Times New Roman"/>
          <w:kern w:val="44"/>
          <w:sz w:val="24"/>
          <w:szCs w:val="24"/>
        </w:rPr>
        <w:t>负责网络的VLAN和安全域划分，不同业务应用系统尽量安排在不同的安全域中，各VLAN和安全域间应采取有效的访问控制措施。</w:t>
      </w:r>
    </w:p>
    <w:p>
      <w:pPr>
        <w:spacing w:line="460" w:lineRule="exact"/>
        <w:ind w:firstLine="480" w:firstLineChars="200"/>
        <w:rPr>
          <w:rFonts w:ascii="Times New Roman"/>
          <w:kern w:val="44"/>
          <w:sz w:val="24"/>
          <w:szCs w:val="24"/>
        </w:rPr>
      </w:pPr>
      <w:r>
        <w:rPr>
          <w:rFonts w:hint="eastAsia" w:ascii="Times New Roman"/>
          <w:kern w:val="44"/>
          <w:sz w:val="24"/>
          <w:szCs w:val="24"/>
        </w:rPr>
        <w:t>5、</w:t>
      </w:r>
      <w:r>
        <w:rPr>
          <w:rFonts w:hint="eastAsia" w:ascii="Times New Roman"/>
          <w:bCs/>
          <w:spacing w:val="-5"/>
          <w:kern w:val="0"/>
          <w:sz w:val="24"/>
          <w:szCs w:val="24"/>
        </w:rPr>
        <w:t>信息科</w:t>
      </w:r>
      <w:r>
        <w:rPr>
          <w:rFonts w:ascii="Times New Roman"/>
          <w:kern w:val="44"/>
          <w:sz w:val="24"/>
          <w:szCs w:val="24"/>
        </w:rPr>
        <w:t>对网络设备、网络设备之间的连接线缆进行标识，重要网络端口也须进行详细标识。</w:t>
      </w:r>
    </w:p>
    <w:p>
      <w:pPr>
        <w:spacing w:line="460" w:lineRule="exact"/>
        <w:ind w:firstLine="480" w:firstLineChars="200"/>
        <w:rPr>
          <w:rFonts w:ascii="Times New Roman"/>
          <w:kern w:val="44"/>
          <w:sz w:val="24"/>
          <w:szCs w:val="24"/>
        </w:rPr>
      </w:pPr>
      <w:r>
        <w:rPr>
          <w:rFonts w:hint="eastAsia" w:ascii="Times New Roman"/>
          <w:kern w:val="44"/>
          <w:sz w:val="24"/>
          <w:szCs w:val="24"/>
        </w:rPr>
        <w:t>6、</w:t>
      </w:r>
      <w:r>
        <w:rPr>
          <w:rFonts w:ascii="Times New Roman"/>
          <w:kern w:val="44"/>
          <w:sz w:val="24"/>
          <w:szCs w:val="24"/>
        </w:rPr>
        <w:t>应保证所有与外部系统的连接均得到授权和批准。</w:t>
      </w:r>
    </w:p>
    <w:p>
      <w:pPr>
        <w:pStyle w:val="4"/>
        <w:spacing w:after="0" w:line="460" w:lineRule="exact"/>
        <w:ind w:left="482" w:firstLine="0" w:firstLineChars="0"/>
        <w:outlineLvl w:val="1"/>
        <w:rPr>
          <w:rFonts w:ascii="楷体_GB2312" w:eastAsia="楷体_GB2312"/>
          <w:b/>
        </w:rPr>
      </w:pPr>
      <w:bookmarkStart w:id="91" w:name="_Toc252981471"/>
      <w:bookmarkStart w:id="92" w:name="_Toc516492585"/>
      <w:r>
        <w:rPr>
          <w:rFonts w:hint="eastAsia" w:ascii="楷体_GB2312" w:eastAsia="楷体_GB2312"/>
          <w:b/>
        </w:rPr>
        <w:t>（四）</w:t>
      </w:r>
      <w:r>
        <w:rPr>
          <w:rFonts w:ascii="楷体_GB2312" w:eastAsia="楷体_GB2312"/>
          <w:b/>
        </w:rPr>
        <w:t>网络安全审计</w:t>
      </w:r>
      <w:bookmarkEnd w:id="91"/>
      <w:bookmarkEnd w:id="92"/>
    </w:p>
    <w:p>
      <w:pPr>
        <w:spacing w:line="460" w:lineRule="exact"/>
        <w:ind w:firstLine="480" w:firstLineChars="200"/>
        <w:rPr>
          <w:rFonts w:ascii="Times New Roman"/>
          <w:kern w:val="44"/>
          <w:sz w:val="24"/>
          <w:szCs w:val="24"/>
        </w:rPr>
      </w:pPr>
      <w:r>
        <w:rPr>
          <w:rFonts w:hint="eastAsia" w:ascii="Times New Roman"/>
          <w:kern w:val="44"/>
          <w:sz w:val="24"/>
          <w:szCs w:val="24"/>
        </w:rPr>
        <w:t>1、</w:t>
      </w:r>
      <w:r>
        <w:rPr>
          <w:rFonts w:hint="eastAsia" w:ascii="Times New Roman"/>
          <w:bCs/>
          <w:spacing w:val="-5"/>
          <w:kern w:val="0"/>
          <w:sz w:val="24"/>
          <w:szCs w:val="24"/>
        </w:rPr>
        <w:t>信息科</w:t>
      </w:r>
      <w:r>
        <w:rPr>
          <w:rFonts w:ascii="Times New Roman"/>
          <w:kern w:val="44"/>
          <w:sz w:val="24"/>
          <w:szCs w:val="24"/>
        </w:rPr>
        <w:t>采取开启网络设备日志，记录与网络安全相关的操作与活动，并定期分析并对结果进行记录。</w:t>
      </w:r>
    </w:p>
    <w:p>
      <w:pPr>
        <w:spacing w:line="460" w:lineRule="exact"/>
        <w:ind w:firstLine="480" w:firstLineChars="200"/>
        <w:rPr>
          <w:rFonts w:ascii="Times New Roman"/>
          <w:kern w:val="44"/>
          <w:sz w:val="24"/>
          <w:szCs w:val="24"/>
        </w:rPr>
      </w:pPr>
      <w:r>
        <w:rPr>
          <w:rFonts w:hint="eastAsia" w:ascii="Times New Roman"/>
          <w:kern w:val="44"/>
          <w:sz w:val="24"/>
          <w:szCs w:val="24"/>
        </w:rPr>
        <w:t>2、</w:t>
      </w:r>
      <w:r>
        <w:rPr>
          <w:rFonts w:ascii="Times New Roman"/>
          <w:kern w:val="44"/>
          <w:sz w:val="24"/>
          <w:szCs w:val="24"/>
        </w:rPr>
        <w:t>日志保存时间应至少保证在一个月以上。</w:t>
      </w:r>
    </w:p>
    <w:p>
      <w:pPr>
        <w:spacing w:line="460" w:lineRule="exact"/>
        <w:ind w:firstLine="480" w:firstLineChars="200"/>
        <w:rPr>
          <w:rFonts w:ascii="Times New Roman"/>
          <w:kern w:val="44"/>
          <w:sz w:val="24"/>
          <w:szCs w:val="24"/>
        </w:rPr>
      </w:pPr>
      <w:r>
        <w:rPr>
          <w:rFonts w:hint="eastAsia" w:ascii="Times New Roman"/>
          <w:kern w:val="44"/>
          <w:sz w:val="24"/>
          <w:szCs w:val="24"/>
        </w:rPr>
        <w:t>3、</w:t>
      </w:r>
      <w:r>
        <w:rPr>
          <w:rFonts w:hint="eastAsia" w:ascii="Times New Roman"/>
          <w:bCs/>
          <w:spacing w:val="-5"/>
          <w:kern w:val="0"/>
          <w:sz w:val="24"/>
          <w:szCs w:val="24"/>
        </w:rPr>
        <w:t>信息科</w:t>
      </w:r>
      <w:r>
        <w:rPr>
          <w:rFonts w:ascii="Times New Roman"/>
          <w:kern w:val="44"/>
          <w:sz w:val="24"/>
          <w:szCs w:val="24"/>
        </w:rPr>
        <w:t>在网络关键位置采取网络审计手段，对网络访问操作行为进行记录，定期对记录进行分析并对结果进行记录。</w:t>
      </w:r>
    </w:p>
    <w:p>
      <w:pPr>
        <w:pStyle w:val="4"/>
        <w:spacing w:after="0" w:line="460" w:lineRule="exact"/>
        <w:ind w:left="482" w:firstLine="0" w:firstLineChars="0"/>
        <w:outlineLvl w:val="1"/>
        <w:rPr>
          <w:rFonts w:ascii="楷体_GB2312" w:eastAsia="楷体_GB2312"/>
          <w:b/>
        </w:rPr>
      </w:pPr>
      <w:bookmarkStart w:id="93" w:name="_Toc516492586"/>
      <w:bookmarkStart w:id="94" w:name="_Toc252981472"/>
      <w:r>
        <w:rPr>
          <w:rFonts w:hint="eastAsia" w:ascii="楷体_GB2312" w:eastAsia="楷体_GB2312"/>
          <w:b/>
        </w:rPr>
        <w:t>（五）</w:t>
      </w:r>
      <w:r>
        <w:rPr>
          <w:rFonts w:ascii="楷体_GB2312" w:eastAsia="楷体_GB2312"/>
          <w:b/>
        </w:rPr>
        <w:t>网络设备管理</w:t>
      </w:r>
      <w:bookmarkEnd w:id="93"/>
      <w:bookmarkEnd w:id="94"/>
    </w:p>
    <w:p>
      <w:pPr>
        <w:spacing w:line="460" w:lineRule="exact"/>
        <w:ind w:firstLine="480" w:firstLineChars="200"/>
        <w:rPr>
          <w:rFonts w:ascii="Times New Roman"/>
          <w:kern w:val="44"/>
          <w:sz w:val="24"/>
          <w:szCs w:val="24"/>
        </w:rPr>
      </w:pPr>
      <w:r>
        <w:rPr>
          <w:rFonts w:hint="eastAsia" w:ascii="Times New Roman"/>
          <w:kern w:val="44"/>
          <w:sz w:val="24"/>
          <w:szCs w:val="24"/>
        </w:rPr>
        <w:t>1、</w:t>
      </w:r>
      <w:r>
        <w:rPr>
          <w:rFonts w:ascii="Times New Roman"/>
          <w:kern w:val="44"/>
          <w:sz w:val="24"/>
          <w:szCs w:val="24"/>
        </w:rPr>
        <w:t>信息科制定网络备份策略（如网络配置备份，并做好相应备案）。</w:t>
      </w:r>
    </w:p>
    <w:p>
      <w:pPr>
        <w:spacing w:line="460" w:lineRule="exact"/>
        <w:ind w:firstLine="480" w:firstLineChars="200"/>
        <w:rPr>
          <w:rFonts w:ascii="Times New Roman"/>
          <w:kern w:val="44"/>
          <w:sz w:val="24"/>
          <w:szCs w:val="24"/>
        </w:rPr>
      </w:pPr>
      <w:r>
        <w:rPr>
          <w:rFonts w:hint="eastAsia" w:ascii="Times New Roman"/>
          <w:kern w:val="44"/>
          <w:sz w:val="24"/>
          <w:szCs w:val="24"/>
        </w:rPr>
        <w:t>2、</w:t>
      </w:r>
      <w:r>
        <w:rPr>
          <w:rFonts w:ascii="Times New Roman"/>
          <w:kern w:val="44"/>
          <w:sz w:val="24"/>
          <w:szCs w:val="24"/>
        </w:rPr>
        <w:t xml:space="preserve">信息科每月对网络配置文件进行备份，并做好备份记录。 </w:t>
      </w:r>
    </w:p>
    <w:p>
      <w:pPr>
        <w:spacing w:line="460" w:lineRule="exact"/>
        <w:ind w:firstLine="480" w:firstLineChars="200"/>
        <w:rPr>
          <w:rFonts w:ascii="Times New Roman"/>
          <w:kern w:val="44"/>
          <w:sz w:val="24"/>
          <w:szCs w:val="24"/>
        </w:rPr>
      </w:pPr>
      <w:r>
        <w:rPr>
          <w:rFonts w:hint="eastAsia" w:ascii="Times New Roman"/>
          <w:kern w:val="44"/>
          <w:sz w:val="24"/>
          <w:szCs w:val="24"/>
        </w:rPr>
        <w:t>3、</w:t>
      </w:r>
      <w:r>
        <w:rPr>
          <w:rFonts w:ascii="Times New Roman"/>
          <w:kern w:val="44"/>
          <w:sz w:val="24"/>
          <w:szCs w:val="24"/>
        </w:rPr>
        <w:t>信息科做好网络配置、网络设备日志及网络设备备件的保存与管理，保证备份的安全性。</w:t>
      </w:r>
    </w:p>
    <w:p>
      <w:pPr>
        <w:spacing w:line="460" w:lineRule="exact"/>
        <w:ind w:firstLine="480" w:firstLineChars="200"/>
        <w:rPr>
          <w:rFonts w:ascii="Times New Roman"/>
          <w:kern w:val="44"/>
          <w:sz w:val="24"/>
          <w:szCs w:val="24"/>
        </w:rPr>
      </w:pPr>
      <w:r>
        <w:rPr>
          <w:rFonts w:hint="eastAsia" w:ascii="Times New Roman"/>
          <w:kern w:val="44"/>
          <w:sz w:val="24"/>
          <w:szCs w:val="24"/>
        </w:rPr>
        <w:t>4、</w:t>
      </w:r>
      <w:r>
        <w:rPr>
          <w:rFonts w:ascii="Times New Roman"/>
          <w:kern w:val="44"/>
          <w:sz w:val="24"/>
          <w:szCs w:val="24"/>
        </w:rPr>
        <w:t>根据厂家提供的软件升级版本对网络设备进行更新，并在更新前对现有的重要文件进行备份。</w:t>
      </w:r>
    </w:p>
    <w:p>
      <w:pPr>
        <w:spacing w:line="460" w:lineRule="exact"/>
        <w:ind w:firstLine="480" w:firstLineChars="200"/>
        <w:rPr>
          <w:rFonts w:ascii="Times New Roman"/>
          <w:kern w:val="44"/>
          <w:sz w:val="24"/>
          <w:szCs w:val="24"/>
        </w:rPr>
      </w:pPr>
      <w:r>
        <w:rPr>
          <w:rFonts w:hint="eastAsia" w:ascii="Times New Roman"/>
          <w:kern w:val="44"/>
          <w:sz w:val="24"/>
          <w:szCs w:val="24"/>
        </w:rPr>
        <w:t>5、</w:t>
      </w:r>
      <w:r>
        <w:rPr>
          <w:rFonts w:ascii="Times New Roman"/>
          <w:kern w:val="44"/>
          <w:sz w:val="24"/>
          <w:szCs w:val="24"/>
        </w:rPr>
        <w:t>建立日志服务器，保存日志时间要求超过6个月。</w:t>
      </w:r>
    </w:p>
    <w:p>
      <w:pPr>
        <w:spacing w:line="460" w:lineRule="exact"/>
        <w:ind w:firstLine="480" w:firstLineChars="200"/>
        <w:rPr>
          <w:rFonts w:ascii="Times New Roman"/>
          <w:kern w:val="44"/>
          <w:sz w:val="24"/>
          <w:szCs w:val="24"/>
        </w:rPr>
      </w:pPr>
      <w:r>
        <w:rPr>
          <w:rFonts w:hint="eastAsia" w:ascii="Times New Roman"/>
          <w:kern w:val="44"/>
          <w:sz w:val="24"/>
          <w:szCs w:val="24"/>
        </w:rPr>
        <w:t>6、</w:t>
      </w:r>
      <w:r>
        <w:rPr>
          <w:rFonts w:ascii="Times New Roman"/>
          <w:kern w:val="44"/>
          <w:sz w:val="24"/>
          <w:szCs w:val="24"/>
        </w:rPr>
        <w:t>定期（每半年）对网络设备口令进行更新。</w:t>
      </w:r>
    </w:p>
    <w:p>
      <w:pPr>
        <w:pStyle w:val="4"/>
        <w:spacing w:after="0" w:line="460" w:lineRule="exact"/>
        <w:ind w:left="482" w:firstLine="0" w:firstLineChars="0"/>
        <w:outlineLvl w:val="1"/>
        <w:rPr>
          <w:rFonts w:ascii="楷体_GB2312" w:eastAsia="楷体_GB2312"/>
          <w:b/>
        </w:rPr>
      </w:pPr>
      <w:bookmarkStart w:id="95" w:name="_Toc252981473"/>
      <w:bookmarkStart w:id="96" w:name="_Toc516492587"/>
      <w:r>
        <w:rPr>
          <w:rFonts w:hint="eastAsia" w:ascii="楷体_GB2312" w:eastAsia="楷体_GB2312"/>
          <w:b/>
        </w:rPr>
        <w:t>（六）</w:t>
      </w:r>
      <w:r>
        <w:rPr>
          <w:rFonts w:ascii="楷体_GB2312" w:eastAsia="楷体_GB2312"/>
          <w:b/>
        </w:rPr>
        <w:t>网络安全检查</w:t>
      </w:r>
      <w:bookmarkEnd w:id="95"/>
      <w:bookmarkEnd w:id="96"/>
    </w:p>
    <w:p>
      <w:pPr>
        <w:spacing w:line="460" w:lineRule="exact"/>
        <w:ind w:firstLine="480" w:firstLineChars="200"/>
        <w:rPr>
          <w:rFonts w:ascii="Times New Roman"/>
          <w:kern w:val="44"/>
          <w:sz w:val="24"/>
          <w:szCs w:val="24"/>
        </w:rPr>
      </w:pPr>
      <w:r>
        <w:rPr>
          <w:rFonts w:hint="eastAsia" w:ascii="Times New Roman"/>
          <w:kern w:val="44"/>
          <w:sz w:val="24"/>
          <w:szCs w:val="24"/>
        </w:rPr>
        <w:t>1、信息科</w:t>
      </w:r>
      <w:r>
        <w:rPr>
          <w:rFonts w:ascii="Times New Roman"/>
          <w:kern w:val="44"/>
          <w:sz w:val="24"/>
          <w:szCs w:val="24"/>
        </w:rPr>
        <w:t>制定详细的网络检查项目，负责进行网络系统运行的日常检查工作，将检查结果进行记录。检查内容参考《安全检查表》。</w:t>
      </w:r>
    </w:p>
    <w:p>
      <w:pPr>
        <w:spacing w:line="460" w:lineRule="exact"/>
        <w:ind w:firstLine="480" w:firstLineChars="200"/>
        <w:rPr>
          <w:rFonts w:ascii="Times New Roman"/>
          <w:kern w:val="44"/>
          <w:sz w:val="24"/>
          <w:szCs w:val="24"/>
        </w:rPr>
      </w:pPr>
      <w:r>
        <w:rPr>
          <w:rFonts w:hint="eastAsia" w:ascii="Times New Roman"/>
          <w:kern w:val="44"/>
          <w:sz w:val="24"/>
          <w:szCs w:val="24"/>
        </w:rPr>
        <w:t>2、信息科</w:t>
      </w:r>
      <w:r>
        <w:rPr>
          <w:rFonts w:ascii="Times New Roman"/>
          <w:kern w:val="44"/>
          <w:sz w:val="24"/>
          <w:szCs w:val="24"/>
        </w:rPr>
        <w:t>定期对网络设备配置进行检查和评估，确保网络配置与安全策略保持一致，并对检查结果进行记录。</w:t>
      </w:r>
    </w:p>
    <w:p>
      <w:pPr>
        <w:spacing w:line="460" w:lineRule="exact"/>
        <w:ind w:firstLine="480" w:firstLineChars="200"/>
        <w:rPr>
          <w:rFonts w:ascii="Times New Roman"/>
          <w:kern w:val="44"/>
          <w:sz w:val="24"/>
          <w:szCs w:val="24"/>
        </w:rPr>
      </w:pPr>
      <w:r>
        <w:rPr>
          <w:rFonts w:hint="eastAsia" w:ascii="Times New Roman"/>
          <w:kern w:val="44"/>
          <w:sz w:val="24"/>
          <w:szCs w:val="24"/>
        </w:rPr>
        <w:t>3、</w:t>
      </w:r>
      <w:r>
        <w:rPr>
          <w:rFonts w:ascii="Times New Roman"/>
          <w:kern w:val="44"/>
          <w:sz w:val="24"/>
          <w:szCs w:val="24"/>
        </w:rPr>
        <w:t>定期对网络系统进行漏洞扫描，对发现的网络系统安全漏洞进行及时的修补。</w:t>
      </w:r>
    </w:p>
    <w:p>
      <w:pPr>
        <w:pStyle w:val="4"/>
        <w:spacing w:after="0" w:line="460" w:lineRule="exact"/>
        <w:ind w:left="482" w:firstLine="0" w:firstLineChars="0"/>
        <w:outlineLvl w:val="1"/>
        <w:rPr>
          <w:rFonts w:ascii="楷体_GB2312" w:eastAsia="楷体_GB2312"/>
          <w:b/>
        </w:rPr>
      </w:pPr>
      <w:bookmarkStart w:id="97" w:name="_Toc252981474"/>
      <w:bookmarkStart w:id="98" w:name="_Toc516492588"/>
      <w:r>
        <w:rPr>
          <w:rFonts w:hint="eastAsia" w:ascii="楷体_GB2312" w:eastAsia="楷体_GB2312"/>
          <w:b/>
        </w:rPr>
        <w:t>（七）</w:t>
      </w:r>
      <w:r>
        <w:rPr>
          <w:rFonts w:ascii="楷体_GB2312" w:eastAsia="楷体_GB2312"/>
          <w:b/>
        </w:rPr>
        <w:t>网络访问控制</w:t>
      </w:r>
      <w:bookmarkEnd w:id="97"/>
      <w:bookmarkEnd w:id="98"/>
    </w:p>
    <w:p>
      <w:pPr>
        <w:spacing w:line="460" w:lineRule="exact"/>
        <w:ind w:left="480"/>
        <w:rPr>
          <w:rFonts w:ascii="Times New Roman"/>
          <w:kern w:val="44"/>
          <w:sz w:val="24"/>
          <w:szCs w:val="24"/>
        </w:rPr>
      </w:pPr>
      <w:r>
        <w:rPr>
          <w:rFonts w:hint="eastAsia" w:ascii="Times New Roman"/>
          <w:kern w:val="44"/>
          <w:sz w:val="24"/>
          <w:szCs w:val="24"/>
        </w:rPr>
        <w:t>1、信息科</w:t>
      </w:r>
      <w:r>
        <w:rPr>
          <w:rFonts w:ascii="Times New Roman"/>
          <w:kern w:val="44"/>
          <w:sz w:val="24"/>
          <w:szCs w:val="24"/>
        </w:rPr>
        <w:t>制定网络访问控制策略，并做好相应备案。</w:t>
      </w:r>
    </w:p>
    <w:p>
      <w:pPr>
        <w:spacing w:line="460" w:lineRule="exact"/>
        <w:ind w:left="480"/>
        <w:rPr>
          <w:rFonts w:ascii="Times New Roman"/>
          <w:kern w:val="44"/>
          <w:sz w:val="24"/>
          <w:szCs w:val="24"/>
        </w:rPr>
      </w:pPr>
      <w:r>
        <w:rPr>
          <w:rFonts w:hint="eastAsia" w:ascii="Times New Roman"/>
          <w:kern w:val="44"/>
          <w:sz w:val="24"/>
          <w:szCs w:val="24"/>
        </w:rPr>
        <w:t>2、</w:t>
      </w:r>
      <w:r>
        <w:rPr>
          <w:rFonts w:ascii="Times New Roman"/>
          <w:kern w:val="44"/>
          <w:sz w:val="24"/>
          <w:szCs w:val="24"/>
        </w:rPr>
        <w:t>访问控制策略内容应包括：</w:t>
      </w:r>
    </w:p>
    <w:p>
      <w:pPr>
        <w:widowControl/>
        <w:numPr>
          <w:ilvl w:val="0"/>
          <w:numId w:val="31"/>
        </w:numPr>
        <w:tabs>
          <w:tab w:val="left" w:pos="832"/>
          <w:tab w:val="clear" w:pos="1260"/>
        </w:tabs>
        <w:spacing w:line="460" w:lineRule="exact"/>
        <w:ind w:left="0" w:firstLine="480" w:firstLineChars="200"/>
        <w:jc w:val="left"/>
        <w:rPr>
          <w:rFonts w:ascii="Times New Roman"/>
          <w:sz w:val="24"/>
          <w:szCs w:val="24"/>
        </w:rPr>
      </w:pPr>
      <w:r>
        <w:rPr>
          <w:rFonts w:ascii="Times New Roman"/>
          <w:sz w:val="24"/>
          <w:szCs w:val="24"/>
        </w:rPr>
        <w:t>根据业务、管理等情况，对不同的部门接入进行划分。</w:t>
      </w:r>
    </w:p>
    <w:p>
      <w:pPr>
        <w:widowControl/>
        <w:numPr>
          <w:ilvl w:val="0"/>
          <w:numId w:val="31"/>
        </w:numPr>
        <w:tabs>
          <w:tab w:val="left" w:pos="832"/>
          <w:tab w:val="clear" w:pos="1260"/>
        </w:tabs>
        <w:spacing w:line="460" w:lineRule="exact"/>
        <w:ind w:left="0" w:firstLine="480" w:firstLineChars="200"/>
        <w:jc w:val="left"/>
        <w:rPr>
          <w:rFonts w:ascii="Times New Roman"/>
          <w:sz w:val="24"/>
          <w:szCs w:val="24"/>
        </w:rPr>
      </w:pPr>
      <w:r>
        <w:rPr>
          <w:rFonts w:ascii="Times New Roman"/>
          <w:sz w:val="24"/>
          <w:szCs w:val="24"/>
        </w:rPr>
        <w:t>明确各部门只能访问被允许访问的网络和网络服务。</w:t>
      </w:r>
    </w:p>
    <w:p>
      <w:pPr>
        <w:widowControl/>
        <w:numPr>
          <w:ilvl w:val="0"/>
          <w:numId w:val="31"/>
        </w:numPr>
        <w:tabs>
          <w:tab w:val="left" w:pos="832"/>
          <w:tab w:val="clear" w:pos="1260"/>
        </w:tabs>
        <w:spacing w:line="460" w:lineRule="exact"/>
        <w:ind w:left="0" w:firstLine="480" w:firstLineChars="200"/>
        <w:jc w:val="left"/>
        <w:rPr>
          <w:rFonts w:ascii="Times New Roman"/>
          <w:sz w:val="24"/>
          <w:szCs w:val="24"/>
        </w:rPr>
      </w:pPr>
      <w:r>
        <w:rPr>
          <w:rFonts w:ascii="Times New Roman"/>
          <w:sz w:val="24"/>
          <w:szCs w:val="24"/>
        </w:rPr>
        <w:t>规定各部门访问网络和网络服务使用的手段</w:t>
      </w:r>
      <w:r>
        <w:rPr>
          <w:rFonts w:hint="eastAsia" w:ascii="Times New Roman"/>
          <w:sz w:val="24"/>
          <w:szCs w:val="24"/>
        </w:rPr>
        <w:t>（</w:t>
      </w:r>
      <w:r>
        <w:rPr>
          <w:rFonts w:ascii="Times New Roman"/>
          <w:sz w:val="24"/>
          <w:szCs w:val="24"/>
        </w:rPr>
        <w:t>如拨号、VPN等</w:t>
      </w:r>
      <w:r>
        <w:rPr>
          <w:rFonts w:hint="eastAsia" w:ascii="Times New Roman"/>
          <w:sz w:val="24"/>
          <w:szCs w:val="24"/>
        </w:rPr>
        <w:t>）</w:t>
      </w:r>
      <w:r>
        <w:rPr>
          <w:rFonts w:ascii="Times New Roman"/>
          <w:sz w:val="24"/>
          <w:szCs w:val="24"/>
        </w:rPr>
        <w:t>。</w:t>
      </w:r>
    </w:p>
    <w:p>
      <w:pPr>
        <w:spacing w:line="460" w:lineRule="exact"/>
        <w:ind w:firstLine="480" w:firstLineChars="200"/>
        <w:rPr>
          <w:rFonts w:ascii="Times New Roman"/>
          <w:kern w:val="44"/>
          <w:sz w:val="24"/>
          <w:szCs w:val="24"/>
        </w:rPr>
      </w:pPr>
      <w:r>
        <w:rPr>
          <w:rFonts w:hint="eastAsia" w:ascii="Times New Roman"/>
          <w:kern w:val="44"/>
          <w:sz w:val="24"/>
          <w:szCs w:val="24"/>
        </w:rPr>
        <w:t>3、信息科</w:t>
      </w:r>
      <w:r>
        <w:rPr>
          <w:rFonts w:ascii="Times New Roman"/>
          <w:kern w:val="44"/>
          <w:sz w:val="24"/>
          <w:szCs w:val="24"/>
        </w:rPr>
        <w:t>基于专网访问控制策略进行网络路由控制。</w:t>
      </w:r>
    </w:p>
    <w:p>
      <w:pPr>
        <w:spacing w:line="460" w:lineRule="exact"/>
        <w:ind w:firstLine="480" w:firstLineChars="200"/>
        <w:rPr>
          <w:rFonts w:ascii="Times New Roman"/>
          <w:kern w:val="44"/>
          <w:sz w:val="24"/>
          <w:szCs w:val="24"/>
        </w:rPr>
      </w:pPr>
      <w:r>
        <w:rPr>
          <w:rFonts w:hint="eastAsia" w:ascii="Times New Roman"/>
          <w:kern w:val="44"/>
          <w:sz w:val="24"/>
          <w:szCs w:val="24"/>
        </w:rPr>
        <w:t>4、</w:t>
      </w:r>
      <w:r>
        <w:rPr>
          <w:rFonts w:ascii="Times New Roman"/>
          <w:kern w:val="44"/>
          <w:sz w:val="24"/>
          <w:szCs w:val="24"/>
        </w:rPr>
        <w:t>如有部门需要接入网络，由</w:t>
      </w:r>
      <w:r>
        <w:rPr>
          <w:rFonts w:hint="eastAsia" w:ascii="Times New Roman"/>
          <w:bCs/>
          <w:spacing w:val="-5"/>
          <w:kern w:val="0"/>
          <w:sz w:val="24"/>
          <w:szCs w:val="24"/>
        </w:rPr>
        <w:t>信息科</w:t>
      </w:r>
      <w:r>
        <w:rPr>
          <w:rFonts w:ascii="Times New Roman"/>
          <w:kern w:val="44"/>
          <w:sz w:val="24"/>
          <w:szCs w:val="24"/>
        </w:rPr>
        <w:t>审核开通，确保网络用户的访问权限符合网络访问控制策略。</w:t>
      </w:r>
    </w:p>
    <w:p>
      <w:pPr>
        <w:pStyle w:val="59"/>
        <w:numPr>
          <w:ilvl w:val="0"/>
          <w:numId w:val="0"/>
        </w:numPr>
        <w:spacing w:after="0" w:line="460" w:lineRule="exact"/>
        <w:ind w:firstLine="470" w:firstLineChars="196"/>
        <w:rPr>
          <w:rFonts w:ascii="黑体" w:eastAsia="黑体" w:cs="Times New Roman"/>
          <w:b w:val="0"/>
          <w:sz w:val="24"/>
          <w:szCs w:val="24"/>
        </w:rPr>
      </w:pPr>
      <w:bookmarkStart w:id="99" w:name="_Toc293909218"/>
      <w:bookmarkStart w:id="100" w:name="_Toc516492589"/>
      <w:r>
        <w:rPr>
          <w:rFonts w:hint="eastAsia" w:ascii="黑体" w:eastAsia="黑体" w:cs="Times New Roman"/>
          <w:b w:val="0"/>
          <w:sz w:val="24"/>
          <w:szCs w:val="24"/>
        </w:rPr>
        <w:t>十二、系统安全管理制度</w:t>
      </w:r>
      <w:bookmarkEnd w:id="99"/>
      <w:bookmarkEnd w:id="100"/>
    </w:p>
    <w:p>
      <w:pPr>
        <w:pStyle w:val="4"/>
        <w:spacing w:after="0" w:line="460" w:lineRule="exact"/>
        <w:ind w:left="482" w:firstLine="0" w:firstLineChars="0"/>
        <w:outlineLvl w:val="1"/>
        <w:rPr>
          <w:rFonts w:ascii="楷体_GB2312" w:eastAsia="楷体_GB2312"/>
          <w:b/>
        </w:rPr>
      </w:pPr>
      <w:bookmarkStart w:id="101" w:name="_Toc293909219"/>
      <w:bookmarkStart w:id="102" w:name="_Toc516492590"/>
      <w:r>
        <w:rPr>
          <w:rFonts w:hint="eastAsia" w:ascii="楷体_GB2312" w:eastAsia="楷体_GB2312"/>
          <w:b/>
        </w:rPr>
        <w:t>（一）</w:t>
      </w:r>
      <w:r>
        <w:rPr>
          <w:rFonts w:ascii="楷体_GB2312" w:eastAsia="楷体_GB2312"/>
          <w:b/>
        </w:rPr>
        <w:t>系统维护管理</w:t>
      </w:r>
      <w:bookmarkEnd w:id="101"/>
      <w:bookmarkEnd w:id="102"/>
    </w:p>
    <w:p>
      <w:pPr>
        <w:spacing w:line="460" w:lineRule="exact"/>
        <w:ind w:firstLine="480" w:firstLineChars="200"/>
        <w:rPr>
          <w:rFonts w:ascii="Times New Roman"/>
          <w:sz w:val="24"/>
          <w:szCs w:val="24"/>
        </w:rPr>
      </w:pPr>
      <w:r>
        <w:rPr>
          <w:rFonts w:hint="eastAsia" w:ascii="Times New Roman"/>
          <w:kern w:val="44"/>
          <w:sz w:val="24"/>
          <w:szCs w:val="24"/>
        </w:rPr>
        <w:t>1、</w:t>
      </w:r>
      <w:r>
        <w:rPr>
          <w:rFonts w:hint="eastAsia" w:ascii="Times New Roman"/>
          <w:bCs/>
          <w:spacing w:val="-5"/>
          <w:kern w:val="0"/>
          <w:sz w:val="24"/>
          <w:szCs w:val="24"/>
        </w:rPr>
        <w:t>信息科</w:t>
      </w:r>
      <w:r>
        <w:rPr>
          <w:rFonts w:ascii="Times New Roman"/>
          <w:sz w:val="24"/>
          <w:szCs w:val="24"/>
        </w:rPr>
        <w:t>的操作人员上岗前必须经过上岗前的专业知识培训，包括专门的信息安全培训，能正确地执行本岗位操作工作。</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重要信息系统的操作手册和系统运行维护保养手册应作为工作秘密由各部门加以保护，由</w:t>
      </w:r>
      <w:r>
        <w:rPr>
          <w:rFonts w:hint="eastAsia" w:ascii="Times New Roman"/>
          <w:bCs/>
          <w:spacing w:val="-5"/>
          <w:kern w:val="0"/>
          <w:sz w:val="24"/>
          <w:szCs w:val="24"/>
        </w:rPr>
        <w:t>信息科</w:t>
      </w:r>
      <w:r>
        <w:rPr>
          <w:rFonts w:ascii="Times New Roman"/>
          <w:sz w:val="24"/>
          <w:szCs w:val="24"/>
        </w:rPr>
        <w:t>存档。应依据操作手册对系统进行维护，详细记录操作日志，包括重要的日常操作、运行维护记录、参数的设置和修改等内容，严禁进行未经授权的操作。可通过运维安全审计系统监控并记录用户的日常操作，设置系统日志的保存时间。</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定期对运行日志和审计数据进行分析，以便及时发现异常行为。</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定期对系统使用中的信息安全管理情况进行检查，检查内容参加《信息安全检查细则》。</w:t>
      </w:r>
    </w:p>
    <w:p>
      <w:pPr>
        <w:spacing w:line="460" w:lineRule="exact"/>
        <w:ind w:firstLine="480" w:firstLineChars="200"/>
        <w:rPr>
          <w:rFonts w:ascii="Times New Roman"/>
          <w:sz w:val="24"/>
          <w:szCs w:val="24"/>
        </w:rPr>
      </w:pPr>
      <w:r>
        <w:rPr>
          <w:rFonts w:hint="eastAsia" w:ascii="Times New Roman"/>
          <w:kern w:val="44"/>
          <w:sz w:val="24"/>
          <w:szCs w:val="24"/>
        </w:rPr>
        <w:t>5、</w:t>
      </w:r>
      <w:r>
        <w:rPr>
          <w:rFonts w:hint="eastAsia" w:ascii="Times New Roman"/>
          <w:bCs/>
          <w:spacing w:val="-5"/>
          <w:kern w:val="0"/>
          <w:sz w:val="24"/>
          <w:szCs w:val="24"/>
        </w:rPr>
        <w:t>信息科</w:t>
      </w:r>
      <w:r>
        <w:rPr>
          <w:rFonts w:ascii="Times New Roman"/>
          <w:sz w:val="24"/>
          <w:szCs w:val="24"/>
        </w:rPr>
        <w:t>应对系统中运行的软件版本进行严格控制，对系统软件版本升级、补丁更新、安全加固等活动组织评审和测试，防止因上述变更影响到应用系统的正常运行。</w:t>
      </w:r>
    </w:p>
    <w:p>
      <w:pPr>
        <w:spacing w:line="460" w:lineRule="exact"/>
        <w:ind w:firstLine="480" w:firstLineChars="200"/>
        <w:rPr>
          <w:rFonts w:ascii="Times New Roman"/>
          <w:sz w:val="24"/>
          <w:szCs w:val="24"/>
        </w:rPr>
      </w:pPr>
      <w:r>
        <w:rPr>
          <w:rFonts w:hint="eastAsia" w:ascii="Times New Roman"/>
          <w:sz w:val="24"/>
          <w:szCs w:val="24"/>
        </w:rPr>
        <w:t>6、</w:t>
      </w:r>
      <w:r>
        <w:rPr>
          <w:rFonts w:ascii="Times New Roman"/>
          <w:sz w:val="24"/>
          <w:szCs w:val="24"/>
        </w:rPr>
        <w:t>系统补丁的安装：应安装系统的最新补丁程序，在安装系统补丁前，应首先在测试环境中测试通过，并对重要文件进行备份后，方可实施系统补丁程序的安装。</w:t>
      </w:r>
    </w:p>
    <w:p>
      <w:pPr>
        <w:spacing w:line="460" w:lineRule="exact"/>
        <w:ind w:firstLine="480" w:firstLineChars="200"/>
        <w:rPr>
          <w:rFonts w:ascii="Times New Roman"/>
          <w:sz w:val="24"/>
          <w:szCs w:val="24"/>
        </w:rPr>
      </w:pPr>
      <w:r>
        <w:rPr>
          <w:rFonts w:hint="eastAsia" w:ascii="Times New Roman"/>
          <w:sz w:val="24"/>
          <w:szCs w:val="24"/>
        </w:rPr>
        <w:t>7、</w:t>
      </w:r>
      <w:r>
        <w:rPr>
          <w:rFonts w:ascii="Times New Roman"/>
          <w:sz w:val="24"/>
          <w:szCs w:val="24"/>
        </w:rPr>
        <w:t>系统安全策略中应明确系统的安全配置，如IBM AIX安全配置、Linux安全配置、SCO UNIX安全配置、Windows2000安全配置、Windows2003安全配置、Windows XP安全配置、Windows NT安全配置。（如：Windows2003安全配置包括：1、</w:t>
      </w:r>
      <w:r>
        <w:rPr>
          <w:rFonts w:ascii="Times New Roman"/>
          <w:b/>
          <w:sz w:val="24"/>
          <w:szCs w:val="24"/>
        </w:rPr>
        <w:t>限制不必要的用户数量。</w:t>
      </w:r>
      <w:r>
        <w:rPr>
          <w:rFonts w:ascii="Times New Roman"/>
          <w:sz w:val="24"/>
          <w:szCs w:val="24"/>
        </w:rPr>
        <w:t>去掉所有的测试用账户、共享账号、普通部门账号等不必要账号。用户组策略设置相应权限，并且经常检查系统的账户，删除已经不使用的账户。</w:t>
      </w:r>
      <w:r>
        <w:rPr>
          <w:rFonts w:ascii="Times New Roman"/>
          <w:b/>
          <w:bCs/>
          <w:sz w:val="24"/>
          <w:szCs w:val="24"/>
        </w:rPr>
        <w:t>2、禁用不必要的服务</w:t>
      </w:r>
      <w:r>
        <w:rPr>
          <w:rFonts w:ascii="Times New Roman"/>
          <w:sz w:val="24"/>
          <w:szCs w:val="24"/>
        </w:rPr>
        <w:t>建议禁用如下服务：Remote Registry Service、Routing and Remote Access、DNS Client、DHCP Client、Messenger、Terminal Services、Telnet；其它的系统安全配置：禁止Guest账号、限制不必要的用户数量、系统administrator账号改名、设置屏幕保护密码、禁用TCP/IP上的NetBIOS、设置审核策略、删除默认共享、防止SYN洪水攻击、禁止IPC空连接、禁止响应ICMP路由通告报文、防止ICMP重定向报文的攻击、不支持IGMP协议等。）</w:t>
      </w:r>
    </w:p>
    <w:p>
      <w:pPr>
        <w:spacing w:line="460" w:lineRule="exact"/>
        <w:ind w:firstLine="480" w:firstLineChars="200"/>
        <w:rPr>
          <w:rFonts w:ascii="Times New Roman"/>
          <w:sz w:val="24"/>
          <w:szCs w:val="24"/>
        </w:rPr>
      </w:pPr>
      <w:r>
        <w:rPr>
          <w:rFonts w:hint="eastAsia" w:ascii="Times New Roman"/>
          <w:sz w:val="24"/>
          <w:szCs w:val="24"/>
        </w:rPr>
        <w:t>8、</w:t>
      </w:r>
      <w:r>
        <w:rPr>
          <w:rFonts w:ascii="Times New Roman"/>
          <w:sz w:val="24"/>
          <w:szCs w:val="24"/>
        </w:rPr>
        <w:t>定期对系统进行漏洞扫描，对发现的系统安全漏洞及时进行修补。</w:t>
      </w:r>
    </w:p>
    <w:p>
      <w:pPr>
        <w:pStyle w:val="4"/>
        <w:spacing w:after="0" w:line="460" w:lineRule="exact"/>
        <w:ind w:left="482" w:firstLine="0" w:firstLineChars="0"/>
        <w:outlineLvl w:val="1"/>
        <w:rPr>
          <w:rFonts w:ascii="楷体_GB2312" w:eastAsia="楷体_GB2312"/>
          <w:b/>
        </w:rPr>
      </w:pPr>
      <w:bookmarkStart w:id="103" w:name="_Toc516492591"/>
      <w:bookmarkStart w:id="104" w:name="_Toc293909220"/>
      <w:r>
        <w:rPr>
          <w:rFonts w:hint="eastAsia" w:ascii="楷体_GB2312" w:eastAsia="楷体_GB2312"/>
          <w:b/>
        </w:rPr>
        <w:t>（二）</w:t>
      </w:r>
      <w:r>
        <w:rPr>
          <w:rFonts w:ascii="楷体_GB2312" w:eastAsia="楷体_GB2312"/>
          <w:b/>
        </w:rPr>
        <w:t>系统访问控制</w:t>
      </w:r>
      <w:bookmarkEnd w:id="103"/>
      <w:bookmarkEnd w:id="104"/>
    </w:p>
    <w:p>
      <w:pPr>
        <w:spacing w:line="460" w:lineRule="exact"/>
        <w:ind w:firstLine="480" w:firstLineChars="200"/>
        <w:rPr>
          <w:rFonts w:ascii="Times New Roman"/>
          <w:sz w:val="24"/>
          <w:szCs w:val="24"/>
        </w:rPr>
      </w:pPr>
      <w:r>
        <w:rPr>
          <w:rFonts w:ascii="Times New Roman"/>
          <w:sz w:val="24"/>
          <w:szCs w:val="24"/>
        </w:rPr>
        <w:t xml:space="preserve">基于业务和访问的安全要求，建立各应用系统的访问控制策略，作为系统维护手册的一部分。 </w:t>
      </w:r>
    </w:p>
    <w:p>
      <w:pPr>
        <w:spacing w:line="460" w:lineRule="exact"/>
        <w:ind w:left="480"/>
        <w:rPr>
          <w:rFonts w:ascii="Times New Roman"/>
          <w:sz w:val="24"/>
          <w:szCs w:val="24"/>
        </w:rPr>
      </w:pPr>
      <w:r>
        <w:rPr>
          <w:rFonts w:hint="eastAsia" w:ascii="Times New Roman"/>
          <w:sz w:val="24"/>
          <w:szCs w:val="24"/>
        </w:rPr>
        <w:t>1、</w:t>
      </w:r>
      <w:r>
        <w:rPr>
          <w:rFonts w:ascii="Times New Roman"/>
          <w:sz w:val="24"/>
          <w:szCs w:val="24"/>
        </w:rPr>
        <w:t>访问控制策略应考虑到下列内容：</w:t>
      </w:r>
    </w:p>
    <w:p>
      <w:pPr>
        <w:numPr>
          <w:ilvl w:val="0"/>
          <w:numId w:val="32"/>
        </w:numPr>
        <w:spacing w:line="460" w:lineRule="exact"/>
        <w:ind w:left="0" w:firstLine="480" w:firstLineChars="200"/>
        <w:rPr>
          <w:rFonts w:ascii="Times New Roman"/>
          <w:sz w:val="24"/>
          <w:szCs w:val="24"/>
        </w:rPr>
      </w:pPr>
      <w:r>
        <w:rPr>
          <w:rFonts w:ascii="Times New Roman"/>
          <w:sz w:val="24"/>
          <w:szCs w:val="24"/>
        </w:rPr>
        <w:t>各个业务应用的安全要求；</w:t>
      </w:r>
    </w:p>
    <w:p>
      <w:pPr>
        <w:numPr>
          <w:ilvl w:val="0"/>
          <w:numId w:val="32"/>
        </w:numPr>
        <w:spacing w:line="460" w:lineRule="exact"/>
        <w:ind w:left="0" w:firstLine="480" w:firstLineChars="200"/>
        <w:rPr>
          <w:rFonts w:ascii="Times New Roman"/>
          <w:sz w:val="24"/>
          <w:szCs w:val="24"/>
        </w:rPr>
      </w:pPr>
      <w:r>
        <w:rPr>
          <w:rFonts w:ascii="Times New Roman"/>
          <w:sz w:val="24"/>
          <w:szCs w:val="24"/>
        </w:rPr>
        <w:t>业务应用中工作角色和用户访问需求；</w:t>
      </w:r>
    </w:p>
    <w:p>
      <w:pPr>
        <w:numPr>
          <w:ilvl w:val="0"/>
          <w:numId w:val="32"/>
        </w:numPr>
        <w:spacing w:line="460" w:lineRule="exact"/>
        <w:ind w:left="0" w:firstLine="480" w:firstLineChars="200"/>
        <w:rPr>
          <w:rFonts w:ascii="Times New Roman"/>
          <w:sz w:val="24"/>
          <w:szCs w:val="24"/>
        </w:rPr>
      </w:pPr>
      <w:r>
        <w:rPr>
          <w:rFonts w:ascii="Times New Roman"/>
          <w:sz w:val="24"/>
          <w:szCs w:val="24"/>
        </w:rPr>
        <w:t>网络环境中的访问权限的管理要求；</w:t>
      </w:r>
    </w:p>
    <w:p>
      <w:pPr>
        <w:numPr>
          <w:ilvl w:val="0"/>
          <w:numId w:val="32"/>
        </w:numPr>
        <w:spacing w:line="460" w:lineRule="exact"/>
        <w:ind w:left="0" w:firstLine="480" w:firstLineChars="200"/>
        <w:rPr>
          <w:rFonts w:ascii="Times New Roman"/>
          <w:sz w:val="24"/>
          <w:szCs w:val="24"/>
        </w:rPr>
      </w:pPr>
      <w:r>
        <w:rPr>
          <w:rFonts w:ascii="Times New Roman"/>
          <w:sz w:val="24"/>
          <w:szCs w:val="24"/>
        </w:rPr>
        <w:t>访问控制角色的分离，例如访问请求、访问授权、访问管理；</w:t>
      </w:r>
    </w:p>
    <w:p>
      <w:pPr>
        <w:numPr>
          <w:ilvl w:val="0"/>
          <w:numId w:val="32"/>
        </w:numPr>
        <w:spacing w:line="460" w:lineRule="exact"/>
        <w:ind w:left="0" w:firstLine="480" w:firstLineChars="200"/>
        <w:rPr>
          <w:rFonts w:ascii="Times New Roman"/>
          <w:sz w:val="24"/>
          <w:szCs w:val="24"/>
        </w:rPr>
      </w:pPr>
      <w:r>
        <w:rPr>
          <w:rFonts w:ascii="Times New Roman"/>
          <w:sz w:val="24"/>
          <w:szCs w:val="24"/>
        </w:rPr>
        <w:t>用户访问请求的正式授权管理要求；</w:t>
      </w:r>
    </w:p>
    <w:p>
      <w:pPr>
        <w:numPr>
          <w:ilvl w:val="0"/>
          <w:numId w:val="32"/>
        </w:numPr>
        <w:spacing w:line="460" w:lineRule="exact"/>
        <w:ind w:left="0" w:firstLine="480" w:firstLineChars="200"/>
        <w:rPr>
          <w:rFonts w:ascii="Times New Roman"/>
          <w:sz w:val="24"/>
          <w:szCs w:val="24"/>
        </w:rPr>
      </w:pPr>
      <w:r>
        <w:rPr>
          <w:rFonts w:ascii="Times New Roman"/>
          <w:sz w:val="24"/>
          <w:szCs w:val="24"/>
        </w:rPr>
        <w:t>用户访问控制的定期检查与评审要求；</w:t>
      </w:r>
    </w:p>
    <w:p>
      <w:pPr>
        <w:numPr>
          <w:ilvl w:val="0"/>
          <w:numId w:val="32"/>
        </w:numPr>
        <w:spacing w:line="460" w:lineRule="exact"/>
        <w:ind w:left="0" w:firstLine="480" w:firstLineChars="200"/>
        <w:rPr>
          <w:rFonts w:ascii="Times New Roman"/>
          <w:sz w:val="24"/>
          <w:szCs w:val="24"/>
        </w:rPr>
      </w:pPr>
      <w:r>
        <w:rPr>
          <w:rFonts w:ascii="Times New Roman"/>
          <w:sz w:val="24"/>
          <w:szCs w:val="24"/>
        </w:rPr>
        <w:t>用户访问权的取消。</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 xml:space="preserve">基于访问控制策略，对操作系统的登录程序加以控制： </w:t>
      </w:r>
    </w:p>
    <w:p>
      <w:pPr>
        <w:numPr>
          <w:ilvl w:val="0"/>
          <w:numId w:val="32"/>
        </w:numPr>
        <w:spacing w:line="460" w:lineRule="exact"/>
        <w:ind w:left="0" w:firstLine="480" w:firstLineChars="200"/>
        <w:rPr>
          <w:rFonts w:ascii="Times New Roman"/>
          <w:sz w:val="24"/>
          <w:szCs w:val="24"/>
        </w:rPr>
      </w:pPr>
      <w:r>
        <w:rPr>
          <w:rFonts w:ascii="Times New Roman"/>
          <w:sz w:val="24"/>
          <w:szCs w:val="24"/>
        </w:rPr>
        <w:t>不显示系统或应用标识符，直到登录过程已成功完成为止；</w:t>
      </w:r>
    </w:p>
    <w:p>
      <w:pPr>
        <w:numPr>
          <w:ilvl w:val="0"/>
          <w:numId w:val="32"/>
        </w:numPr>
        <w:spacing w:line="460" w:lineRule="exact"/>
        <w:ind w:left="0" w:firstLine="480" w:firstLineChars="200"/>
        <w:rPr>
          <w:rFonts w:ascii="Times New Roman"/>
          <w:sz w:val="24"/>
          <w:szCs w:val="24"/>
        </w:rPr>
      </w:pPr>
      <w:r>
        <w:rPr>
          <w:rFonts w:ascii="Times New Roman"/>
          <w:sz w:val="24"/>
          <w:szCs w:val="24"/>
        </w:rPr>
        <w:t>显示只有已授权的用户才能访问计算机的告警通知；</w:t>
      </w:r>
    </w:p>
    <w:p>
      <w:pPr>
        <w:numPr>
          <w:ilvl w:val="0"/>
          <w:numId w:val="32"/>
        </w:numPr>
        <w:spacing w:line="460" w:lineRule="exact"/>
        <w:ind w:left="0" w:firstLine="480" w:firstLineChars="200"/>
        <w:rPr>
          <w:rFonts w:ascii="Times New Roman"/>
          <w:sz w:val="24"/>
          <w:szCs w:val="24"/>
        </w:rPr>
      </w:pPr>
      <w:r>
        <w:rPr>
          <w:rFonts w:ascii="Times New Roman"/>
          <w:sz w:val="24"/>
          <w:szCs w:val="24"/>
        </w:rPr>
        <w:t>在登录过程中，不提供对未授权用户的帮助消息；</w:t>
      </w:r>
    </w:p>
    <w:p>
      <w:pPr>
        <w:numPr>
          <w:ilvl w:val="0"/>
          <w:numId w:val="32"/>
        </w:numPr>
        <w:spacing w:line="460" w:lineRule="exact"/>
        <w:ind w:left="0" w:firstLine="480" w:firstLineChars="200"/>
        <w:rPr>
          <w:rFonts w:ascii="Times New Roman"/>
          <w:sz w:val="24"/>
          <w:szCs w:val="24"/>
        </w:rPr>
      </w:pPr>
      <w:r>
        <w:rPr>
          <w:rFonts w:ascii="Times New Roman"/>
          <w:sz w:val="24"/>
          <w:szCs w:val="24"/>
        </w:rPr>
        <w:t>限制所允许的不成功登录尝试的次数；</w:t>
      </w:r>
    </w:p>
    <w:p>
      <w:pPr>
        <w:numPr>
          <w:ilvl w:val="0"/>
          <w:numId w:val="32"/>
        </w:numPr>
        <w:spacing w:line="460" w:lineRule="exact"/>
        <w:ind w:left="0" w:firstLine="480" w:firstLineChars="200"/>
        <w:rPr>
          <w:rFonts w:ascii="Times New Roman"/>
          <w:sz w:val="24"/>
          <w:szCs w:val="24"/>
        </w:rPr>
      </w:pPr>
      <w:r>
        <w:rPr>
          <w:rFonts w:ascii="Times New Roman"/>
          <w:sz w:val="24"/>
          <w:szCs w:val="24"/>
        </w:rPr>
        <w:t>记录不成功的尝试和成功的尝试；</w:t>
      </w:r>
    </w:p>
    <w:p>
      <w:pPr>
        <w:numPr>
          <w:ilvl w:val="0"/>
          <w:numId w:val="32"/>
        </w:numPr>
        <w:spacing w:line="460" w:lineRule="exact"/>
        <w:ind w:left="0" w:firstLine="480" w:firstLineChars="200"/>
        <w:rPr>
          <w:rFonts w:ascii="Times New Roman"/>
          <w:sz w:val="24"/>
          <w:szCs w:val="24"/>
        </w:rPr>
      </w:pPr>
      <w:r>
        <w:rPr>
          <w:rFonts w:ascii="Times New Roman"/>
          <w:sz w:val="24"/>
          <w:szCs w:val="24"/>
        </w:rPr>
        <w:t>如果达到登录的最大尝试次数，向系统控制台发送警报消息。</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系统管理员应限制用户对应用系统远程访问的范围和内容，在远程访问过程结束后应确保断开连接</w:t>
      </w:r>
      <w:r>
        <w:rPr>
          <w:rFonts w:hint="eastAsia" w:ascii="Times New Roman"/>
          <w:sz w:val="24"/>
          <w:szCs w:val="24"/>
        </w:rPr>
        <w:t>。</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系统管理员负责记录用户远程访问操作过程，包括访问时间、连接方式、访问用户、操作过程等。</w:t>
      </w:r>
    </w:p>
    <w:p>
      <w:pPr>
        <w:pStyle w:val="4"/>
        <w:spacing w:after="0" w:line="460" w:lineRule="exact"/>
        <w:ind w:left="482" w:firstLine="0" w:firstLineChars="0"/>
        <w:outlineLvl w:val="1"/>
        <w:rPr>
          <w:rFonts w:ascii="楷体_GB2312" w:eastAsia="楷体_GB2312"/>
          <w:b/>
        </w:rPr>
      </w:pPr>
      <w:bookmarkStart w:id="105" w:name="_Toc516492592"/>
      <w:bookmarkStart w:id="106" w:name="_Toc293909221"/>
      <w:r>
        <w:rPr>
          <w:rFonts w:hint="eastAsia" w:ascii="楷体_GB2312" w:eastAsia="楷体_GB2312"/>
          <w:b/>
        </w:rPr>
        <w:t>（三）</w:t>
      </w:r>
      <w:r>
        <w:rPr>
          <w:rFonts w:ascii="楷体_GB2312" w:eastAsia="楷体_GB2312"/>
          <w:b/>
        </w:rPr>
        <w:t>系统用户安全管理</w:t>
      </w:r>
      <w:bookmarkEnd w:id="105"/>
      <w:bookmarkEnd w:id="106"/>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系统用户注册与注销程序</w:t>
      </w:r>
    </w:p>
    <w:p>
      <w:pPr>
        <w:numPr>
          <w:ilvl w:val="0"/>
          <w:numId w:val="33"/>
        </w:numPr>
        <w:spacing w:line="460" w:lineRule="exact"/>
        <w:ind w:left="0" w:firstLine="480" w:firstLineChars="200"/>
        <w:rPr>
          <w:rFonts w:ascii="Times New Roman"/>
          <w:sz w:val="24"/>
          <w:szCs w:val="24"/>
        </w:rPr>
      </w:pPr>
      <w:r>
        <w:rPr>
          <w:rFonts w:ascii="Times New Roman"/>
          <w:sz w:val="24"/>
          <w:szCs w:val="24"/>
        </w:rPr>
        <w:t>在服务器和系统进行安装时，要改变默认的操作系统管理员账号名称和数据库账号名称。</w:t>
      </w:r>
    </w:p>
    <w:p>
      <w:pPr>
        <w:numPr>
          <w:ilvl w:val="0"/>
          <w:numId w:val="33"/>
        </w:numPr>
        <w:spacing w:line="460" w:lineRule="exact"/>
        <w:ind w:left="0" w:firstLine="480" w:firstLineChars="200"/>
        <w:rPr>
          <w:rFonts w:ascii="Times New Roman"/>
          <w:sz w:val="24"/>
          <w:szCs w:val="24"/>
        </w:rPr>
      </w:pPr>
      <w:r>
        <w:rPr>
          <w:rFonts w:ascii="Times New Roman"/>
          <w:sz w:val="24"/>
          <w:szCs w:val="24"/>
        </w:rPr>
        <w:t>各信息系统管理人员负责定期（每月）检查并取消或封锁多余的用户ID和账号，确保多余的用户ID不会发给其他用户。</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系统用户口令管理</w:t>
      </w:r>
    </w:p>
    <w:p>
      <w:pPr>
        <w:numPr>
          <w:ilvl w:val="0"/>
          <w:numId w:val="33"/>
        </w:numPr>
        <w:spacing w:line="460" w:lineRule="exact"/>
        <w:ind w:left="0" w:firstLine="480" w:firstLineChars="200"/>
        <w:rPr>
          <w:rFonts w:ascii="Times New Roman"/>
          <w:sz w:val="24"/>
          <w:szCs w:val="24"/>
        </w:rPr>
      </w:pPr>
      <w:r>
        <w:rPr>
          <w:rFonts w:ascii="Times New Roman"/>
          <w:sz w:val="24"/>
          <w:szCs w:val="24"/>
        </w:rPr>
        <w:t>在用户初次使用应用系统时，系统管理员应提供给一个安全的临时口令，并强制其立即修改；临时口令应以安全的方式给予用户，不得使用第三方或未保护的（明文）电子邮件消息；</w:t>
      </w:r>
    </w:p>
    <w:p>
      <w:pPr>
        <w:numPr>
          <w:ilvl w:val="0"/>
          <w:numId w:val="33"/>
        </w:numPr>
        <w:spacing w:line="460" w:lineRule="exact"/>
        <w:ind w:left="0" w:firstLine="480" w:firstLineChars="200"/>
        <w:rPr>
          <w:rFonts w:ascii="Times New Roman"/>
          <w:sz w:val="24"/>
          <w:szCs w:val="24"/>
        </w:rPr>
      </w:pPr>
      <w:r>
        <w:rPr>
          <w:rFonts w:ascii="Times New Roman"/>
          <w:sz w:val="24"/>
          <w:szCs w:val="24"/>
        </w:rPr>
        <w:t>系统管理员应对用户口令设置进行指导和要求，如口令长度和复杂性、定期更换等，口令字符数字结合，长度超过6位，每半年更新一次；</w:t>
      </w:r>
    </w:p>
    <w:p>
      <w:pPr>
        <w:numPr>
          <w:ilvl w:val="0"/>
          <w:numId w:val="33"/>
        </w:numPr>
        <w:spacing w:line="460" w:lineRule="exact"/>
        <w:ind w:left="0" w:firstLine="480" w:firstLineChars="200"/>
        <w:rPr>
          <w:rFonts w:ascii="Times New Roman"/>
          <w:sz w:val="24"/>
          <w:szCs w:val="24"/>
        </w:rPr>
      </w:pPr>
      <w:r>
        <w:rPr>
          <w:rFonts w:ascii="Times New Roman"/>
          <w:sz w:val="24"/>
          <w:szCs w:val="24"/>
        </w:rPr>
        <w:t>系统管理员应确保口令不以未保护的形式存储在计算机系统内；</w:t>
      </w:r>
    </w:p>
    <w:p>
      <w:pPr>
        <w:numPr>
          <w:ilvl w:val="0"/>
          <w:numId w:val="33"/>
        </w:numPr>
        <w:spacing w:line="460" w:lineRule="exact"/>
        <w:ind w:left="0" w:firstLine="480" w:firstLineChars="200"/>
        <w:rPr>
          <w:rFonts w:ascii="Times New Roman"/>
          <w:sz w:val="24"/>
          <w:szCs w:val="24"/>
        </w:rPr>
      </w:pPr>
      <w:r>
        <w:rPr>
          <w:rFonts w:ascii="Times New Roman"/>
          <w:sz w:val="24"/>
          <w:szCs w:val="24"/>
        </w:rPr>
        <w:t>各系统管理员应在系统或软件安装后改变提供商的默认口令</w:t>
      </w:r>
      <w:r>
        <w:rPr>
          <w:rFonts w:hint="eastAsia" w:ascii="Times New Roman"/>
          <w:sz w:val="24"/>
          <w:szCs w:val="24"/>
        </w:rPr>
        <w:t>。</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特殊权限管理应遵守用户注册和注销管理程序的规定，特殊权限包括操作系统、数据库管理系统和每个应用程序，特殊权限应被分配一个不同于正常业务用途所用的用户ID。</w:t>
      </w:r>
    </w:p>
    <w:p>
      <w:pPr>
        <w:pStyle w:val="4"/>
        <w:spacing w:after="0" w:line="460" w:lineRule="exact"/>
        <w:ind w:left="482" w:firstLine="0" w:firstLineChars="0"/>
        <w:outlineLvl w:val="1"/>
        <w:rPr>
          <w:rFonts w:ascii="楷体_GB2312" w:eastAsia="楷体_GB2312"/>
          <w:b/>
        </w:rPr>
      </w:pPr>
      <w:bookmarkStart w:id="107" w:name="_Toc293909224"/>
      <w:bookmarkStart w:id="108" w:name="_Toc516492593"/>
      <w:r>
        <w:rPr>
          <w:rFonts w:hint="eastAsia" w:ascii="楷体_GB2312" w:eastAsia="楷体_GB2312"/>
          <w:b/>
        </w:rPr>
        <w:t>（四）</w:t>
      </w:r>
      <w:r>
        <w:rPr>
          <w:rFonts w:ascii="楷体_GB2312" w:eastAsia="楷体_GB2312"/>
          <w:b/>
        </w:rPr>
        <w:t>系统备份</w:t>
      </w:r>
      <w:bookmarkEnd w:id="107"/>
      <w:bookmarkEnd w:id="108"/>
    </w:p>
    <w:p>
      <w:pPr>
        <w:spacing w:line="460" w:lineRule="exact"/>
        <w:ind w:firstLine="480" w:firstLineChars="200"/>
        <w:rPr>
          <w:rFonts w:ascii="Times New Roman"/>
          <w:sz w:val="24"/>
          <w:szCs w:val="24"/>
          <w:lang w:val="en-GB"/>
        </w:rPr>
      </w:pPr>
      <w:r>
        <w:rPr>
          <w:rFonts w:hint="eastAsia" w:ascii="Times New Roman"/>
          <w:kern w:val="44"/>
          <w:sz w:val="24"/>
          <w:szCs w:val="24"/>
        </w:rPr>
        <w:t>1、</w:t>
      </w:r>
      <w:r>
        <w:rPr>
          <w:rFonts w:hint="eastAsia" w:ascii="Times New Roman"/>
          <w:sz w:val="24"/>
          <w:szCs w:val="24"/>
          <w:lang w:val="en-GB"/>
        </w:rPr>
        <w:t>信息科</w:t>
      </w:r>
      <w:r>
        <w:rPr>
          <w:rFonts w:ascii="Times New Roman"/>
          <w:sz w:val="24"/>
          <w:szCs w:val="24"/>
          <w:lang w:val="en-GB"/>
        </w:rPr>
        <w:t xml:space="preserve">制定系统备份策略，包括系统配置备份和设备备份，并做好相应备案。 </w:t>
      </w:r>
    </w:p>
    <w:p>
      <w:pPr>
        <w:spacing w:line="460" w:lineRule="exact"/>
        <w:ind w:firstLine="480" w:firstLineChars="200"/>
        <w:rPr>
          <w:rFonts w:ascii="Times New Roman"/>
          <w:sz w:val="24"/>
          <w:szCs w:val="24"/>
          <w:lang w:val="en-GB"/>
        </w:rPr>
      </w:pPr>
      <w:r>
        <w:rPr>
          <w:rFonts w:hint="eastAsia" w:ascii="Times New Roman"/>
          <w:sz w:val="24"/>
          <w:szCs w:val="24"/>
          <w:lang w:val="en-GB"/>
        </w:rPr>
        <w:t>2、信息科</w:t>
      </w:r>
      <w:r>
        <w:rPr>
          <w:rFonts w:ascii="Times New Roman"/>
          <w:sz w:val="24"/>
          <w:szCs w:val="24"/>
          <w:lang w:val="en-GB"/>
        </w:rPr>
        <w:t>根据系统备份策略定期做好系统配置备份和系统设备备份。</w:t>
      </w:r>
    </w:p>
    <w:p>
      <w:pPr>
        <w:spacing w:line="460" w:lineRule="exact"/>
        <w:ind w:firstLine="480" w:firstLineChars="200"/>
        <w:rPr>
          <w:rFonts w:ascii="Times New Roman"/>
          <w:sz w:val="24"/>
          <w:szCs w:val="24"/>
          <w:lang w:val="en-GB"/>
        </w:rPr>
      </w:pPr>
      <w:r>
        <w:rPr>
          <w:rFonts w:hint="eastAsia" w:ascii="Times New Roman"/>
          <w:sz w:val="24"/>
          <w:szCs w:val="24"/>
          <w:lang w:val="en-GB"/>
        </w:rPr>
        <w:t>3、信息科</w:t>
      </w:r>
      <w:r>
        <w:rPr>
          <w:rFonts w:ascii="Times New Roman"/>
          <w:sz w:val="24"/>
          <w:szCs w:val="24"/>
          <w:lang w:val="en-GB"/>
        </w:rPr>
        <w:t>做好系统配置及设备备份的保存与管理，保证备份的安全性。</w:t>
      </w:r>
    </w:p>
    <w:p>
      <w:pPr>
        <w:spacing w:line="460" w:lineRule="exact"/>
        <w:ind w:firstLine="480" w:firstLineChars="200"/>
        <w:rPr>
          <w:rFonts w:ascii="Times New Roman"/>
          <w:sz w:val="24"/>
          <w:szCs w:val="24"/>
          <w:lang w:val="en-GB"/>
        </w:rPr>
      </w:pPr>
      <w:r>
        <w:rPr>
          <w:rFonts w:hint="eastAsia" w:ascii="Times New Roman"/>
          <w:sz w:val="24"/>
          <w:szCs w:val="24"/>
          <w:lang w:val="en-GB"/>
        </w:rPr>
        <w:t>4、信息科</w:t>
      </w:r>
      <w:r>
        <w:rPr>
          <w:rFonts w:ascii="Times New Roman"/>
          <w:sz w:val="24"/>
          <w:szCs w:val="24"/>
          <w:lang w:val="en-GB"/>
        </w:rPr>
        <w:t>定期对配置备份恢复和测试，确保系统备份的可用性。</w:t>
      </w:r>
    </w:p>
    <w:p>
      <w:pPr>
        <w:pStyle w:val="59"/>
        <w:numPr>
          <w:ilvl w:val="0"/>
          <w:numId w:val="0"/>
        </w:numPr>
        <w:spacing w:after="0" w:line="460" w:lineRule="exact"/>
        <w:ind w:firstLine="470" w:firstLineChars="196"/>
        <w:rPr>
          <w:rFonts w:ascii="黑体" w:eastAsia="黑体" w:cs="Times New Roman"/>
          <w:b w:val="0"/>
          <w:sz w:val="24"/>
          <w:szCs w:val="24"/>
        </w:rPr>
      </w:pPr>
      <w:bookmarkStart w:id="109" w:name="_Toc293909225"/>
      <w:bookmarkStart w:id="110" w:name="_Toc516492594"/>
      <w:r>
        <w:rPr>
          <w:rFonts w:hint="eastAsia" w:ascii="黑体" w:eastAsia="黑体" w:cs="Times New Roman"/>
          <w:b w:val="0"/>
          <w:sz w:val="24"/>
          <w:szCs w:val="24"/>
        </w:rPr>
        <w:t>十三、恶意代码防范管理制度</w:t>
      </w:r>
      <w:bookmarkEnd w:id="109"/>
      <w:bookmarkEnd w:id="110"/>
    </w:p>
    <w:p>
      <w:pPr>
        <w:pStyle w:val="4"/>
        <w:spacing w:after="0" w:line="460" w:lineRule="exact"/>
        <w:ind w:left="482" w:firstLine="0" w:firstLineChars="0"/>
        <w:outlineLvl w:val="1"/>
        <w:rPr>
          <w:rFonts w:ascii="楷体_GB2312" w:eastAsia="楷体_GB2312"/>
          <w:b/>
        </w:rPr>
      </w:pPr>
      <w:bookmarkStart w:id="111" w:name="_Toc293909226"/>
      <w:bookmarkStart w:id="112" w:name="_Toc516492595"/>
      <w:r>
        <w:rPr>
          <w:rFonts w:hint="eastAsia" w:ascii="楷体_GB2312" w:eastAsia="楷体_GB2312"/>
          <w:b/>
        </w:rPr>
        <w:t>（一）</w:t>
      </w:r>
      <w:r>
        <w:rPr>
          <w:rFonts w:ascii="楷体_GB2312" w:eastAsia="楷体_GB2312"/>
          <w:b/>
        </w:rPr>
        <w:t>职责</w:t>
      </w:r>
      <w:bookmarkEnd w:id="111"/>
      <w:bookmarkEnd w:id="112"/>
    </w:p>
    <w:p>
      <w:pPr>
        <w:spacing w:line="460" w:lineRule="exact"/>
        <w:ind w:firstLine="480" w:firstLineChars="200"/>
        <w:rPr>
          <w:rFonts w:ascii="Times New Roman"/>
          <w:sz w:val="24"/>
          <w:szCs w:val="24"/>
        </w:rPr>
      </w:pPr>
      <w:r>
        <w:rPr>
          <w:rFonts w:ascii="Times New Roman"/>
          <w:sz w:val="24"/>
          <w:szCs w:val="24"/>
        </w:rPr>
        <w:t>建立防杀计算机恶意代码的责任制。</w:t>
      </w:r>
    </w:p>
    <w:p>
      <w:pPr>
        <w:spacing w:line="460" w:lineRule="exact"/>
        <w:ind w:firstLine="480" w:firstLineChars="200"/>
        <w:rPr>
          <w:rFonts w:ascii="Times New Roman"/>
          <w:sz w:val="24"/>
          <w:szCs w:val="24"/>
        </w:rPr>
      </w:pPr>
      <w:r>
        <w:rPr>
          <w:rFonts w:hint="eastAsia" w:ascii="Times New Roman"/>
          <w:sz w:val="24"/>
          <w:szCs w:val="24"/>
          <w:lang w:val="en-GB"/>
        </w:rPr>
        <w:t>信息科</w:t>
      </w:r>
      <w:r>
        <w:rPr>
          <w:rFonts w:ascii="Times New Roman"/>
          <w:bCs/>
          <w:sz w:val="24"/>
          <w:szCs w:val="24"/>
          <w:lang w:val="en-GB"/>
        </w:rPr>
        <w:t>职责：</w:t>
      </w:r>
    </w:p>
    <w:p>
      <w:pPr>
        <w:numPr>
          <w:ilvl w:val="0"/>
          <w:numId w:val="34"/>
        </w:numPr>
        <w:spacing w:line="460" w:lineRule="exact"/>
        <w:ind w:left="0" w:firstLine="480" w:firstLineChars="200"/>
        <w:rPr>
          <w:rFonts w:ascii="Times New Roman"/>
          <w:sz w:val="24"/>
          <w:szCs w:val="24"/>
        </w:rPr>
      </w:pPr>
      <w:r>
        <w:rPr>
          <w:rFonts w:ascii="Times New Roman"/>
          <w:sz w:val="24"/>
          <w:szCs w:val="24"/>
        </w:rPr>
        <w:t>负责开展技术培训；</w:t>
      </w:r>
    </w:p>
    <w:p>
      <w:pPr>
        <w:numPr>
          <w:ilvl w:val="0"/>
          <w:numId w:val="34"/>
        </w:numPr>
        <w:spacing w:line="460" w:lineRule="exact"/>
        <w:ind w:left="0" w:firstLine="480" w:firstLineChars="200"/>
        <w:rPr>
          <w:rFonts w:ascii="Times New Roman"/>
          <w:sz w:val="24"/>
          <w:szCs w:val="24"/>
        </w:rPr>
      </w:pPr>
      <w:r>
        <w:rPr>
          <w:rFonts w:ascii="Times New Roman"/>
          <w:sz w:val="24"/>
          <w:szCs w:val="24"/>
        </w:rPr>
        <w:t>负责防恶意代码系统的统一升级；</w:t>
      </w:r>
    </w:p>
    <w:p>
      <w:pPr>
        <w:numPr>
          <w:ilvl w:val="0"/>
          <w:numId w:val="34"/>
        </w:numPr>
        <w:spacing w:line="460" w:lineRule="exact"/>
        <w:ind w:left="0" w:firstLine="480" w:firstLineChars="200"/>
        <w:rPr>
          <w:rFonts w:ascii="Times New Roman"/>
          <w:sz w:val="24"/>
          <w:szCs w:val="24"/>
        </w:rPr>
      </w:pPr>
      <w:r>
        <w:rPr>
          <w:rFonts w:ascii="Times New Roman"/>
          <w:sz w:val="24"/>
          <w:szCs w:val="24"/>
        </w:rPr>
        <w:t xml:space="preserve">负责各系统的补丁升级、软件升级和分发； </w:t>
      </w:r>
    </w:p>
    <w:p>
      <w:pPr>
        <w:numPr>
          <w:ilvl w:val="0"/>
          <w:numId w:val="34"/>
        </w:numPr>
        <w:spacing w:line="460" w:lineRule="exact"/>
        <w:ind w:left="0" w:firstLine="480" w:firstLineChars="200"/>
        <w:rPr>
          <w:rFonts w:ascii="Times New Roman"/>
          <w:sz w:val="24"/>
          <w:szCs w:val="24"/>
        </w:rPr>
      </w:pPr>
      <w:r>
        <w:rPr>
          <w:rFonts w:ascii="Times New Roman"/>
          <w:sz w:val="24"/>
          <w:szCs w:val="24"/>
        </w:rPr>
        <w:t>负责配置防恶意代码系统策略，定期对系统恶意代码进行扫描，并组织相关部门进行恶意代码查杀；</w:t>
      </w:r>
    </w:p>
    <w:p>
      <w:pPr>
        <w:pStyle w:val="4"/>
        <w:spacing w:after="0" w:line="460" w:lineRule="exact"/>
        <w:ind w:left="482" w:firstLine="0" w:firstLineChars="0"/>
        <w:outlineLvl w:val="1"/>
        <w:rPr>
          <w:rFonts w:ascii="楷体_GB2312" w:eastAsia="楷体_GB2312"/>
          <w:b/>
        </w:rPr>
      </w:pPr>
      <w:bookmarkStart w:id="113" w:name="_Toc516492596"/>
      <w:bookmarkStart w:id="114" w:name="_Toc293909227"/>
      <w:r>
        <w:rPr>
          <w:rFonts w:hint="eastAsia" w:ascii="楷体_GB2312" w:eastAsia="楷体_GB2312"/>
          <w:b/>
        </w:rPr>
        <w:t>（二）</w:t>
      </w:r>
      <w:r>
        <w:rPr>
          <w:rFonts w:ascii="楷体_GB2312" w:eastAsia="楷体_GB2312"/>
          <w:b/>
        </w:rPr>
        <w:t>防恶意代码系统的规划与部署</w:t>
      </w:r>
      <w:bookmarkEnd w:id="113"/>
      <w:bookmarkEnd w:id="114"/>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每台接入</w:t>
      </w:r>
      <w:r>
        <w:rPr>
          <w:rFonts w:hint="eastAsia" w:ascii="Times New Roman"/>
          <w:sz w:val="24"/>
          <w:szCs w:val="24"/>
        </w:rPr>
        <w:t>网络</w:t>
      </w:r>
      <w:r>
        <w:rPr>
          <w:rFonts w:ascii="Times New Roman"/>
          <w:sz w:val="24"/>
          <w:szCs w:val="24"/>
        </w:rPr>
        <w:t>的计算机，必须安装统一的网络版杀毒软件，主系统将自动启动计算机恶意代码特征码升级和本机恶意代码查杀功能，查杀结果将会自动上传至防恶意代码系统控制台。</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安装统一的网络版杀毒软件的计算机，不得自行卸载或安装第二套防杀恶意代码软件，以免造成杀毒功能失效或系统不稳定情况。</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任何人员不得擅自停用杀毒软件。</w:t>
      </w:r>
    </w:p>
    <w:p>
      <w:pPr>
        <w:pStyle w:val="4"/>
        <w:spacing w:after="0" w:line="460" w:lineRule="exact"/>
        <w:ind w:left="482" w:firstLine="0" w:firstLineChars="0"/>
        <w:outlineLvl w:val="1"/>
        <w:rPr>
          <w:rFonts w:ascii="楷体_GB2312" w:eastAsia="楷体_GB2312"/>
          <w:b/>
        </w:rPr>
      </w:pPr>
      <w:bookmarkStart w:id="115" w:name="_Toc516492597"/>
      <w:bookmarkStart w:id="116" w:name="_Toc293909228"/>
      <w:r>
        <w:rPr>
          <w:rFonts w:hint="eastAsia" w:ascii="楷体_GB2312" w:eastAsia="楷体_GB2312"/>
          <w:b/>
        </w:rPr>
        <w:t>（三）</w:t>
      </w:r>
      <w:r>
        <w:rPr>
          <w:rFonts w:ascii="楷体_GB2312" w:eastAsia="楷体_GB2312"/>
          <w:b/>
        </w:rPr>
        <w:t>恶意代码防范的日常管理</w:t>
      </w:r>
      <w:bookmarkEnd w:id="115"/>
      <w:bookmarkEnd w:id="116"/>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定期进行培训，提高所有用户的防恶意代码意识和安全技能。</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及时告知防恶意代码软件版本，在读取移动存储设备上的数据以及网络上接收文件或邮件之前，先进行恶意代码检查，对外来计算机或存储设备接入网络系统之前也应进行恶意代码检查。</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指定专人对网络和主机进行恶意代码检测并保存检测记录。</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定期检查信息系统内各种产品的恶意代码库的升级情况并进行记录，对主机防恶意代码产品、防恶意代码网关和邮件防恶意代码网关上截获的危险恶意代码或恶意代码进行及时分析处理，并形成书面的报表和总结汇报。</w:t>
      </w:r>
    </w:p>
    <w:p>
      <w:pPr>
        <w:spacing w:line="460"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终端用户要及时进行补丁升级，避免因操作系统漏洞而造成的恶意代码入侵，并做好本机重要数据的备份。</w:t>
      </w:r>
    </w:p>
    <w:p>
      <w:pPr>
        <w:spacing w:line="460" w:lineRule="exact"/>
        <w:ind w:firstLine="480" w:firstLineChars="200"/>
        <w:rPr>
          <w:rFonts w:ascii="Times New Roman"/>
          <w:sz w:val="24"/>
          <w:szCs w:val="24"/>
        </w:rPr>
      </w:pPr>
      <w:r>
        <w:rPr>
          <w:rFonts w:hint="eastAsia" w:ascii="Times New Roman"/>
          <w:sz w:val="24"/>
          <w:szCs w:val="24"/>
        </w:rPr>
        <w:t>6、</w:t>
      </w:r>
      <w:r>
        <w:rPr>
          <w:rFonts w:ascii="Times New Roman"/>
          <w:sz w:val="24"/>
          <w:szCs w:val="24"/>
        </w:rPr>
        <w:t>加强计算机恶意代码、木马防范基础工作，计算机终端应设置开机密码，严格设置共享资源读、写权限；介质（磁盘、光盘和U盘等）复制、使用前先作恶意代码检测，确认无恶意代码后才能使用。</w:t>
      </w:r>
    </w:p>
    <w:p>
      <w:pPr>
        <w:spacing w:line="460" w:lineRule="exact"/>
        <w:ind w:firstLine="480" w:firstLineChars="200"/>
        <w:rPr>
          <w:rFonts w:ascii="Times New Roman"/>
          <w:sz w:val="24"/>
          <w:szCs w:val="24"/>
        </w:rPr>
      </w:pPr>
      <w:r>
        <w:rPr>
          <w:rFonts w:hint="eastAsia" w:ascii="Times New Roman"/>
          <w:sz w:val="24"/>
          <w:szCs w:val="24"/>
        </w:rPr>
        <w:t>7、</w:t>
      </w:r>
      <w:r>
        <w:rPr>
          <w:rFonts w:ascii="Times New Roman"/>
          <w:sz w:val="24"/>
          <w:szCs w:val="24"/>
        </w:rPr>
        <w:t>连接互联网的终端用户应提高警惕,不下载和运行来历不明的程序</w:t>
      </w:r>
      <w:r>
        <w:rPr>
          <w:rFonts w:hint="eastAsia" w:ascii="Times New Roman"/>
          <w:sz w:val="24"/>
          <w:szCs w:val="24"/>
        </w:rPr>
        <w:t>，</w:t>
      </w:r>
      <w:r>
        <w:rPr>
          <w:rFonts w:ascii="Times New Roman"/>
          <w:sz w:val="24"/>
          <w:szCs w:val="24"/>
        </w:rPr>
        <w:t>对于不明来历的邮件附件也不要随意打开。下载的软件、信息和数据要先查毒后使用。</w:t>
      </w:r>
    </w:p>
    <w:p>
      <w:pPr>
        <w:spacing w:line="460" w:lineRule="exact"/>
        <w:ind w:firstLine="480" w:firstLineChars="200"/>
        <w:rPr>
          <w:rFonts w:ascii="Times New Roman"/>
          <w:sz w:val="24"/>
          <w:szCs w:val="24"/>
        </w:rPr>
      </w:pPr>
      <w:r>
        <w:rPr>
          <w:rFonts w:hint="eastAsia" w:ascii="Times New Roman"/>
          <w:sz w:val="24"/>
          <w:szCs w:val="24"/>
        </w:rPr>
        <w:t>8、</w:t>
      </w:r>
      <w:r>
        <w:rPr>
          <w:rFonts w:ascii="Times New Roman"/>
          <w:sz w:val="24"/>
          <w:szCs w:val="24"/>
        </w:rPr>
        <w:t>各部门负责本部门所辖设备的安全管理，移动介质、移动设备接入网络要进行严格控制，如因上述原因发生恶意代码事件，由本部门承担责任。</w:t>
      </w:r>
    </w:p>
    <w:p>
      <w:pPr>
        <w:spacing w:line="460" w:lineRule="exact"/>
        <w:ind w:firstLine="480" w:firstLineChars="200"/>
        <w:rPr>
          <w:rFonts w:ascii="Times New Roman"/>
          <w:sz w:val="24"/>
          <w:szCs w:val="24"/>
        </w:rPr>
      </w:pPr>
      <w:r>
        <w:rPr>
          <w:rFonts w:hint="eastAsia" w:ascii="Times New Roman"/>
          <w:sz w:val="24"/>
          <w:szCs w:val="24"/>
        </w:rPr>
        <w:t>9、</w:t>
      </w:r>
      <w:r>
        <w:rPr>
          <w:rFonts w:ascii="Times New Roman"/>
          <w:sz w:val="24"/>
          <w:szCs w:val="24"/>
        </w:rPr>
        <w:t>各部门负责本部门所辖安全管理，禁止任何人在系统上传递无关信息，如因上述原因发生恶意代码事件，由本部门承担责任。</w:t>
      </w:r>
    </w:p>
    <w:p>
      <w:pPr>
        <w:spacing w:line="460" w:lineRule="exact"/>
        <w:ind w:firstLine="480" w:firstLineChars="200"/>
        <w:rPr>
          <w:rFonts w:ascii="Times New Roman"/>
          <w:sz w:val="24"/>
          <w:szCs w:val="24"/>
        </w:rPr>
      </w:pPr>
      <w:r>
        <w:rPr>
          <w:rFonts w:hint="eastAsia" w:ascii="Times New Roman"/>
          <w:sz w:val="24"/>
          <w:szCs w:val="24"/>
        </w:rPr>
        <w:t>10、</w:t>
      </w:r>
      <w:r>
        <w:rPr>
          <w:rFonts w:ascii="Times New Roman"/>
          <w:sz w:val="24"/>
          <w:szCs w:val="24"/>
        </w:rPr>
        <w:t>各部门负责本部门所辖网络的接入管理，禁止任何人私自扩展、加装计算机网络和私自跳接计算机连网的信息点，并严禁在网上侦听，如因上述原因发生信息安全事件，由本部门承担责任。</w:t>
      </w:r>
    </w:p>
    <w:p>
      <w:pPr>
        <w:spacing w:line="460" w:lineRule="exact"/>
        <w:ind w:firstLine="480" w:firstLineChars="200"/>
        <w:rPr>
          <w:rFonts w:ascii="Times New Roman"/>
          <w:sz w:val="24"/>
          <w:szCs w:val="24"/>
        </w:rPr>
      </w:pPr>
      <w:r>
        <w:rPr>
          <w:rFonts w:hint="eastAsia" w:ascii="Times New Roman"/>
          <w:sz w:val="24"/>
          <w:szCs w:val="24"/>
        </w:rPr>
        <w:t>11、</w:t>
      </w:r>
      <w:r>
        <w:rPr>
          <w:rFonts w:ascii="Times New Roman"/>
          <w:sz w:val="24"/>
          <w:szCs w:val="24"/>
        </w:rPr>
        <w:t>因业务需要使用外来移动介质（设备）的，必须将介质接入杀毒专用计算机（与各系统物理隔离）进行恶意代码检测，确认无毒后，方可接入网络内使用。</w:t>
      </w:r>
    </w:p>
    <w:p>
      <w:pPr>
        <w:spacing w:line="460" w:lineRule="exact"/>
        <w:ind w:firstLine="480" w:firstLineChars="200"/>
        <w:rPr>
          <w:rFonts w:ascii="Times New Roman"/>
          <w:sz w:val="24"/>
          <w:szCs w:val="24"/>
        </w:rPr>
      </w:pPr>
      <w:r>
        <w:rPr>
          <w:rFonts w:hint="eastAsia" w:ascii="Times New Roman"/>
          <w:sz w:val="24"/>
          <w:szCs w:val="24"/>
        </w:rPr>
        <w:t>12、</w:t>
      </w:r>
      <w:r>
        <w:rPr>
          <w:rFonts w:hint="eastAsia" w:ascii="Times New Roman"/>
          <w:sz w:val="24"/>
          <w:szCs w:val="24"/>
          <w:lang w:val="en-GB"/>
        </w:rPr>
        <w:t>信息科</w:t>
      </w:r>
      <w:r>
        <w:rPr>
          <w:rFonts w:ascii="Times New Roman"/>
          <w:sz w:val="24"/>
          <w:szCs w:val="24"/>
        </w:rPr>
        <w:t>定期检查网络内服务器的杀毒软件运行状态，并将检查结果进行记录；并将检查结果纳入部门考核。</w:t>
      </w:r>
    </w:p>
    <w:p>
      <w:pPr>
        <w:pStyle w:val="4"/>
        <w:spacing w:after="0" w:line="460" w:lineRule="exact"/>
        <w:ind w:left="482" w:firstLine="0" w:firstLineChars="0"/>
        <w:outlineLvl w:val="1"/>
        <w:rPr>
          <w:rFonts w:ascii="楷体_GB2312" w:eastAsia="楷体_GB2312"/>
          <w:b/>
        </w:rPr>
      </w:pPr>
      <w:bookmarkStart w:id="117" w:name="_Toc293909229"/>
      <w:bookmarkStart w:id="118" w:name="_Toc516492598"/>
      <w:r>
        <w:rPr>
          <w:rFonts w:hint="eastAsia" w:ascii="楷体_GB2312" w:eastAsia="楷体_GB2312"/>
          <w:b/>
        </w:rPr>
        <w:t>（四）</w:t>
      </w:r>
      <w:r>
        <w:rPr>
          <w:rFonts w:ascii="楷体_GB2312" w:eastAsia="楷体_GB2312"/>
          <w:b/>
        </w:rPr>
        <w:t>恶意代码的查杀与处理</w:t>
      </w:r>
      <w:bookmarkEnd w:id="117"/>
      <w:bookmarkEnd w:id="118"/>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 xml:space="preserve">一旦发生恶意代码入侵事件，进行恶意代码查杀工作，如下载专杀工具、进行手工杀毒等。 </w:t>
      </w:r>
    </w:p>
    <w:p>
      <w:pPr>
        <w:spacing w:line="460"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w:t>
      </w:r>
      <w:r>
        <w:rPr>
          <w:rFonts w:ascii="Times New Roman"/>
          <w:sz w:val="24"/>
          <w:szCs w:val="24"/>
        </w:rPr>
        <w:t>一旦部门局域网内计算机发生感染恶意代码疫情，为避免计算机恶意代码扩散，</w:t>
      </w:r>
      <w:r>
        <w:rPr>
          <w:rFonts w:hint="eastAsia" w:ascii="Times New Roman"/>
          <w:sz w:val="24"/>
          <w:szCs w:val="24"/>
          <w:lang w:val="en-GB"/>
        </w:rPr>
        <w:t>信息科</w:t>
      </w:r>
      <w:r>
        <w:rPr>
          <w:rFonts w:ascii="Times New Roman"/>
          <w:sz w:val="24"/>
          <w:szCs w:val="24"/>
        </w:rPr>
        <w:t>将</w:t>
      </w:r>
      <w:r>
        <w:rPr>
          <w:rFonts w:hint="eastAsia" w:ascii="Times New Roman"/>
          <w:sz w:val="24"/>
          <w:szCs w:val="24"/>
        </w:rPr>
        <w:t>采取直接断开网络</w:t>
      </w:r>
      <w:r>
        <w:rPr>
          <w:rFonts w:ascii="Times New Roman"/>
          <w:sz w:val="24"/>
          <w:szCs w:val="24"/>
        </w:rPr>
        <w:t>，采取进一步措施查杀恶意代码，在疫情警报解除后，再恢复网络间物理链路的连接。</w:t>
      </w:r>
    </w:p>
    <w:p>
      <w:pPr>
        <w:widowControl/>
        <w:spacing w:line="460" w:lineRule="exact"/>
        <w:ind w:firstLine="480" w:firstLineChars="200"/>
        <w:rPr>
          <w:rFonts w:ascii="Times New Roman"/>
          <w:sz w:val="24"/>
          <w:szCs w:val="24"/>
        </w:rPr>
      </w:pPr>
    </w:p>
    <w:p>
      <w:pPr>
        <w:pStyle w:val="59"/>
        <w:numPr>
          <w:ilvl w:val="0"/>
          <w:numId w:val="0"/>
        </w:numPr>
        <w:spacing w:after="0" w:line="460" w:lineRule="exact"/>
        <w:ind w:firstLine="470" w:firstLineChars="196"/>
        <w:rPr>
          <w:rFonts w:ascii="黑体" w:eastAsia="黑体" w:cs="Times New Roman"/>
          <w:b w:val="0"/>
          <w:sz w:val="24"/>
          <w:szCs w:val="24"/>
        </w:rPr>
      </w:pPr>
      <w:bookmarkStart w:id="119" w:name="_Toc516492599"/>
      <w:bookmarkStart w:id="120" w:name="_Toc252981493"/>
      <w:r>
        <w:rPr>
          <w:rFonts w:hint="eastAsia" w:ascii="黑体" w:eastAsia="黑体" w:cs="Times New Roman"/>
          <w:b w:val="0"/>
          <w:sz w:val="24"/>
          <w:szCs w:val="24"/>
        </w:rPr>
        <w:t>十四、变更控制管理制度</w:t>
      </w:r>
      <w:bookmarkEnd w:id="119"/>
      <w:bookmarkEnd w:id="120"/>
    </w:p>
    <w:p>
      <w:pPr>
        <w:pStyle w:val="4"/>
        <w:spacing w:after="0" w:line="460" w:lineRule="exact"/>
        <w:ind w:left="482" w:firstLine="0" w:firstLineChars="0"/>
        <w:outlineLvl w:val="1"/>
        <w:rPr>
          <w:rFonts w:ascii="楷体_GB2312" w:eastAsia="楷体_GB2312"/>
          <w:b/>
        </w:rPr>
      </w:pPr>
      <w:bookmarkStart w:id="121" w:name="_Toc516492600"/>
      <w:bookmarkStart w:id="122" w:name="_Toc252981494"/>
      <w:r>
        <w:rPr>
          <w:rFonts w:hint="eastAsia" w:ascii="楷体_GB2312" w:eastAsia="楷体_GB2312"/>
          <w:b/>
        </w:rPr>
        <w:t>（一）</w:t>
      </w:r>
      <w:r>
        <w:rPr>
          <w:rFonts w:ascii="楷体_GB2312" w:eastAsia="楷体_GB2312"/>
          <w:b/>
        </w:rPr>
        <w:t>职责</w:t>
      </w:r>
      <w:bookmarkEnd w:id="121"/>
      <w:bookmarkEnd w:id="122"/>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变更申请人</w:t>
      </w:r>
    </w:p>
    <w:p>
      <w:pPr>
        <w:spacing w:line="460" w:lineRule="exact"/>
        <w:ind w:left="480"/>
        <w:rPr>
          <w:rFonts w:ascii="Times New Roman"/>
          <w:sz w:val="24"/>
          <w:szCs w:val="24"/>
        </w:rPr>
      </w:pPr>
      <w:r>
        <w:rPr>
          <w:rFonts w:hint="eastAsia" w:ascii="Times New Roman"/>
          <w:sz w:val="24"/>
          <w:szCs w:val="24"/>
        </w:rPr>
        <w:t>1、</w:t>
      </w:r>
      <w:r>
        <w:rPr>
          <w:rFonts w:ascii="Times New Roman"/>
          <w:sz w:val="24"/>
          <w:szCs w:val="24"/>
        </w:rPr>
        <w:t>指系统相关人员，如系统维护人员、用户、厂商等；</w:t>
      </w:r>
    </w:p>
    <w:p>
      <w:pPr>
        <w:spacing w:line="460" w:lineRule="exact"/>
        <w:ind w:left="480"/>
        <w:rPr>
          <w:rFonts w:ascii="Times New Roman"/>
          <w:sz w:val="24"/>
          <w:szCs w:val="24"/>
        </w:rPr>
      </w:pPr>
      <w:r>
        <w:rPr>
          <w:rFonts w:hint="eastAsia" w:ascii="Times New Roman"/>
          <w:sz w:val="24"/>
          <w:szCs w:val="24"/>
        </w:rPr>
        <w:t>2、</w:t>
      </w:r>
      <w:r>
        <w:rPr>
          <w:rFonts w:ascii="Times New Roman"/>
          <w:sz w:val="24"/>
          <w:szCs w:val="24"/>
        </w:rPr>
        <w:t>负责识别变更需求，提出变更申请；</w:t>
      </w:r>
    </w:p>
    <w:p>
      <w:pPr>
        <w:spacing w:line="460" w:lineRule="exact"/>
        <w:ind w:left="480"/>
        <w:rPr>
          <w:rFonts w:ascii="Times New Roman"/>
          <w:sz w:val="24"/>
          <w:szCs w:val="24"/>
        </w:rPr>
      </w:pPr>
      <w:r>
        <w:rPr>
          <w:rFonts w:hint="eastAsia" w:ascii="Times New Roman"/>
          <w:sz w:val="24"/>
          <w:szCs w:val="24"/>
        </w:rPr>
        <w:t>3、</w:t>
      </w:r>
      <w:r>
        <w:rPr>
          <w:rFonts w:ascii="Times New Roman"/>
          <w:sz w:val="24"/>
          <w:szCs w:val="24"/>
        </w:rPr>
        <w:t>重大变更：由日常变更审批人根据系统相关人员申请，提出重大变更申请。</w:t>
      </w:r>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重大变更审批人</w:t>
      </w:r>
    </w:p>
    <w:p>
      <w:pPr>
        <w:spacing w:line="460" w:lineRule="exact"/>
        <w:ind w:left="480"/>
        <w:rPr>
          <w:rFonts w:ascii="Times New Roman"/>
          <w:sz w:val="24"/>
          <w:szCs w:val="24"/>
        </w:rPr>
      </w:pPr>
      <w:r>
        <w:rPr>
          <w:rFonts w:hint="eastAsia" w:ascii="Times New Roman"/>
          <w:sz w:val="24"/>
          <w:szCs w:val="24"/>
        </w:rPr>
        <w:t>1、</w:t>
      </w:r>
      <w:r>
        <w:rPr>
          <w:rFonts w:ascii="Times New Roman"/>
          <w:sz w:val="24"/>
          <w:szCs w:val="24"/>
        </w:rPr>
        <w:t>重大变更审批：指</w:t>
      </w:r>
      <w:r>
        <w:rPr>
          <w:rFonts w:hint="eastAsia" w:ascii="Times New Roman"/>
          <w:sz w:val="24"/>
          <w:szCs w:val="24"/>
        </w:rPr>
        <w:t>局领导或</w:t>
      </w:r>
      <w:r>
        <w:rPr>
          <w:rFonts w:hint="eastAsia" w:ascii="Times New Roman"/>
          <w:sz w:val="24"/>
          <w:szCs w:val="24"/>
          <w:lang w:val="en-GB"/>
        </w:rPr>
        <w:t>信息科</w:t>
      </w:r>
      <w:r>
        <w:rPr>
          <w:rFonts w:hint="eastAsia" w:ascii="Times New Roman"/>
          <w:sz w:val="24"/>
          <w:szCs w:val="24"/>
        </w:rPr>
        <w:t>领导</w:t>
      </w:r>
      <w:r>
        <w:rPr>
          <w:rFonts w:ascii="Times New Roman"/>
          <w:sz w:val="24"/>
          <w:szCs w:val="24"/>
        </w:rPr>
        <w:t>负责；</w:t>
      </w:r>
    </w:p>
    <w:p>
      <w:pPr>
        <w:spacing w:line="460" w:lineRule="exact"/>
        <w:ind w:left="480"/>
        <w:rPr>
          <w:rFonts w:ascii="Times New Roman"/>
          <w:sz w:val="24"/>
          <w:szCs w:val="24"/>
        </w:rPr>
      </w:pPr>
      <w:r>
        <w:rPr>
          <w:rFonts w:hint="eastAsia" w:ascii="Times New Roman"/>
          <w:sz w:val="24"/>
          <w:szCs w:val="24"/>
        </w:rPr>
        <w:t>2、</w:t>
      </w:r>
      <w:r>
        <w:rPr>
          <w:rFonts w:ascii="Times New Roman"/>
          <w:sz w:val="24"/>
          <w:szCs w:val="24"/>
        </w:rPr>
        <w:t>负责组织重大技术变更的审批、评估；</w:t>
      </w:r>
    </w:p>
    <w:p>
      <w:pPr>
        <w:spacing w:line="460" w:lineRule="exact"/>
        <w:ind w:left="480"/>
        <w:rPr>
          <w:rFonts w:ascii="Times New Roman"/>
          <w:sz w:val="24"/>
          <w:szCs w:val="24"/>
        </w:rPr>
      </w:pPr>
      <w:r>
        <w:rPr>
          <w:rFonts w:hint="eastAsia" w:ascii="Times New Roman"/>
          <w:sz w:val="24"/>
          <w:szCs w:val="24"/>
        </w:rPr>
        <w:t>3、</w:t>
      </w:r>
      <w:r>
        <w:rPr>
          <w:rFonts w:ascii="Times New Roman"/>
          <w:sz w:val="24"/>
          <w:szCs w:val="24"/>
        </w:rPr>
        <w:t>负责组织重大技术变更的计划，回退过程的测试与演练；</w:t>
      </w:r>
    </w:p>
    <w:p>
      <w:pPr>
        <w:spacing w:line="460" w:lineRule="exact"/>
        <w:ind w:left="480"/>
        <w:rPr>
          <w:rFonts w:ascii="Times New Roman"/>
          <w:sz w:val="24"/>
          <w:szCs w:val="24"/>
        </w:rPr>
      </w:pPr>
      <w:r>
        <w:rPr>
          <w:rFonts w:hint="eastAsia" w:ascii="Times New Roman"/>
          <w:sz w:val="24"/>
          <w:szCs w:val="24"/>
        </w:rPr>
        <w:t>4、</w:t>
      </w:r>
      <w:r>
        <w:rPr>
          <w:rFonts w:ascii="Times New Roman"/>
          <w:sz w:val="24"/>
          <w:szCs w:val="24"/>
        </w:rPr>
        <w:t>负责组织重大技术变更的测试、实施；</w:t>
      </w:r>
    </w:p>
    <w:p>
      <w:pPr>
        <w:spacing w:line="460" w:lineRule="exact"/>
        <w:ind w:left="480"/>
        <w:rPr>
          <w:rFonts w:ascii="Times New Roman"/>
          <w:sz w:val="24"/>
          <w:szCs w:val="24"/>
        </w:rPr>
      </w:pPr>
      <w:r>
        <w:rPr>
          <w:rFonts w:hint="eastAsia" w:ascii="Times New Roman"/>
          <w:sz w:val="24"/>
          <w:szCs w:val="24"/>
        </w:rPr>
        <w:t>5、</w:t>
      </w:r>
      <w:r>
        <w:rPr>
          <w:rFonts w:ascii="Times New Roman"/>
          <w:sz w:val="24"/>
          <w:szCs w:val="24"/>
        </w:rPr>
        <w:t>负责重大技术变更后的跟踪与反馈。</w:t>
      </w:r>
    </w:p>
    <w:p>
      <w:pPr>
        <w:keepNext/>
        <w:keepLines/>
        <w:spacing w:line="460" w:lineRule="exact"/>
        <w:ind w:firstLine="482" w:firstLineChars="200"/>
        <w:rPr>
          <w:rFonts w:ascii="Times New Roman"/>
          <w:b/>
          <w:bCs/>
          <w:sz w:val="24"/>
          <w:szCs w:val="24"/>
          <w:lang w:val="en-GB"/>
        </w:rPr>
      </w:pPr>
      <w:r>
        <w:rPr>
          <w:rFonts w:ascii="Times New Roman"/>
          <w:b/>
          <w:bCs/>
          <w:sz w:val="24"/>
          <w:szCs w:val="24"/>
          <w:lang w:val="en-GB"/>
        </w:rPr>
        <w:t>日常变更审批人</w:t>
      </w:r>
    </w:p>
    <w:p>
      <w:pPr>
        <w:spacing w:line="460" w:lineRule="exact"/>
        <w:ind w:left="480"/>
        <w:rPr>
          <w:rFonts w:ascii="Times New Roman"/>
          <w:sz w:val="24"/>
          <w:szCs w:val="24"/>
        </w:rPr>
      </w:pPr>
      <w:r>
        <w:rPr>
          <w:rFonts w:hint="eastAsia" w:ascii="Times New Roman"/>
          <w:sz w:val="24"/>
          <w:szCs w:val="24"/>
        </w:rPr>
        <w:t>1、</w:t>
      </w:r>
      <w:r>
        <w:rPr>
          <w:rFonts w:ascii="Times New Roman"/>
          <w:sz w:val="24"/>
          <w:szCs w:val="24"/>
        </w:rPr>
        <w:t>日常变更审批人：指</w:t>
      </w:r>
      <w:r>
        <w:rPr>
          <w:rFonts w:hint="eastAsia" w:ascii="Times New Roman"/>
          <w:sz w:val="24"/>
          <w:szCs w:val="24"/>
          <w:lang w:val="en-GB"/>
        </w:rPr>
        <w:t>信息科</w:t>
      </w:r>
      <w:r>
        <w:rPr>
          <w:rFonts w:ascii="Times New Roman"/>
          <w:sz w:val="24"/>
          <w:szCs w:val="24"/>
        </w:rPr>
        <w:t>各系统负责人；</w:t>
      </w:r>
    </w:p>
    <w:p>
      <w:pPr>
        <w:spacing w:line="460" w:lineRule="exact"/>
        <w:ind w:left="480"/>
        <w:rPr>
          <w:rFonts w:ascii="Times New Roman"/>
          <w:sz w:val="24"/>
          <w:szCs w:val="24"/>
        </w:rPr>
      </w:pPr>
      <w:r>
        <w:rPr>
          <w:rFonts w:hint="eastAsia" w:ascii="Times New Roman"/>
          <w:sz w:val="24"/>
          <w:szCs w:val="24"/>
        </w:rPr>
        <w:t>2、</w:t>
      </w:r>
      <w:r>
        <w:rPr>
          <w:rFonts w:ascii="Times New Roman"/>
          <w:sz w:val="24"/>
          <w:szCs w:val="24"/>
        </w:rPr>
        <w:t>审批日常变更申请；</w:t>
      </w:r>
    </w:p>
    <w:p>
      <w:pPr>
        <w:spacing w:line="460" w:lineRule="exact"/>
        <w:ind w:left="480"/>
        <w:rPr>
          <w:rFonts w:ascii="Times New Roman"/>
          <w:sz w:val="24"/>
          <w:szCs w:val="24"/>
        </w:rPr>
      </w:pPr>
      <w:r>
        <w:rPr>
          <w:rFonts w:hint="eastAsia" w:ascii="Times New Roman"/>
          <w:sz w:val="24"/>
          <w:szCs w:val="24"/>
        </w:rPr>
        <w:t>3、</w:t>
      </w:r>
      <w:r>
        <w:rPr>
          <w:rFonts w:ascii="Times New Roman"/>
          <w:sz w:val="24"/>
          <w:szCs w:val="24"/>
        </w:rPr>
        <w:t>负责组织制定日常变更计划；</w:t>
      </w:r>
    </w:p>
    <w:p>
      <w:pPr>
        <w:spacing w:line="460" w:lineRule="exact"/>
        <w:ind w:left="480"/>
        <w:rPr>
          <w:rFonts w:ascii="Times New Roman"/>
          <w:sz w:val="24"/>
          <w:szCs w:val="24"/>
        </w:rPr>
      </w:pPr>
      <w:r>
        <w:rPr>
          <w:rFonts w:hint="eastAsia" w:ascii="Times New Roman"/>
          <w:sz w:val="24"/>
          <w:szCs w:val="24"/>
        </w:rPr>
        <w:t>4、</w:t>
      </w:r>
      <w:r>
        <w:rPr>
          <w:rFonts w:ascii="Times New Roman"/>
          <w:sz w:val="24"/>
          <w:szCs w:val="24"/>
        </w:rPr>
        <w:t>负责组织人员实施日常变更；</w:t>
      </w:r>
    </w:p>
    <w:p>
      <w:pPr>
        <w:spacing w:line="460" w:lineRule="exact"/>
        <w:ind w:left="480"/>
        <w:rPr>
          <w:rFonts w:ascii="Times New Roman"/>
          <w:sz w:val="24"/>
          <w:szCs w:val="24"/>
        </w:rPr>
      </w:pPr>
      <w:r>
        <w:rPr>
          <w:rFonts w:hint="eastAsia" w:ascii="Times New Roman"/>
          <w:sz w:val="24"/>
          <w:szCs w:val="24"/>
        </w:rPr>
        <w:t>5、</w:t>
      </w:r>
      <w:r>
        <w:rPr>
          <w:rFonts w:ascii="Times New Roman"/>
          <w:sz w:val="24"/>
          <w:szCs w:val="24"/>
        </w:rPr>
        <w:t>负责向网络与信息安全领导小组进行重大技术变更的申请和报告；</w:t>
      </w:r>
    </w:p>
    <w:p>
      <w:pPr>
        <w:spacing w:line="460" w:lineRule="exact"/>
        <w:ind w:left="480"/>
        <w:rPr>
          <w:rFonts w:ascii="Times New Roman"/>
          <w:sz w:val="24"/>
          <w:szCs w:val="24"/>
        </w:rPr>
      </w:pPr>
      <w:r>
        <w:rPr>
          <w:rFonts w:hint="eastAsia" w:ascii="Times New Roman"/>
          <w:sz w:val="24"/>
          <w:szCs w:val="24"/>
        </w:rPr>
        <w:t>6、</w:t>
      </w:r>
      <w:r>
        <w:rPr>
          <w:rFonts w:ascii="Times New Roman"/>
          <w:sz w:val="24"/>
          <w:szCs w:val="24"/>
        </w:rPr>
        <w:t>负责本文件的编制和管理；</w:t>
      </w:r>
    </w:p>
    <w:p>
      <w:pPr>
        <w:spacing w:line="460" w:lineRule="exact"/>
        <w:ind w:left="480"/>
        <w:rPr>
          <w:rFonts w:ascii="Times New Roman"/>
          <w:sz w:val="24"/>
          <w:szCs w:val="24"/>
        </w:rPr>
      </w:pPr>
      <w:r>
        <w:rPr>
          <w:rFonts w:hint="eastAsia" w:ascii="Times New Roman"/>
          <w:sz w:val="24"/>
          <w:szCs w:val="24"/>
        </w:rPr>
        <w:t>7、</w:t>
      </w:r>
      <w:r>
        <w:rPr>
          <w:rFonts w:ascii="Times New Roman"/>
          <w:sz w:val="24"/>
          <w:szCs w:val="24"/>
        </w:rPr>
        <w:t>参与重大变更的审批、评估；</w:t>
      </w:r>
    </w:p>
    <w:p>
      <w:pPr>
        <w:spacing w:line="460" w:lineRule="exact"/>
        <w:ind w:left="480"/>
        <w:rPr>
          <w:rFonts w:ascii="Times New Roman"/>
          <w:sz w:val="24"/>
          <w:szCs w:val="24"/>
        </w:rPr>
      </w:pPr>
      <w:r>
        <w:rPr>
          <w:rFonts w:hint="eastAsia" w:ascii="Times New Roman"/>
          <w:sz w:val="24"/>
          <w:szCs w:val="24"/>
        </w:rPr>
        <w:t>8、</w:t>
      </w:r>
      <w:r>
        <w:rPr>
          <w:rFonts w:ascii="Times New Roman"/>
          <w:sz w:val="24"/>
          <w:szCs w:val="24"/>
        </w:rPr>
        <w:t>参与重大变更的计划，回退过程的测试与演练；</w:t>
      </w:r>
    </w:p>
    <w:p>
      <w:pPr>
        <w:spacing w:line="460" w:lineRule="exact"/>
        <w:ind w:left="480"/>
        <w:rPr>
          <w:rFonts w:ascii="Times New Roman"/>
          <w:sz w:val="24"/>
          <w:szCs w:val="24"/>
        </w:rPr>
      </w:pPr>
      <w:r>
        <w:rPr>
          <w:rFonts w:hint="eastAsia" w:ascii="Times New Roman"/>
          <w:sz w:val="24"/>
          <w:szCs w:val="24"/>
        </w:rPr>
        <w:t>9、</w:t>
      </w:r>
      <w:r>
        <w:rPr>
          <w:rFonts w:ascii="Times New Roman"/>
          <w:sz w:val="24"/>
          <w:szCs w:val="24"/>
        </w:rPr>
        <w:t>参与重大变更的测试、实施；</w:t>
      </w:r>
    </w:p>
    <w:p>
      <w:pPr>
        <w:spacing w:line="460" w:lineRule="exact"/>
        <w:ind w:left="480"/>
        <w:rPr>
          <w:rFonts w:ascii="Times New Roman"/>
          <w:sz w:val="24"/>
          <w:szCs w:val="24"/>
        </w:rPr>
      </w:pPr>
      <w:r>
        <w:rPr>
          <w:rFonts w:hint="eastAsia" w:ascii="Times New Roman"/>
          <w:sz w:val="24"/>
          <w:szCs w:val="24"/>
        </w:rPr>
        <w:t>10、</w:t>
      </w:r>
      <w:r>
        <w:rPr>
          <w:rFonts w:ascii="Times New Roman"/>
          <w:sz w:val="24"/>
          <w:szCs w:val="24"/>
        </w:rPr>
        <w:t>参与重大变更后的跟踪与反馈。</w:t>
      </w:r>
    </w:p>
    <w:p>
      <w:pPr>
        <w:spacing w:line="460" w:lineRule="exact"/>
        <w:ind w:left="480"/>
        <w:rPr>
          <w:rFonts w:ascii="Times New Roman"/>
          <w:sz w:val="24"/>
          <w:szCs w:val="24"/>
          <w:lang w:val="en-GB"/>
        </w:rPr>
      </w:pPr>
      <w:r>
        <w:rPr>
          <w:rFonts w:hint="eastAsia" w:ascii="Times New Roman"/>
          <w:sz w:val="24"/>
          <w:szCs w:val="24"/>
          <w:lang w:val="en-GB"/>
        </w:rPr>
        <w:t>信息科</w:t>
      </w:r>
    </w:p>
    <w:p>
      <w:pPr>
        <w:spacing w:line="460" w:lineRule="exact"/>
        <w:ind w:left="480"/>
        <w:rPr>
          <w:rFonts w:ascii="Times New Roman"/>
          <w:sz w:val="24"/>
          <w:szCs w:val="24"/>
        </w:rPr>
      </w:pPr>
      <w:r>
        <w:rPr>
          <w:rFonts w:hint="eastAsia" w:ascii="Times New Roman"/>
          <w:sz w:val="24"/>
          <w:szCs w:val="24"/>
        </w:rPr>
        <w:t>1、</w:t>
      </w:r>
      <w:r>
        <w:rPr>
          <w:rFonts w:ascii="Times New Roman"/>
          <w:sz w:val="24"/>
          <w:szCs w:val="24"/>
        </w:rPr>
        <w:t>协助变更审批人对变更申请进行审核；</w:t>
      </w:r>
    </w:p>
    <w:p>
      <w:pPr>
        <w:spacing w:line="460" w:lineRule="exact"/>
        <w:ind w:left="480"/>
        <w:rPr>
          <w:rFonts w:ascii="Times New Roman"/>
          <w:sz w:val="24"/>
          <w:szCs w:val="24"/>
        </w:rPr>
      </w:pPr>
      <w:r>
        <w:rPr>
          <w:rFonts w:hint="eastAsia" w:ascii="Times New Roman"/>
          <w:sz w:val="24"/>
          <w:szCs w:val="24"/>
        </w:rPr>
        <w:t>2、</w:t>
      </w:r>
      <w:r>
        <w:rPr>
          <w:rFonts w:ascii="Times New Roman"/>
          <w:sz w:val="24"/>
          <w:szCs w:val="24"/>
        </w:rPr>
        <w:t>协助制定、调整变更计划及发布实施计划；</w:t>
      </w:r>
    </w:p>
    <w:p>
      <w:pPr>
        <w:spacing w:line="460" w:lineRule="exact"/>
        <w:ind w:left="480"/>
        <w:rPr>
          <w:rFonts w:ascii="Times New Roman"/>
          <w:sz w:val="24"/>
          <w:szCs w:val="24"/>
        </w:rPr>
      </w:pPr>
      <w:r>
        <w:rPr>
          <w:rFonts w:hint="eastAsia" w:ascii="Times New Roman"/>
          <w:sz w:val="24"/>
          <w:szCs w:val="24"/>
        </w:rPr>
        <w:t>3、</w:t>
      </w:r>
      <w:r>
        <w:rPr>
          <w:rFonts w:ascii="Times New Roman"/>
          <w:sz w:val="24"/>
          <w:szCs w:val="24"/>
        </w:rPr>
        <w:t>向信息安全负责人汇报变更过程中发现的问题及对变更实施的改进建议</w:t>
      </w:r>
      <w:r>
        <w:rPr>
          <w:rFonts w:hint="eastAsia" w:ascii="Times New Roman"/>
          <w:sz w:val="24"/>
          <w:szCs w:val="24"/>
        </w:rPr>
        <w:t>。</w:t>
      </w:r>
    </w:p>
    <w:p>
      <w:pPr>
        <w:pStyle w:val="4"/>
        <w:spacing w:after="0" w:line="460" w:lineRule="exact"/>
        <w:ind w:left="482" w:firstLine="0" w:firstLineChars="0"/>
        <w:outlineLvl w:val="1"/>
        <w:rPr>
          <w:rFonts w:ascii="楷体_GB2312" w:eastAsia="楷体_GB2312"/>
          <w:b/>
        </w:rPr>
      </w:pPr>
      <w:bookmarkStart w:id="123" w:name="_Toc252981495"/>
      <w:bookmarkStart w:id="124" w:name="_Toc516492601"/>
      <w:r>
        <w:rPr>
          <w:rFonts w:hint="eastAsia" w:ascii="楷体_GB2312" w:eastAsia="楷体_GB2312"/>
          <w:b/>
        </w:rPr>
        <w:t>（二）</w:t>
      </w:r>
      <w:r>
        <w:rPr>
          <w:rFonts w:ascii="楷体_GB2312" w:eastAsia="楷体_GB2312"/>
          <w:b/>
        </w:rPr>
        <w:t>变更的申请和审批</w:t>
      </w:r>
      <w:bookmarkEnd w:id="123"/>
      <w:bookmarkEnd w:id="124"/>
    </w:p>
    <w:p>
      <w:pPr>
        <w:spacing w:line="460" w:lineRule="exact"/>
        <w:ind w:firstLine="480" w:firstLineChars="200"/>
        <w:rPr>
          <w:rFonts w:ascii="Times New Roman"/>
          <w:kern w:val="44"/>
          <w:sz w:val="24"/>
          <w:szCs w:val="24"/>
        </w:rPr>
      </w:pPr>
      <w:r>
        <w:rPr>
          <w:rFonts w:ascii="Times New Roman"/>
          <w:kern w:val="44"/>
          <w:sz w:val="24"/>
          <w:szCs w:val="24"/>
        </w:rPr>
        <w:t>1</w:t>
      </w:r>
      <w:r>
        <w:rPr>
          <w:rFonts w:hint="eastAsia" w:ascii="Times New Roman"/>
          <w:kern w:val="44"/>
          <w:sz w:val="24"/>
          <w:szCs w:val="24"/>
        </w:rPr>
        <w:t>、</w:t>
      </w:r>
      <w:r>
        <w:rPr>
          <w:rFonts w:ascii="Times New Roman"/>
          <w:kern w:val="44"/>
          <w:sz w:val="24"/>
          <w:szCs w:val="24"/>
        </w:rPr>
        <w:t>日常变更申请人识别具体的变更需求（如范围、可交付成果、时限、组织等），填写《变更申请表》，交给变更审批人进行审批。</w:t>
      </w:r>
    </w:p>
    <w:p>
      <w:pPr>
        <w:spacing w:line="460" w:lineRule="exact"/>
        <w:ind w:firstLine="480" w:firstLineChars="200"/>
        <w:rPr>
          <w:rFonts w:ascii="Times New Roman"/>
          <w:kern w:val="44"/>
          <w:sz w:val="24"/>
          <w:szCs w:val="24"/>
        </w:rPr>
      </w:pPr>
      <w:r>
        <w:rPr>
          <w:rFonts w:ascii="Times New Roman"/>
          <w:kern w:val="44"/>
          <w:sz w:val="24"/>
          <w:szCs w:val="24"/>
        </w:rPr>
        <w:t>2</w:t>
      </w:r>
      <w:r>
        <w:rPr>
          <w:rFonts w:hint="eastAsia" w:ascii="Times New Roman"/>
          <w:kern w:val="44"/>
          <w:sz w:val="24"/>
          <w:szCs w:val="24"/>
        </w:rPr>
        <w:t>、</w:t>
      </w:r>
      <w:r>
        <w:rPr>
          <w:rFonts w:ascii="Times New Roman"/>
          <w:kern w:val="44"/>
          <w:sz w:val="24"/>
          <w:szCs w:val="24"/>
        </w:rPr>
        <w:t>相应的变更审批人对变更申请进行审核，如判断此变更属于日常变更，由日常变更审批人审批后自行组织实施；如属于重大技术变更，则提交</w:t>
      </w:r>
      <w:r>
        <w:rPr>
          <w:rFonts w:ascii="Times New Roman"/>
          <w:sz w:val="24"/>
          <w:szCs w:val="24"/>
        </w:rPr>
        <w:t>网络与信息安全领导小组</w:t>
      </w:r>
      <w:r>
        <w:rPr>
          <w:rFonts w:ascii="Times New Roman"/>
          <w:kern w:val="44"/>
          <w:sz w:val="24"/>
          <w:szCs w:val="24"/>
        </w:rPr>
        <w:t>审批。</w:t>
      </w:r>
    </w:p>
    <w:p>
      <w:pPr>
        <w:spacing w:line="460" w:lineRule="exact"/>
        <w:ind w:firstLine="480" w:firstLineChars="200"/>
        <w:rPr>
          <w:rFonts w:ascii="Times New Roman"/>
          <w:kern w:val="44"/>
          <w:sz w:val="24"/>
          <w:szCs w:val="24"/>
        </w:rPr>
      </w:pPr>
      <w:r>
        <w:rPr>
          <w:rFonts w:ascii="Times New Roman"/>
          <w:kern w:val="44"/>
          <w:sz w:val="24"/>
          <w:szCs w:val="24"/>
        </w:rPr>
        <w:t>3</w:t>
      </w:r>
      <w:r>
        <w:rPr>
          <w:rFonts w:hint="eastAsia" w:ascii="Times New Roman"/>
          <w:kern w:val="44"/>
          <w:sz w:val="24"/>
          <w:szCs w:val="24"/>
        </w:rPr>
        <w:t>、</w:t>
      </w:r>
      <w:r>
        <w:rPr>
          <w:rFonts w:ascii="Times New Roman"/>
          <w:kern w:val="44"/>
          <w:sz w:val="24"/>
          <w:szCs w:val="24"/>
        </w:rPr>
        <w:t>重大技术变更的审批：</w:t>
      </w:r>
    </w:p>
    <w:p>
      <w:pPr>
        <w:numPr>
          <w:ilvl w:val="0"/>
          <w:numId w:val="35"/>
        </w:numPr>
        <w:spacing w:line="460" w:lineRule="exact"/>
        <w:ind w:left="0" w:firstLine="480" w:firstLineChars="200"/>
        <w:rPr>
          <w:rFonts w:ascii="Times New Roman"/>
          <w:kern w:val="44"/>
          <w:sz w:val="24"/>
          <w:szCs w:val="24"/>
        </w:rPr>
      </w:pPr>
      <w:r>
        <w:rPr>
          <w:rFonts w:ascii="Times New Roman"/>
          <w:kern w:val="44"/>
          <w:sz w:val="24"/>
          <w:szCs w:val="24"/>
        </w:rPr>
        <w:t>由日常变更审批人将《变更申请表》进行签字确认后提交</w:t>
      </w:r>
      <w:r>
        <w:rPr>
          <w:rFonts w:ascii="Times New Roman"/>
          <w:sz w:val="24"/>
          <w:szCs w:val="24"/>
        </w:rPr>
        <w:t>网络与信息安全领导小组</w:t>
      </w:r>
      <w:r>
        <w:rPr>
          <w:rFonts w:ascii="Times New Roman"/>
          <w:kern w:val="44"/>
          <w:sz w:val="24"/>
          <w:szCs w:val="24"/>
        </w:rPr>
        <w:t>审批；</w:t>
      </w:r>
    </w:p>
    <w:p>
      <w:pPr>
        <w:numPr>
          <w:ilvl w:val="0"/>
          <w:numId w:val="35"/>
        </w:numPr>
        <w:spacing w:line="460" w:lineRule="exact"/>
        <w:ind w:left="0" w:firstLine="480" w:firstLineChars="200"/>
        <w:rPr>
          <w:rFonts w:ascii="Times New Roman"/>
          <w:kern w:val="44"/>
          <w:sz w:val="24"/>
          <w:szCs w:val="24"/>
        </w:rPr>
      </w:pPr>
      <w:r>
        <w:rPr>
          <w:rFonts w:ascii="Times New Roman"/>
          <w:sz w:val="24"/>
          <w:szCs w:val="24"/>
        </w:rPr>
        <w:t>网络与信息安全领导小组</w:t>
      </w:r>
      <w:r>
        <w:rPr>
          <w:rFonts w:ascii="Times New Roman"/>
          <w:kern w:val="44"/>
          <w:sz w:val="24"/>
          <w:szCs w:val="24"/>
        </w:rPr>
        <w:t>负责领导组织进行变更评估及编写变更方案（包括变更需求的详细描述；可以选择的变更方式；变更所需的成本及带来的利益；变更的风险；变更对业务、系统或项目带来的影响；变更对原有安全措施以及数据完整性的影响；变更的建议和计划）；</w:t>
      </w:r>
    </w:p>
    <w:p>
      <w:pPr>
        <w:numPr>
          <w:ilvl w:val="0"/>
          <w:numId w:val="35"/>
        </w:numPr>
        <w:spacing w:line="460" w:lineRule="exact"/>
        <w:ind w:left="0" w:firstLine="480" w:firstLineChars="200"/>
        <w:rPr>
          <w:rFonts w:ascii="Times New Roman"/>
          <w:kern w:val="44"/>
          <w:sz w:val="24"/>
          <w:szCs w:val="24"/>
        </w:rPr>
      </w:pPr>
      <w:r>
        <w:rPr>
          <w:rFonts w:ascii="Times New Roman"/>
          <w:kern w:val="44"/>
          <w:sz w:val="24"/>
          <w:szCs w:val="24"/>
        </w:rPr>
        <w:t>由</w:t>
      </w:r>
      <w:r>
        <w:rPr>
          <w:rFonts w:ascii="Times New Roman"/>
          <w:sz w:val="24"/>
          <w:szCs w:val="24"/>
        </w:rPr>
        <w:t>网络与信息安全领导小组</w:t>
      </w:r>
      <w:r>
        <w:rPr>
          <w:rFonts w:ascii="Times New Roman"/>
          <w:kern w:val="44"/>
          <w:sz w:val="24"/>
          <w:szCs w:val="24"/>
        </w:rPr>
        <w:t>负责领导组织对变更方案进行审批，经同意后组织实施。</w:t>
      </w:r>
    </w:p>
    <w:p>
      <w:pPr>
        <w:pStyle w:val="4"/>
        <w:spacing w:after="0" w:line="460" w:lineRule="exact"/>
        <w:ind w:left="482" w:firstLine="0" w:firstLineChars="0"/>
        <w:outlineLvl w:val="1"/>
        <w:rPr>
          <w:rFonts w:ascii="楷体_GB2312" w:eastAsia="楷体_GB2312"/>
          <w:b/>
        </w:rPr>
      </w:pPr>
      <w:bookmarkStart w:id="125" w:name="_Toc516492602"/>
      <w:bookmarkStart w:id="126" w:name="_Toc252981496"/>
      <w:r>
        <w:rPr>
          <w:rFonts w:hint="eastAsia" w:ascii="楷体_GB2312" w:eastAsia="楷体_GB2312"/>
          <w:b/>
        </w:rPr>
        <w:t>（三）</w:t>
      </w:r>
      <w:r>
        <w:rPr>
          <w:rFonts w:ascii="楷体_GB2312" w:eastAsia="楷体_GB2312"/>
          <w:b/>
        </w:rPr>
        <w:t>日常变更的实施</w:t>
      </w:r>
      <w:bookmarkEnd w:id="125"/>
      <w:bookmarkEnd w:id="126"/>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变更实施前由变更实施人员进行备份，变更实施后进行变更情况记录；</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如变更不成功，立即按照变更实施计划中的回退计划实行变更回退过程，使其状态回到变更前的状态，并进行记录；</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变更完成后由变更实施人员进行后期跟踪及反馈，并进行记录。</w:t>
      </w:r>
    </w:p>
    <w:p>
      <w:pPr>
        <w:pStyle w:val="4"/>
        <w:spacing w:after="0" w:line="460" w:lineRule="exact"/>
        <w:ind w:left="482" w:firstLine="0" w:firstLineChars="0"/>
        <w:outlineLvl w:val="1"/>
        <w:rPr>
          <w:rFonts w:ascii="楷体_GB2312" w:eastAsia="楷体_GB2312"/>
          <w:b/>
        </w:rPr>
      </w:pPr>
      <w:bookmarkStart w:id="127" w:name="_Toc252981497"/>
      <w:bookmarkStart w:id="128" w:name="_Toc516492603"/>
      <w:r>
        <w:rPr>
          <w:rFonts w:hint="eastAsia" w:ascii="楷体_GB2312" w:eastAsia="楷体_GB2312"/>
          <w:b/>
        </w:rPr>
        <w:t>（四）</w:t>
      </w:r>
      <w:r>
        <w:rPr>
          <w:rFonts w:ascii="楷体_GB2312" w:eastAsia="楷体_GB2312"/>
          <w:b/>
        </w:rPr>
        <w:t>重大变更的实施</w:t>
      </w:r>
      <w:bookmarkEnd w:id="127"/>
      <w:bookmarkEnd w:id="128"/>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对测试情况进行记录；</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变更实施前通知所有将受变更影响的用户；</w:t>
      </w:r>
    </w:p>
    <w:p>
      <w:pPr>
        <w:spacing w:line="460" w:lineRule="exact"/>
        <w:ind w:firstLine="480" w:firstLineChars="200"/>
        <w:rPr>
          <w:rFonts w:ascii="Times New Roman"/>
          <w:sz w:val="24"/>
          <w:szCs w:val="24"/>
        </w:rPr>
      </w:pPr>
      <w:r>
        <w:rPr>
          <w:rFonts w:hint="eastAsia" w:ascii="Times New Roman"/>
          <w:sz w:val="24"/>
          <w:szCs w:val="24"/>
        </w:rPr>
        <w:t>3、</w:t>
      </w:r>
      <w:r>
        <w:rPr>
          <w:rFonts w:ascii="Times New Roman"/>
          <w:sz w:val="24"/>
          <w:szCs w:val="24"/>
        </w:rPr>
        <w:t>变更实施前由变更实施人员进行备份，变更实施后进行变更情况记录</w:t>
      </w:r>
      <w:r>
        <w:rPr>
          <w:rFonts w:hint="eastAsia" w:ascii="Times New Roman"/>
          <w:sz w:val="24"/>
          <w:szCs w:val="24"/>
        </w:rPr>
        <w:t>。</w:t>
      </w:r>
    </w:p>
    <w:p>
      <w:pPr>
        <w:pStyle w:val="4"/>
        <w:spacing w:after="0" w:line="460" w:lineRule="exact"/>
        <w:ind w:left="482" w:firstLine="0" w:firstLineChars="0"/>
        <w:outlineLvl w:val="1"/>
        <w:rPr>
          <w:rFonts w:ascii="楷体_GB2312" w:eastAsia="楷体_GB2312"/>
          <w:b/>
        </w:rPr>
      </w:pPr>
      <w:bookmarkStart w:id="129" w:name="_Toc516492604"/>
      <w:bookmarkStart w:id="130" w:name="_Toc252981498"/>
      <w:r>
        <w:rPr>
          <w:rFonts w:hint="eastAsia" w:ascii="楷体_GB2312" w:eastAsia="楷体_GB2312"/>
          <w:b/>
        </w:rPr>
        <w:t>（五）</w:t>
      </w:r>
      <w:r>
        <w:rPr>
          <w:rFonts w:ascii="楷体_GB2312" w:eastAsia="楷体_GB2312"/>
          <w:b/>
        </w:rPr>
        <w:t>重大变更的验证和归档</w:t>
      </w:r>
      <w:bookmarkEnd w:id="129"/>
      <w:bookmarkEnd w:id="130"/>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 xml:space="preserve">变更完成后由网络与信息安全领导小组负责领导组织进行后期跟踪及反馈，并进行记录； </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重大变更结束后，对相关文件进行更新，报网络与信息安全领导小组负责领导。</w:t>
      </w:r>
    </w:p>
    <w:p>
      <w:pPr>
        <w:pStyle w:val="4"/>
        <w:spacing w:after="0" w:line="460" w:lineRule="exact"/>
        <w:ind w:left="482" w:firstLine="0" w:firstLineChars="0"/>
        <w:outlineLvl w:val="1"/>
        <w:rPr>
          <w:rFonts w:ascii="楷体_GB2312" w:eastAsia="楷体_GB2312"/>
          <w:b/>
        </w:rPr>
      </w:pPr>
    </w:p>
    <w:p>
      <w:pPr>
        <w:pStyle w:val="4"/>
        <w:spacing w:after="0" w:line="460" w:lineRule="exact"/>
        <w:ind w:left="482" w:firstLine="0" w:firstLineChars="0"/>
        <w:outlineLvl w:val="1"/>
        <w:rPr>
          <w:rFonts w:ascii="楷体_GB2312" w:eastAsia="楷体_GB2312"/>
          <w:b/>
        </w:rPr>
      </w:pPr>
    </w:p>
    <w:p>
      <w:pPr>
        <w:pStyle w:val="4"/>
        <w:spacing w:after="0" w:line="460" w:lineRule="exact"/>
        <w:ind w:left="482" w:firstLine="3373" w:firstLineChars="1400"/>
        <w:outlineLvl w:val="1"/>
        <w:rPr>
          <w:rFonts w:ascii="楷体_GB2312" w:eastAsia="楷体_GB2312"/>
          <w:b/>
        </w:rPr>
      </w:pPr>
      <w:bookmarkStart w:id="131" w:name="_Toc516492605"/>
      <w:r>
        <w:rPr>
          <w:rFonts w:hint="eastAsia" w:ascii="楷体_GB2312" w:eastAsia="楷体_GB2312"/>
          <w:b/>
        </w:rPr>
        <w:t>变更申请表</w:t>
      </w:r>
      <w:bookmarkEnd w:id="131"/>
    </w:p>
    <w:p>
      <w:pPr>
        <w:spacing w:line="460" w:lineRule="exact"/>
        <w:jc w:val="center"/>
        <w:rPr>
          <w:rFonts w:ascii="宋体" w:hAnsi="宋体"/>
        </w:rPr>
      </w:pPr>
    </w:p>
    <w:tbl>
      <w:tblPr>
        <w:tblStyle w:val="23"/>
        <w:tblW w:w="9081" w:type="dxa"/>
        <w:jc w:val="center"/>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966"/>
        <w:gridCol w:w="882"/>
        <w:gridCol w:w="1357"/>
        <w:gridCol w:w="1321"/>
        <w:gridCol w:w="1722"/>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33" w:type="dxa"/>
            <w:tcBorders>
              <w:top w:val="thinThickSmallGap" w:color="auto" w:sz="24" w:space="0"/>
              <w:bottom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申请公司名称</w:t>
            </w:r>
          </w:p>
        </w:tc>
        <w:tc>
          <w:tcPr>
            <w:tcW w:w="1966" w:type="dxa"/>
            <w:tcBorders>
              <w:top w:val="thinThickSmallGap" w:color="auto" w:sz="24" w:space="0"/>
              <w:bottom w:val="single" w:color="auto" w:sz="4" w:space="0"/>
            </w:tcBorders>
            <w:vAlign w:val="center"/>
          </w:tcPr>
          <w:p>
            <w:pPr>
              <w:jc w:val="center"/>
              <w:rPr>
                <w:rFonts w:ascii="宋体" w:hAnsi="宋体"/>
                <w:sz w:val="24"/>
                <w:szCs w:val="24"/>
              </w:rPr>
            </w:pPr>
          </w:p>
        </w:tc>
        <w:tc>
          <w:tcPr>
            <w:tcW w:w="882" w:type="dxa"/>
            <w:tcBorders>
              <w:top w:val="thinThickSmallGap" w:color="auto" w:sz="24" w:space="0"/>
              <w:bottom w:val="single" w:color="auto" w:sz="4" w:space="0"/>
            </w:tcBorders>
            <w:tcMar>
              <w:left w:w="0" w:type="dxa"/>
              <w:right w:w="0" w:type="dxa"/>
            </w:tcMar>
            <w:vAlign w:val="center"/>
          </w:tcPr>
          <w:p>
            <w:pPr>
              <w:jc w:val="center"/>
              <w:rPr>
                <w:rFonts w:ascii="宋体" w:hAnsi="宋体"/>
                <w:sz w:val="24"/>
                <w:szCs w:val="24"/>
              </w:rPr>
            </w:pPr>
            <w:r>
              <w:rPr>
                <w:rFonts w:hint="eastAsia" w:ascii="宋体" w:hAnsi="宋体"/>
                <w:sz w:val="24"/>
                <w:szCs w:val="24"/>
              </w:rPr>
              <w:t>申请人</w:t>
            </w:r>
          </w:p>
        </w:tc>
        <w:tc>
          <w:tcPr>
            <w:tcW w:w="1357" w:type="dxa"/>
            <w:tcBorders>
              <w:top w:val="thinThickSmallGap" w:color="auto" w:sz="24" w:space="0"/>
              <w:bottom w:val="single" w:color="auto" w:sz="4" w:space="0"/>
            </w:tcBorders>
            <w:vAlign w:val="center"/>
          </w:tcPr>
          <w:p>
            <w:pPr>
              <w:jc w:val="center"/>
              <w:rPr>
                <w:rFonts w:ascii="宋体" w:hAnsi="宋体"/>
                <w:sz w:val="24"/>
                <w:szCs w:val="24"/>
              </w:rPr>
            </w:pPr>
          </w:p>
        </w:tc>
        <w:tc>
          <w:tcPr>
            <w:tcW w:w="1321" w:type="dxa"/>
            <w:tcBorders>
              <w:top w:val="thinThickSmallGap" w:color="auto" w:sz="24" w:space="0"/>
              <w:bottom w:val="single" w:color="auto" w:sz="4" w:space="0"/>
            </w:tcBorders>
            <w:vAlign w:val="center"/>
          </w:tcPr>
          <w:p>
            <w:pPr>
              <w:jc w:val="center"/>
              <w:rPr>
                <w:rFonts w:ascii="宋体" w:hAnsi="宋体"/>
                <w:sz w:val="24"/>
                <w:szCs w:val="24"/>
              </w:rPr>
            </w:pPr>
            <w:r>
              <w:rPr>
                <w:rFonts w:hint="eastAsia" w:ascii="宋体" w:hAnsi="宋体"/>
                <w:sz w:val="24"/>
                <w:szCs w:val="24"/>
              </w:rPr>
              <w:t>提交时间</w:t>
            </w:r>
          </w:p>
        </w:tc>
        <w:tc>
          <w:tcPr>
            <w:tcW w:w="1722" w:type="dxa"/>
            <w:tcBorders>
              <w:top w:val="thinThickSmallGap" w:color="auto" w:sz="24" w:space="0"/>
              <w:bottom w:val="single" w:color="auto" w:sz="4" w:space="0"/>
              <w:right w:val="thickThinSmallGap" w:color="auto" w:sz="24" w:space="0"/>
            </w:tcBorders>
            <w:vAlign w:val="center"/>
          </w:tcPr>
          <w:p>
            <w:pPr>
              <w:tabs>
                <w:tab w:val="left" w:pos="360"/>
              </w:tabs>
              <w:spacing w:line="300" w:lineRule="exact"/>
              <w:jc w:val="center"/>
              <w:rPr>
                <w:rFonts w:ascii="宋体" w:hAnsi="宋体"/>
                <w:sz w:val="24"/>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833" w:type="dxa"/>
            <w:tcBorders>
              <w:top w:val="single" w:color="auto" w:sz="4" w:space="0"/>
              <w:left w:val="thinThickSmallGap" w:color="auto" w:sz="2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联系电话</w:t>
            </w:r>
          </w:p>
        </w:tc>
        <w:tc>
          <w:tcPr>
            <w:tcW w:w="28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移动电话</w:t>
            </w:r>
          </w:p>
        </w:tc>
        <w:tc>
          <w:tcPr>
            <w:tcW w:w="3043" w:type="dxa"/>
            <w:gridSpan w:val="2"/>
            <w:tcBorders>
              <w:top w:val="single" w:color="auto" w:sz="4" w:space="0"/>
              <w:left w:val="single" w:color="auto" w:sz="4" w:space="0"/>
              <w:bottom w:val="single" w:color="auto" w:sz="4" w:space="0"/>
              <w:right w:val="thickThinSmallGap" w:color="auto" w:sz="24" w:space="0"/>
            </w:tcBorders>
            <w:vAlign w:val="center"/>
          </w:tcPr>
          <w:p>
            <w:pPr>
              <w:spacing w:line="300" w:lineRule="exact"/>
              <w:jc w:val="center"/>
              <w:rPr>
                <w:rFonts w:ascii="宋体" w:hAnsi="宋体"/>
                <w:sz w:val="24"/>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833" w:type="dxa"/>
            <w:tcBorders>
              <w:top w:val="single" w:color="auto" w:sz="4" w:space="0"/>
              <w:left w:val="thinThickSmallGap" w:color="auto" w:sz="2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申请变更内容描述</w:t>
            </w:r>
          </w:p>
        </w:tc>
        <w:tc>
          <w:tcPr>
            <w:tcW w:w="7248" w:type="dxa"/>
            <w:gridSpan w:val="5"/>
            <w:tcBorders>
              <w:top w:val="single" w:color="auto" w:sz="4" w:space="0"/>
              <w:left w:val="single" w:color="auto" w:sz="4" w:space="0"/>
              <w:bottom w:val="single" w:color="auto" w:sz="4" w:space="0"/>
              <w:right w:val="thickThinSmallGap" w:color="auto" w:sz="24" w:space="0"/>
            </w:tcBorders>
            <w:vAlign w:val="center"/>
          </w:tcPr>
          <w:p>
            <w:pPr>
              <w:spacing w:line="300" w:lineRule="exact"/>
              <w:jc w:val="center"/>
              <w:rPr>
                <w:rFonts w:ascii="宋体" w:hAnsi="宋体"/>
                <w:sz w:val="24"/>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833" w:type="dxa"/>
            <w:tcBorders>
              <w:top w:val="single" w:color="auto" w:sz="4" w:space="0"/>
              <w:left w:val="thinThickSmallGap" w:color="auto" w:sz="2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申请变更时间</w:t>
            </w:r>
          </w:p>
        </w:tc>
        <w:tc>
          <w:tcPr>
            <w:tcW w:w="2848"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p>
        </w:tc>
        <w:tc>
          <w:tcPr>
            <w:tcW w:w="13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变更结束时间</w:t>
            </w:r>
          </w:p>
        </w:tc>
        <w:tc>
          <w:tcPr>
            <w:tcW w:w="3043" w:type="dxa"/>
            <w:gridSpan w:val="2"/>
            <w:tcBorders>
              <w:top w:val="single" w:color="auto" w:sz="4" w:space="0"/>
              <w:left w:val="single" w:color="auto" w:sz="4" w:space="0"/>
              <w:bottom w:val="single" w:color="auto" w:sz="4" w:space="0"/>
              <w:right w:val="thickThinSmallGap" w:color="auto" w:sz="24" w:space="0"/>
            </w:tcBorders>
            <w:vAlign w:val="center"/>
          </w:tcPr>
          <w:p>
            <w:pPr>
              <w:spacing w:line="300" w:lineRule="exact"/>
              <w:jc w:val="center"/>
              <w:rPr>
                <w:rFonts w:ascii="宋体" w:hAnsi="宋体"/>
                <w:sz w:val="24"/>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1833" w:type="dxa"/>
            <w:tcBorders>
              <w:top w:val="single" w:color="auto" w:sz="4" w:space="0"/>
              <w:left w:val="thinThickSmallGap" w:color="auto" w:sz="2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受影响的网络、用户或服务</w:t>
            </w:r>
          </w:p>
        </w:tc>
        <w:tc>
          <w:tcPr>
            <w:tcW w:w="7248" w:type="dxa"/>
            <w:gridSpan w:val="5"/>
            <w:tcBorders>
              <w:top w:val="single" w:color="auto" w:sz="4" w:space="0"/>
              <w:left w:val="single" w:color="auto" w:sz="4" w:space="0"/>
              <w:bottom w:val="single" w:color="auto" w:sz="4" w:space="0"/>
              <w:right w:val="thickThinSmallGap" w:color="auto" w:sz="24" w:space="0"/>
            </w:tcBorders>
            <w:vAlign w:val="center"/>
          </w:tcPr>
          <w:p>
            <w:pPr>
              <w:spacing w:line="300" w:lineRule="exact"/>
              <w:jc w:val="center"/>
              <w:rPr>
                <w:rFonts w:ascii="宋体" w:hAnsi="宋体"/>
                <w:sz w:val="24"/>
                <w:szCs w:val="24"/>
              </w:rPr>
            </w:pP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1228" w:hRule="exact"/>
          <w:jc w:val="center"/>
        </w:trPr>
        <w:tc>
          <w:tcPr>
            <w:tcW w:w="1833" w:type="dxa"/>
            <w:tcBorders>
              <w:top w:val="single" w:color="auto" w:sz="4" w:space="0"/>
              <w:left w:val="thinThickSmallGap" w:color="auto" w:sz="24" w:space="0"/>
              <w:bottom w:val="sing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需求提出公司系统负责人</w:t>
            </w:r>
          </w:p>
          <w:p>
            <w:pPr>
              <w:spacing w:line="300" w:lineRule="exact"/>
              <w:jc w:val="center"/>
              <w:rPr>
                <w:rFonts w:ascii="宋体" w:hAnsi="宋体"/>
                <w:sz w:val="24"/>
                <w:szCs w:val="24"/>
              </w:rPr>
            </w:pPr>
            <w:r>
              <w:rPr>
                <w:rFonts w:hint="eastAsia" w:ascii="宋体" w:hAnsi="宋体"/>
                <w:sz w:val="24"/>
                <w:szCs w:val="24"/>
              </w:rPr>
              <w:t>意  见</w:t>
            </w:r>
          </w:p>
        </w:tc>
        <w:tc>
          <w:tcPr>
            <w:tcW w:w="7248" w:type="dxa"/>
            <w:gridSpan w:val="5"/>
            <w:tcBorders>
              <w:top w:val="single" w:color="auto" w:sz="4" w:space="0"/>
              <w:left w:val="single" w:color="auto" w:sz="4" w:space="0"/>
              <w:bottom w:val="single" w:color="auto" w:sz="4" w:space="0"/>
              <w:right w:val="thickThinSmallGap" w:color="auto" w:sz="24" w:space="0"/>
            </w:tcBorders>
            <w:vAlign w:val="center"/>
          </w:tcPr>
          <w:p>
            <w:pPr>
              <w:spacing w:line="300" w:lineRule="exact"/>
              <w:jc w:val="center"/>
              <w:rPr>
                <w:rFonts w:ascii="宋体" w:hAnsi="宋体"/>
                <w:sz w:val="24"/>
                <w:szCs w:val="24"/>
              </w:rPr>
            </w:pPr>
          </w:p>
          <w:p>
            <w:pPr>
              <w:spacing w:line="300" w:lineRule="exact"/>
              <w:jc w:val="center"/>
              <w:rPr>
                <w:rFonts w:ascii="宋体" w:hAnsi="宋体"/>
                <w:sz w:val="24"/>
                <w:szCs w:val="24"/>
              </w:rPr>
            </w:pPr>
          </w:p>
          <w:p>
            <w:pPr>
              <w:spacing w:line="300" w:lineRule="exact"/>
              <w:ind w:firstLine="3480" w:firstLineChars="1450"/>
              <w:jc w:val="center"/>
              <w:rPr>
                <w:rFonts w:ascii="宋体" w:hAnsi="宋体"/>
                <w:sz w:val="24"/>
                <w:szCs w:val="24"/>
              </w:rPr>
            </w:pPr>
          </w:p>
          <w:p>
            <w:pPr>
              <w:spacing w:line="300" w:lineRule="exact"/>
              <w:ind w:firstLine="3480" w:firstLineChars="1450"/>
              <w:jc w:val="center"/>
              <w:rPr>
                <w:rFonts w:ascii="宋体" w:hAnsi="宋体"/>
                <w:sz w:val="24"/>
                <w:szCs w:val="24"/>
              </w:rPr>
            </w:pPr>
            <w:r>
              <w:rPr>
                <w:rFonts w:hint="eastAsia" w:ascii="宋体" w:hAnsi="宋体"/>
                <w:sz w:val="24"/>
                <w:szCs w:val="24"/>
              </w:rPr>
              <w:t>签字：          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081" w:type="dxa"/>
            <w:gridSpan w:val="6"/>
            <w:tcBorders>
              <w:top w:val="single" w:color="auto" w:sz="4" w:space="0"/>
              <w:left w:val="thinThickSmallGap" w:color="auto" w:sz="24" w:space="0"/>
              <w:bottom w:val="double" w:color="auto" w:sz="4" w:space="0"/>
              <w:right w:val="thickThinSmallGap" w:color="auto" w:sz="24" w:space="0"/>
            </w:tcBorders>
            <w:vAlign w:val="center"/>
          </w:tcPr>
          <w:p>
            <w:pPr>
              <w:spacing w:line="300" w:lineRule="exact"/>
              <w:jc w:val="center"/>
              <w:rPr>
                <w:rFonts w:ascii="宋体" w:hAnsi="宋体"/>
                <w:sz w:val="24"/>
                <w:szCs w:val="24"/>
              </w:rPr>
            </w:pPr>
            <w:r>
              <w:rPr>
                <w:rFonts w:hint="eastAsia" w:ascii="宋体" w:hAnsi="宋体"/>
                <w:sz w:val="24"/>
                <w:szCs w:val="24"/>
              </w:rPr>
              <w:t>以上内容为需求变更提出系统建设、运维公司或厂商填写</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tcBorders>
              <w:top w:val="single" w:color="auto" w:sz="4" w:space="0"/>
              <w:left w:val="thinThickSmallGap" w:color="auto" w:sz="24" w:space="0"/>
              <w:bottom w:val="doub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日常变更审批负责人意见</w:t>
            </w:r>
          </w:p>
        </w:tc>
        <w:tc>
          <w:tcPr>
            <w:tcW w:w="7248" w:type="dxa"/>
            <w:gridSpan w:val="5"/>
            <w:tcBorders>
              <w:top w:val="single" w:color="auto" w:sz="4" w:space="0"/>
              <w:left w:val="single" w:color="auto" w:sz="4" w:space="0"/>
              <w:bottom w:val="double" w:color="auto" w:sz="4" w:space="0"/>
              <w:right w:val="thickThinSmallGap" w:color="auto" w:sz="24" w:space="0"/>
            </w:tcBorders>
            <w:vAlign w:val="center"/>
          </w:tcPr>
          <w:p>
            <w:pPr>
              <w:spacing w:line="300" w:lineRule="exact"/>
              <w:jc w:val="center"/>
              <w:rPr>
                <w:rFonts w:ascii="宋体" w:hAnsi="宋体"/>
                <w:sz w:val="24"/>
                <w:szCs w:val="24"/>
              </w:rPr>
            </w:pPr>
          </w:p>
          <w:p>
            <w:pPr>
              <w:spacing w:line="300" w:lineRule="exact"/>
              <w:jc w:val="center"/>
              <w:rPr>
                <w:rFonts w:ascii="宋体" w:hAnsi="宋体"/>
                <w:sz w:val="24"/>
                <w:szCs w:val="24"/>
              </w:rPr>
            </w:pPr>
          </w:p>
          <w:p>
            <w:pPr>
              <w:spacing w:line="300" w:lineRule="exact"/>
              <w:ind w:firstLine="3240" w:firstLineChars="1350"/>
              <w:jc w:val="center"/>
              <w:rPr>
                <w:rFonts w:ascii="宋体" w:hAnsi="宋体"/>
                <w:sz w:val="24"/>
                <w:szCs w:val="24"/>
              </w:rPr>
            </w:pPr>
          </w:p>
          <w:p>
            <w:pPr>
              <w:spacing w:line="300" w:lineRule="exact"/>
              <w:ind w:firstLine="3240" w:firstLineChars="1350"/>
              <w:jc w:val="center"/>
              <w:rPr>
                <w:rFonts w:ascii="宋体" w:hAnsi="宋体"/>
                <w:sz w:val="24"/>
                <w:szCs w:val="24"/>
              </w:rPr>
            </w:pPr>
          </w:p>
          <w:p>
            <w:pPr>
              <w:spacing w:line="300" w:lineRule="exact"/>
              <w:ind w:firstLine="3240" w:firstLineChars="1350"/>
              <w:jc w:val="center"/>
              <w:rPr>
                <w:rFonts w:ascii="宋体" w:hAnsi="宋体"/>
                <w:sz w:val="24"/>
                <w:szCs w:val="24"/>
              </w:rPr>
            </w:pPr>
          </w:p>
          <w:p>
            <w:pPr>
              <w:spacing w:line="300" w:lineRule="exact"/>
              <w:ind w:firstLine="3480" w:firstLineChars="1450"/>
              <w:jc w:val="center"/>
              <w:rPr>
                <w:rFonts w:ascii="宋体" w:hAnsi="宋体"/>
                <w:sz w:val="24"/>
                <w:szCs w:val="24"/>
              </w:rPr>
            </w:pPr>
            <w:r>
              <w:rPr>
                <w:rFonts w:hint="eastAsia" w:ascii="宋体" w:hAnsi="宋体"/>
                <w:sz w:val="24"/>
                <w:szCs w:val="24"/>
              </w:rPr>
              <w:t>签字：          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tcBorders>
              <w:top w:val="double" w:color="auto" w:sz="4" w:space="0"/>
              <w:left w:val="thinThickSmallGap" w:color="auto" w:sz="24" w:space="0"/>
              <w:bottom w:val="doub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重大变更审批负责人意见（重大变更时填写）</w:t>
            </w:r>
          </w:p>
        </w:tc>
        <w:tc>
          <w:tcPr>
            <w:tcW w:w="7248" w:type="dxa"/>
            <w:gridSpan w:val="5"/>
            <w:tcBorders>
              <w:top w:val="double" w:color="auto" w:sz="4" w:space="0"/>
              <w:left w:val="single" w:color="auto" w:sz="4" w:space="0"/>
              <w:bottom w:val="double" w:color="auto" w:sz="4" w:space="0"/>
              <w:right w:val="thickThinSmallGap" w:color="auto" w:sz="24" w:space="0"/>
            </w:tcBorders>
            <w:vAlign w:val="center"/>
          </w:tcPr>
          <w:p>
            <w:pPr>
              <w:spacing w:line="300" w:lineRule="exact"/>
              <w:ind w:left="-163" w:leftChars="-51" w:firstLine="122" w:firstLineChars="51"/>
              <w:jc w:val="center"/>
              <w:rPr>
                <w:rFonts w:ascii="宋体" w:hAnsi="宋体"/>
                <w:sz w:val="24"/>
                <w:szCs w:val="24"/>
              </w:rPr>
            </w:pPr>
          </w:p>
          <w:p>
            <w:pPr>
              <w:spacing w:line="300" w:lineRule="exact"/>
              <w:ind w:left="-163" w:leftChars="-51" w:firstLine="122" w:firstLineChars="51"/>
              <w:jc w:val="center"/>
              <w:rPr>
                <w:rFonts w:ascii="宋体" w:hAnsi="宋体"/>
                <w:sz w:val="24"/>
                <w:szCs w:val="24"/>
              </w:rPr>
            </w:pPr>
          </w:p>
          <w:p>
            <w:pPr>
              <w:spacing w:line="300" w:lineRule="exact"/>
              <w:ind w:left="-163" w:leftChars="-51" w:firstLine="122" w:firstLineChars="51"/>
              <w:jc w:val="center"/>
              <w:rPr>
                <w:rFonts w:ascii="宋体" w:hAnsi="宋体"/>
                <w:sz w:val="24"/>
                <w:szCs w:val="24"/>
              </w:rPr>
            </w:pPr>
          </w:p>
          <w:p>
            <w:pPr>
              <w:spacing w:line="300" w:lineRule="exact"/>
              <w:ind w:left="-163" w:leftChars="-51" w:firstLine="122" w:firstLineChars="51"/>
              <w:jc w:val="center"/>
              <w:rPr>
                <w:rFonts w:ascii="宋体" w:hAnsi="宋体"/>
                <w:sz w:val="24"/>
                <w:szCs w:val="24"/>
              </w:rPr>
            </w:pPr>
          </w:p>
          <w:p>
            <w:pPr>
              <w:spacing w:line="300" w:lineRule="exact"/>
              <w:ind w:left="-163" w:leftChars="-51" w:firstLine="3480" w:firstLineChars="1450"/>
              <w:jc w:val="center"/>
              <w:rPr>
                <w:rFonts w:ascii="宋体" w:hAnsi="宋体"/>
                <w:sz w:val="24"/>
                <w:szCs w:val="24"/>
              </w:rPr>
            </w:pPr>
            <w:r>
              <w:rPr>
                <w:rFonts w:hint="eastAsia" w:ascii="宋体" w:hAnsi="宋体"/>
                <w:sz w:val="24"/>
                <w:szCs w:val="24"/>
              </w:rPr>
              <w:t xml:space="preserve"> 签字：          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tcBorders>
              <w:top w:val="double" w:color="auto" w:sz="4" w:space="0"/>
              <w:left w:val="thinThickSmallGap" w:color="auto" w:sz="24" w:space="0"/>
              <w:bottom w:val="double" w:color="auto" w:sz="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评审员会或专家意见</w:t>
            </w:r>
          </w:p>
        </w:tc>
        <w:tc>
          <w:tcPr>
            <w:tcW w:w="7248" w:type="dxa"/>
            <w:gridSpan w:val="5"/>
            <w:tcBorders>
              <w:top w:val="double" w:color="auto" w:sz="4" w:space="0"/>
              <w:left w:val="single" w:color="auto" w:sz="4" w:space="0"/>
              <w:bottom w:val="double" w:color="auto" w:sz="4" w:space="0"/>
              <w:right w:val="thickThinSmallGap" w:color="auto" w:sz="24" w:space="0"/>
            </w:tcBorders>
            <w:vAlign w:val="center"/>
          </w:tcPr>
          <w:p>
            <w:pPr>
              <w:spacing w:line="300" w:lineRule="exact"/>
              <w:jc w:val="center"/>
              <w:rPr>
                <w:rFonts w:ascii="宋体" w:hAnsi="宋体"/>
                <w:sz w:val="24"/>
                <w:szCs w:val="24"/>
              </w:rPr>
            </w:pPr>
          </w:p>
          <w:p>
            <w:pPr>
              <w:spacing w:line="300" w:lineRule="exact"/>
              <w:jc w:val="center"/>
              <w:rPr>
                <w:rFonts w:ascii="宋体" w:hAnsi="宋体"/>
                <w:sz w:val="24"/>
                <w:szCs w:val="24"/>
              </w:rPr>
            </w:pPr>
          </w:p>
          <w:p>
            <w:pPr>
              <w:spacing w:line="300" w:lineRule="exact"/>
              <w:ind w:firstLine="3240" w:firstLineChars="1350"/>
              <w:jc w:val="center"/>
              <w:rPr>
                <w:rFonts w:ascii="宋体" w:hAnsi="宋体"/>
                <w:sz w:val="24"/>
                <w:szCs w:val="24"/>
              </w:rPr>
            </w:pPr>
          </w:p>
          <w:p>
            <w:pPr>
              <w:spacing w:line="300" w:lineRule="exact"/>
              <w:ind w:firstLine="3240" w:firstLineChars="1350"/>
              <w:jc w:val="center"/>
              <w:rPr>
                <w:rFonts w:ascii="宋体" w:hAnsi="宋体"/>
                <w:sz w:val="24"/>
                <w:szCs w:val="24"/>
              </w:rPr>
            </w:pPr>
          </w:p>
          <w:p>
            <w:pPr>
              <w:spacing w:line="300" w:lineRule="exact"/>
              <w:ind w:firstLine="3240" w:firstLineChars="1350"/>
              <w:jc w:val="center"/>
              <w:rPr>
                <w:rFonts w:ascii="宋体" w:hAnsi="宋体"/>
                <w:sz w:val="24"/>
                <w:szCs w:val="24"/>
              </w:rPr>
            </w:pPr>
          </w:p>
          <w:p>
            <w:pPr>
              <w:spacing w:line="300" w:lineRule="exact"/>
              <w:ind w:firstLine="3480" w:firstLineChars="1450"/>
              <w:jc w:val="center"/>
              <w:rPr>
                <w:rFonts w:ascii="宋体" w:hAnsi="宋体"/>
                <w:sz w:val="24"/>
                <w:szCs w:val="24"/>
              </w:rPr>
            </w:pPr>
            <w:r>
              <w:rPr>
                <w:rFonts w:hint="eastAsia" w:ascii="宋体" w:hAnsi="宋体"/>
                <w:sz w:val="24"/>
                <w:szCs w:val="24"/>
              </w:rPr>
              <w:t>签字：          年    月    日</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tcBorders>
              <w:top w:val="double" w:color="auto" w:sz="4" w:space="0"/>
              <w:left w:val="thinThickSmallGap" w:color="auto" w:sz="24" w:space="0"/>
              <w:bottom w:val="thickThinSmallGap" w:color="auto" w:sz="24" w:space="0"/>
              <w:right w:val="single" w:color="auto" w:sz="4" w:space="0"/>
            </w:tcBorders>
            <w:vAlign w:val="center"/>
          </w:tcPr>
          <w:p>
            <w:pPr>
              <w:spacing w:line="300" w:lineRule="exact"/>
              <w:jc w:val="center"/>
              <w:rPr>
                <w:rFonts w:ascii="宋体" w:hAnsi="宋体"/>
                <w:sz w:val="24"/>
                <w:szCs w:val="24"/>
              </w:rPr>
            </w:pPr>
            <w:r>
              <w:rPr>
                <w:rFonts w:hint="eastAsia" w:ascii="宋体" w:hAnsi="宋体"/>
                <w:sz w:val="24"/>
                <w:szCs w:val="24"/>
              </w:rPr>
              <w:t>备  注</w:t>
            </w:r>
          </w:p>
        </w:tc>
        <w:tc>
          <w:tcPr>
            <w:tcW w:w="7248" w:type="dxa"/>
            <w:gridSpan w:val="5"/>
            <w:tcBorders>
              <w:top w:val="double" w:color="auto" w:sz="4" w:space="0"/>
              <w:left w:val="single" w:color="auto" w:sz="4" w:space="0"/>
              <w:bottom w:val="thickThinSmallGap" w:color="auto" w:sz="24" w:space="0"/>
              <w:right w:val="thickThinSmallGap" w:color="auto" w:sz="24" w:space="0"/>
            </w:tcBorders>
            <w:vAlign w:val="center"/>
          </w:tcPr>
          <w:p>
            <w:pPr>
              <w:spacing w:line="300" w:lineRule="exact"/>
              <w:jc w:val="center"/>
              <w:rPr>
                <w:rFonts w:ascii="宋体" w:hAnsi="宋体"/>
                <w:sz w:val="24"/>
                <w:szCs w:val="24"/>
              </w:rPr>
            </w:pPr>
          </w:p>
          <w:p>
            <w:pPr>
              <w:spacing w:line="300" w:lineRule="exact"/>
              <w:jc w:val="center"/>
              <w:rPr>
                <w:rFonts w:ascii="宋体" w:hAnsi="宋体"/>
                <w:sz w:val="24"/>
                <w:szCs w:val="24"/>
              </w:rPr>
            </w:pPr>
          </w:p>
          <w:p>
            <w:pPr>
              <w:spacing w:line="300" w:lineRule="exact"/>
              <w:jc w:val="center"/>
              <w:rPr>
                <w:rFonts w:ascii="宋体" w:hAnsi="宋体"/>
                <w:sz w:val="24"/>
                <w:szCs w:val="24"/>
              </w:rPr>
            </w:pPr>
          </w:p>
        </w:tc>
      </w:tr>
    </w:tbl>
    <w:p>
      <w:pPr>
        <w:pStyle w:val="4"/>
        <w:spacing w:after="0" w:line="460" w:lineRule="exact"/>
        <w:ind w:firstLine="482"/>
        <w:outlineLvl w:val="1"/>
        <w:rPr>
          <w:rFonts w:eastAsia="仿宋_GB2312"/>
          <w:b/>
        </w:rPr>
      </w:pPr>
    </w:p>
    <w:p>
      <w:pPr>
        <w:pStyle w:val="59"/>
        <w:numPr>
          <w:ilvl w:val="0"/>
          <w:numId w:val="0"/>
        </w:numPr>
        <w:spacing w:after="0" w:line="460" w:lineRule="exact"/>
        <w:ind w:firstLine="470" w:firstLineChars="196"/>
        <w:rPr>
          <w:rFonts w:ascii="黑体" w:eastAsia="黑体" w:cs="Times New Roman"/>
          <w:b w:val="0"/>
          <w:sz w:val="24"/>
          <w:szCs w:val="24"/>
        </w:rPr>
      </w:pPr>
      <w:bookmarkStart w:id="132" w:name="_Toc516492606"/>
      <w:bookmarkStart w:id="133" w:name="_Toc293909239"/>
      <w:r>
        <w:rPr>
          <w:rFonts w:hint="eastAsia" w:ascii="黑体" w:eastAsia="黑体" w:cs="Times New Roman"/>
          <w:b w:val="0"/>
          <w:snapToGrid/>
          <w:sz w:val="24"/>
          <w:szCs w:val="24"/>
        </w:rPr>
        <mc:AlternateContent>
          <mc:Choice Requires="wpg">
            <w:drawing>
              <wp:anchor distT="0" distB="0" distL="114300" distR="114300" simplePos="0" relativeHeight="251659264" behindDoc="0" locked="1" layoutInCell="1" allowOverlap="1">
                <wp:simplePos x="0" y="0"/>
                <wp:positionH relativeFrom="column">
                  <wp:posOffset>345440</wp:posOffset>
                </wp:positionH>
                <wp:positionV relativeFrom="paragraph">
                  <wp:posOffset>716280</wp:posOffset>
                </wp:positionV>
                <wp:extent cx="5029200" cy="1089660"/>
                <wp:effectExtent l="3175" t="0" r="0" b="0"/>
                <wp:wrapSquare wrapText="bothSides"/>
                <wp:docPr id="4" name="Group 4"/>
                <wp:cNvGraphicFramePr/>
                <a:graphic xmlns:a="http://schemas.openxmlformats.org/drawingml/2006/main">
                  <a:graphicData uri="http://schemas.microsoft.com/office/word/2010/wordprocessingGroup">
                    <wpg:wgp>
                      <wpg:cNvGrpSpPr/>
                      <wpg:grpSpPr>
                        <a:xfrm>
                          <a:off x="0" y="0"/>
                          <a:ext cx="5029200" cy="1089660"/>
                          <a:chOff x="2011" y="2613"/>
                          <a:chExt cx="7920" cy="1716"/>
                        </a:xfrm>
                      </wpg:grpSpPr>
                      <wps:wsp>
                        <wps:cNvPr id="5" name="AutoShape 5"/>
                        <wps:cNvSpPr>
                          <a:spLocks noChangeAspect="1" noChangeArrowheads="1" noTextEdit="1"/>
                        </wps:cNvSpPr>
                        <wps:spPr bwMode="auto">
                          <a:xfrm>
                            <a:off x="2011" y="2613"/>
                            <a:ext cx="7920" cy="1716"/>
                          </a:xfrm>
                          <a:prstGeom prst="rect">
                            <a:avLst/>
                          </a:prstGeom>
                          <a:noFill/>
                          <a:ln>
                            <a:noFill/>
                          </a:ln>
                        </wps:spPr>
                        <wps:bodyPr rot="0" vert="horz" wrap="square" lIns="91440" tIns="45720" rIns="91440" bIns="45720" anchor="t" anchorCtr="0" upright="1">
                          <a:noAutofit/>
                        </wps:bodyPr>
                      </wps:wsp>
                      <wps:wsp>
                        <wps:cNvPr id="6" name="Rectangle 6"/>
                        <wps:cNvSpPr>
                          <a:spLocks noChangeArrowheads="1"/>
                        </wps:cNvSpPr>
                        <wps:spPr bwMode="auto">
                          <a:xfrm>
                            <a:off x="2359" y="2847"/>
                            <a:ext cx="1272" cy="486"/>
                          </a:xfrm>
                          <a:prstGeom prst="rect">
                            <a:avLst/>
                          </a:prstGeom>
                          <a:solidFill>
                            <a:srgbClr val="FFFFFF"/>
                          </a:solidFill>
                          <a:ln w="9525">
                            <a:solidFill>
                              <a:srgbClr val="000000"/>
                            </a:solidFill>
                            <a:miter lim="800000"/>
                          </a:ln>
                        </wps:spPr>
                        <wps:txbx>
                          <w:txbxContent>
                            <w:p>
                              <w:pPr>
                                <w:rPr>
                                  <w:sz w:val="24"/>
                                  <w:szCs w:val="24"/>
                                </w:rPr>
                              </w:pPr>
                              <w:r>
                                <w:rPr>
                                  <w:rFonts w:hint="eastAsia"/>
                                  <w:sz w:val="24"/>
                                  <w:szCs w:val="24"/>
                                </w:rPr>
                                <w:t>资产识别</w:t>
                              </w:r>
                            </w:p>
                          </w:txbxContent>
                        </wps:txbx>
                        <wps:bodyPr rot="0" vert="horz" wrap="square" lIns="91440" tIns="45720" rIns="91440" bIns="45720" anchor="t" anchorCtr="0" upright="1">
                          <a:noAutofit/>
                        </wps:bodyPr>
                      </wps:wsp>
                      <wps:wsp>
                        <wps:cNvPr id="7" name="Rectangle 7"/>
                        <wps:cNvSpPr>
                          <a:spLocks noChangeArrowheads="1"/>
                        </wps:cNvSpPr>
                        <wps:spPr bwMode="auto">
                          <a:xfrm>
                            <a:off x="4066" y="2829"/>
                            <a:ext cx="1620" cy="552"/>
                          </a:xfrm>
                          <a:prstGeom prst="rect">
                            <a:avLst/>
                          </a:prstGeom>
                          <a:solidFill>
                            <a:srgbClr val="FFFFFF"/>
                          </a:solidFill>
                          <a:ln w="9525">
                            <a:solidFill>
                              <a:srgbClr val="000000"/>
                            </a:solidFill>
                            <a:miter lim="800000"/>
                          </a:ln>
                        </wps:spPr>
                        <wps:txbx>
                          <w:txbxContent>
                            <w:p>
                              <w:pPr>
                                <w:spacing w:before="72" w:beforeLines="30"/>
                                <w:jc w:val="center"/>
                                <w:rPr>
                                  <w:sz w:val="24"/>
                                  <w:szCs w:val="24"/>
                                </w:rPr>
                              </w:pPr>
                              <w:r>
                                <w:rPr>
                                  <w:rFonts w:hint="eastAsia"/>
                                  <w:sz w:val="24"/>
                                  <w:szCs w:val="24"/>
                                </w:rPr>
                                <w:t>制定备份方案</w:t>
                              </w:r>
                            </w:p>
                          </w:txbxContent>
                        </wps:txbx>
                        <wps:bodyPr rot="0" vert="horz" wrap="square" lIns="0" tIns="0" rIns="0" bIns="0" anchor="t" anchorCtr="0" upright="1">
                          <a:noAutofit/>
                        </wps:bodyPr>
                      </wps:wsp>
                      <wps:wsp>
                        <wps:cNvPr id="8" name="Rectangle 8"/>
                        <wps:cNvSpPr>
                          <a:spLocks noChangeArrowheads="1"/>
                        </wps:cNvSpPr>
                        <wps:spPr bwMode="auto">
                          <a:xfrm>
                            <a:off x="6151" y="2819"/>
                            <a:ext cx="1260" cy="469"/>
                          </a:xfrm>
                          <a:prstGeom prst="rect">
                            <a:avLst/>
                          </a:prstGeom>
                          <a:solidFill>
                            <a:srgbClr val="FFFFFF"/>
                          </a:solidFill>
                          <a:ln w="9525">
                            <a:solidFill>
                              <a:srgbClr val="000000"/>
                            </a:solidFill>
                            <a:miter lim="800000"/>
                          </a:ln>
                        </wps:spPr>
                        <wps:txbx>
                          <w:txbxContent>
                            <w:p>
                              <w:pPr>
                                <w:jc w:val="center"/>
                                <w:rPr>
                                  <w:sz w:val="24"/>
                                  <w:szCs w:val="24"/>
                                </w:rPr>
                              </w:pPr>
                              <w:r>
                                <w:rPr>
                                  <w:rFonts w:hint="eastAsia"/>
                                  <w:sz w:val="24"/>
                                  <w:szCs w:val="24"/>
                                </w:rPr>
                                <w:t>实施备份</w:t>
                              </w:r>
                            </w:p>
                          </w:txbxContent>
                        </wps:txbx>
                        <wps:bodyPr rot="0" vert="horz" wrap="square" lIns="0" tIns="45720" rIns="0" bIns="45720" anchor="t" anchorCtr="0" upright="1">
                          <a:noAutofit/>
                        </wps:bodyPr>
                      </wps:wsp>
                      <wps:wsp>
                        <wps:cNvPr id="9" name="Rectangle 9"/>
                        <wps:cNvSpPr>
                          <a:spLocks noChangeArrowheads="1"/>
                        </wps:cNvSpPr>
                        <wps:spPr bwMode="auto">
                          <a:xfrm>
                            <a:off x="7876" y="2809"/>
                            <a:ext cx="1695" cy="470"/>
                          </a:xfrm>
                          <a:prstGeom prst="rect">
                            <a:avLst/>
                          </a:prstGeom>
                          <a:solidFill>
                            <a:srgbClr val="FFFFFF"/>
                          </a:solidFill>
                          <a:ln w="9525">
                            <a:solidFill>
                              <a:srgbClr val="000000"/>
                            </a:solidFill>
                            <a:miter lim="800000"/>
                          </a:ln>
                        </wps:spPr>
                        <wps:txbx>
                          <w:txbxContent>
                            <w:p>
                              <w:pPr>
                                <w:jc w:val="center"/>
                                <w:rPr>
                                  <w:sz w:val="24"/>
                                  <w:szCs w:val="24"/>
                                </w:rPr>
                              </w:pPr>
                              <w:r>
                                <w:rPr>
                                  <w:rFonts w:hint="eastAsia"/>
                                  <w:sz w:val="24"/>
                                  <w:szCs w:val="24"/>
                                </w:rPr>
                                <w:t>备份介质标识</w:t>
                              </w:r>
                            </w:p>
                          </w:txbxContent>
                        </wps:txbx>
                        <wps:bodyPr rot="0" vert="horz" wrap="square" lIns="0" tIns="45720" rIns="0" bIns="45720" anchor="t" anchorCtr="0" upright="1">
                          <a:noAutofit/>
                        </wps:bodyPr>
                      </wps:wsp>
                      <wps:wsp>
                        <wps:cNvPr id="10" name="Rectangle 10"/>
                        <wps:cNvSpPr>
                          <a:spLocks noChangeArrowheads="1"/>
                        </wps:cNvSpPr>
                        <wps:spPr bwMode="auto">
                          <a:xfrm>
                            <a:off x="8116" y="3675"/>
                            <a:ext cx="1275" cy="469"/>
                          </a:xfrm>
                          <a:prstGeom prst="rect">
                            <a:avLst/>
                          </a:prstGeom>
                          <a:solidFill>
                            <a:srgbClr val="FFFFFF"/>
                          </a:solidFill>
                          <a:ln w="9525">
                            <a:solidFill>
                              <a:srgbClr val="000000"/>
                            </a:solidFill>
                            <a:miter lim="800000"/>
                          </a:ln>
                        </wps:spPr>
                        <wps:txbx>
                          <w:txbxContent>
                            <w:p>
                              <w:pPr>
                                <w:jc w:val="center"/>
                                <w:rPr>
                                  <w:sz w:val="24"/>
                                  <w:szCs w:val="24"/>
                                </w:rPr>
                              </w:pPr>
                              <w:r>
                                <w:rPr>
                                  <w:rFonts w:hint="eastAsia"/>
                                  <w:sz w:val="24"/>
                                  <w:szCs w:val="24"/>
                                </w:rPr>
                                <w:t>备份存放</w:t>
                              </w:r>
                            </w:p>
                          </w:txbxContent>
                        </wps:txbx>
                        <wps:bodyPr rot="0" vert="horz" wrap="square" lIns="0" tIns="45720" rIns="0" bIns="45720" anchor="t" anchorCtr="0" upright="1">
                          <a:noAutofit/>
                        </wps:bodyPr>
                      </wps:wsp>
                      <wps:wsp>
                        <wps:cNvPr id="11" name="Rectangle 11"/>
                        <wps:cNvSpPr>
                          <a:spLocks noChangeArrowheads="1"/>
                        </wps:cNvSpPr>
                        <wps:spPr bwMode="auto">
                          <a:xfrm>
                            <a:off x="6331" y="3675"/>
                            <a:ext cx="1338" cy="470"/>
                          </a:xfrm>
                          <a:prstGeom prst="rect">
                            <a:avLst/>
                          </a:prstGeom>
                          <a:solidFill>
                            <a:srgbClr val="FFFFFF"/>
                          </a:solidFill>
                          <a:ln w="9525">
                            <a:solidFill>
                              <a:srgbClr val="000000"/>
                            </a:solidFill>
                            <a:miter lim="800000"/>
                          </a:ln>
                        </wps:spPr>
                        <wps:txbx>
                          <w:txbxContent>
                            <w:p>
                              <w:pPr>
                                <w:jc w:val="center"/>
                                <w:rPr>
                                  <w:sz w:val="24"/>
                                  <w:szCs w:val="24"/>
                                </w:rPr>
                              </w:pPr>
                              <w:r>
                                <w:rPr>
                                  <w:rFonts w:hint="eastAsia"/>
                                  <w:sz w:val="24"/>
                                  <w:szCs w:val="24"/>
                                </w:rPr>
                                <w:t>备份测试</w:t>
                              </w:r>
                            </w:p>
                          </w:txbxContent>
                        </wps:txbx>
                        <wps:bodyPr rot="0" vert="horz" wrap="square" lIns="0" tIns="45720" rIns="0" bIns="45720" anchor="t" anchorCtr="0" upright="1">
                          <a:noAutofit/>
                        </wps:bodyPr>
                      </wps:wsp>
                      <wps:wsp>
                        <wps:cNvPr id="12" name="Rectangle 12"/>
                        <wps:cNvSpPr>
                          <a:spLocks noChangeArrowheads="1"/>
                        </wps:cNvSpPr>
                        <wps:spPr bwMode="auto">
                          <a:xfrm>
                            <a:off x="4591" y="3670"/>
                            <a:ext cx="1260" cy="470"/>
                          </a:xfrm>
                          <a:prstGeom prst="rect">
                            <a:avLst/>
                          </a:prstGeom>
                          <a:solidFill>
                            <a:srgbClr val="FFFFFF"/>
                          </a:solidFill>
                          <a:ln w="9525">
                            <a:solidFill>
                              <a:srgbClr val="000000"/>
                            </a:solidFill>
                            <a:miter lim="800000"/>
                          </a:ln>
                        </wps:spPr>
                        <wps:txbx>
                          <w:txbxContent>
                            <w:p>
                              <w:pPr>
                                <w:jc w:val="center"/>
                                <w:rPr>
                                  <w:sz w:val="24"/>
                                  <w:szCs w:val="24"/>
                                </w:rPr>
                              </w:pPr>
                              <w:r>
                                <w:rPr>
                                  <w:rFonts w:hint="eastAsia"/>
                                  <w:sz w:val="24"/>
                                  <w:szCs w:val="24"/>
                                </w:rPr>
                                <w:t>信息恢复</w:t>
                              </w:r>
                            </w:p>
                          </w:txbxContent>
                        </wps:txbx>
                        <wps:bodyPr rot="0" vert="horz" wrap="square" lIns="0" tIns="45720" rIns="0" bIns="45720" anchor="t" anchorCtr="0" upright="1">
                          <a:noAutofit/>
                        </wps:bodyPr>
                      </wps:wsp>
                      <wps:wsp>
                        <wps:cNvPr id="13" name="Line 13"/>
                        <wps:cNvCnPr>
                          <a:cxnSpLocks noChangeShapeType="1"/>
                        </wps:cNvCnPr>
                        <wps:spPr bwMode="auto">
                          <a:xfrm>
                            <a:off x="3631" y="3081"/>
                            <a:ext cx="454" cy="1"/>
                          </a:xfrm>
                          <a:prstGeom prst="line">
                            <a:avLst/>
                          </a:prstGeom>
                          <a:noFill/>
                          <a:ln w="9525">
                            <a:solidFill>
                              <a:srgbClr val="000000"/>
                            </a:solidFill>
                            <a:round/>
                            <a:tailEnd type="triangle" w="med" len="med"/>
                          </a:ln>
                        </wps:spPr>
                        <wps:bodyPr/>
                      </wps:wsp>
                      <wps:wsp>
                        <wps:cNvPr id="14" name="Line 14"/>
                        <wps:cNvCnPr>
                          <a:cxnSpLocks noChangeShapeType="1"/>
                        </wps:cNvCnPr>
                        <wps:spPr bwMode="auto">
                          <a:xfrm>
                            <a:off x="5687" y="3060"/>
                            <a:ext cx="454" cy="1"/>
                          </a:xfrm>
                          <a:prstGeom prst="line">
                            <a:avLst/>
                          </a:prstGeom>
                          <a:noFill/>
                          <a:ln w="9525">
                            <a:solidFill>
                              <a:srgbClr val="000000"/>
                            </a:solidFill>
                            <a:round/>
                            <a:tailEnd type="triangle" w="med" len="med"/>
                          </a:ln>
                        </wps:spPr>
                        <wps:bodyPr/>
                      </wps:wsp>
                      <wps:wsp>
                        <wps:cNvPr id="15" name="Line 15"/>
                        <wps:cNvCnPr>
                          <a:cxnSpLocks noChangeShapeType="1"/>
                        </wps:cNvCnPr>
                        <wps:spPr bwMode="auto">
                          <a:xfrm>
                            <a:off x="7422" y="3051"/>
                            <a:ext cx="454" cy="1"/>
                          </a:xfrm>
                          <a:prstGeom prst="line">
                            <a:avLst/>
                          </a:prstGeom>
                          <a:noFill/>
                          <a:ln w="9525">
                            <a:solidFill>
                              <a:srgbClr val="000000"/>
                            </a:solidFill>
                            <a:round/>
                            <a:tailEnd type="triangle" w="med" len="med"/>
                          </a:ln>
                        </wps:spPr>
                        <wps:bodyPr/>
                      </wps:wsp>
                      <wps:wsp>
                        <wps:cNvPr id="16" name="Line 16"/>
                        <wps:cNvCnPr>
                          <a:cxnSpLocks noChangeShapeType="1"/>
                        </wps:cNvCnPr>
                        <wps:spPr bwMode="auto">
                          <a:xfrm rot="5400000">
                            <a:off x="8503" y="3480"/>
                            <a:ext cx="397" cy="1"/>
                          </a:xfrm>
                          <a:prstGeom prst="line">
                            <a:avLst/>
                          </a:prstGeom>
                          <a:noFill/>
                          <a:ln w="9525">
                            <a:solidFill>
                              <a:srgbClr val="000000"/>
                            </a:solidFill>
                            <a:round/>
                            <a:tailEnd type="triangle" w="med" len="med"/>
                          </a:ln>
                        </wps:spPr>
                        <wps:bodyPr/>
                      </wps:wsp>
                      <wps:wsp>
                        <wps:cNvPr id="17" name="Line 17"/>
                        <wps:cNvCnPr>
                          <a:cxnSpLocks noChangeShapeType="1"/>
                        </wps:cNvCnPr>
                        <wps:spPr bwMode="auto">
                          <a:xfrm rot="10800000">
                            <a:off x="7662" y="3911"/>
                            <a:ext cx="454" cy="1"/>
                          </a:xfrm>
                          <a:prstGeom prst="line">
                            <a:avLst/>
                          </a:prstGeom>
                          <a:noFill/>
                          <a:ln w="9525">
                            <a:solidFill>
                              <a:srgbClr val="000000"/>
                            </a:solidFill>
                            <a:round/>
                            <a:tailEnd type="triangle" w="med" len="med"/>
                          </a:ln>
                        </wps:spPr>
                        <wps:bodyPr/>
                      </wps:wsp>
                      <wps:wsp>
                        <wps:cNvPr id="18" name="Line 18"/>
                        <wps:cNvCnPr>
                          <a:cxnSpLocks noChangeShapeType="1"/>
                        </wps:cNvCnPr>
                        <wps:spPr bwMode="auto">
                          <a:xfrm rot="10800000">
                            <a:off x="5877" y="3912"/>
                            <a:ext cx="454" cy="1"/>
                          </a:xfrm>
                          <a:prstGeom prst="line">
                            <a:avLst/>
                          </a:prstGeom>
                          <a:noFill/>
                          <a:ln w="9525">
                            <a:solidFill>
                              <a:srgbClr val="000000"/>
                            </a:solidFill>
                            <a:round/>
                            <a:tailEnd type="triangle" w="med" len="med"/>
                          </a:ln>
                        </wps:spPr>
                        <wps:bodyPr/>
                      </wps:wsp>
                    </wpg:wgp>
                  </a:graphicData>
                </a:graphic>
              </wp:anchor>
            </w:drawing>
          </mc:Choice>
          <mc:Fallback>
            <w:pict>
              <v:group id="Group 4" o:spid="_x0000_s1026" o:spt="203" style="position:absolute;left:0pt;margin-left:27.2pt;margin-top:56.4pt;height:85.8pt;width:396pt;mso-wrap-distance-bottom:0pt;mso-wrap-distance-left:9pt;mso-wrap-distance-right:9pt;mso-wrap-distance-top:0pt;z-index:251659264;mso-width-relative:page;mso-height-relative:page;" coordorigin="2011,2613" coordsize="7920,1716" o:gfxdata="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">
                <o:lock v:ext="edit" aspectratio="f"/>
                <v:rect id="AutoShape 5" o:spid="_x0000_s1026" o:spt="1" style="position:absolute;left:2011;top:2613;height:1716;width:792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text="t" aspectratio="t"/>
                </v:rect>
                <v:rect id="Rectangle 6" o:spid="_x0000_s1026" o:spt="1" style="position:absolute;left:2359;top:2847;height:486;width:1272;"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sz w:val="24"/>
                            <w:szCs w:val="24"/>
                          </w:rPr>
                        </w:pPr>
                        <w:r>
                          <w:rPr>
                            <w:rFonts w:hint="eastAsia"/>
                            <w:sz w:val="24"/>
                            <w:szCs w:val="24"/>
                          </w:rPr>
                          <w:t>资产识别</w:t>
                        </w:r>
                      </w:p>
                    </w:txbxContent>
                  </v:textbox>
                </v:rect>
                <v:rect id="Rectangle 7" o:spid="_x0000_s1026" o:spt="1" style="position:absolute;left:4066;top:2829;height:552;width:1620;" fillcolor="#FFFFFF" filled="t" stroked="t" coordsize="21600,21600" o:gfxdata="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ZWRD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inset="0mm,0mm,0mm,0mm">
                    <w:txbxContent>
                      <w:p>
                        <w:pPr>
                          <w:spacing w:before="72" w:beforeLines="30"/>
                          <w:jc w:val="center"/>
                          <w:rPr>
                            <w:sz w:val="24"/>
                            <w:szCs w:val="24"/>
                          </w:rPr>
                        </w:pPr>
                        <w:r>
                          <w:rPr>
                            <w:rFonts w:hint="eastAsia"/>
                            <w:sz w:val="24"/>
                            <w:szCs w:val="24"/>
                          </w:rPr>
                          <w:t>制定备份方案</w:t>
                        </w:r>
                      </w:p>
                    </w:txbxContent>
                  </v:textbox>
                </v:rect>
                <v:rect id="Rectangle 8" o:spid="_x0000_s1026" o:spt="1" style="position:absolute;left:6151;top:2819;height:469;width:1260;" fillcolor="#FFFFFF" filled="t" stroked="t" coordsize="21600,21600" o:gfxdata="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EgczBtwAAANo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mm,1.27mm,0mm,1.27mm">
                    <w:txbxContent>
                      <w:p>
                        <w:pPr>
                          <w:jc w:val="center"/>
                          <w:rPr>
                            <w:sz w:val="24"/>
                            <w:szCs w:val="24"/>
                          </w:rPr>
                        </w:pPr>
                        <w:r>
                          <w:rPr>
                            <w:rFonts w:hint="eastAsia"/>
                            <w:sz w:val="24"/>
                            <w:szCs w:val="24"/>
                          </w:rPr>
                          <w:t>实施备份</w:t>
                        </w:r>
                      </w:p>
                    </w:txbxContent>
                  </v:textbox>
                </v:rect>
                <v:rect id="Rectangle 9" o:spid="_x0000_s1026" o:spt="1" style="position:absolute;left:7876;top:2809;height:470;width:1695;" fillcolor="#FFFFFF" filled="t" stroked="t" coordsize="21600,21600" o:gfxdata="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zWlaugAAANo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inset="0mm,1.27mm,0mm,1.27mm">
                    <w:txbxContent>
                      <w:p>
                        <w:pPr>
                          <w:jc w:val="center"/>
                          <w:rPr>
                            <w:sz w:val="24"/>
                            <w:szCs w:val="24"/>
                          </w:rPr>
                        </w:pPr>
                        <w:r>
                          <w:rPr>
                            <w:rFonts w:hint="eastAsia"/>
                            <w:sz w:val="24"/>
                            <w:szCs w:val="24"/>
                          </w:rPr>
                          <w:t>备份介质标识</w:t>
                        </w:r>
                      </w:p>
                    </w:txbxContent>
                  </v:textbox>
                </v:rect>
                <v:rect id="Rectangle 10" o:spid="_x0000_s1026" o:spt="1" style="position:absolute;left:8116;top:3675;height:469;width:1275;" fillcolor="#FFFFFF" filled="t" stroked="t" coordsize="21600,21600" o:gfxdata="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YZpm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inset="0mm,1.27mm,0mm,1.27mm">
                    <w:txbxContent>
                      <w:p>
                        <w:pPr>
                          <w:jc w:val="center"/>
                          <w:rPr>
                            <w:sz w:val="24"/>
                            <w:szCs w:val="24"/>
                          </w:rPr>
                        </w:pPr>
                        <w:r>
                          <w:rPr>
                            <w:rFonts w:hint="eastAsia"/>
                            <w:sz w:val="24"/>
                            <w:szCs w:val="24"/>
                          </w:rPr>
                          <w:t>备份存放</w:t>
                        </w:r>
                      </w:p>
                    </w:txbxContent>
                  </v:textbox>
                </v:rect>
                <v:rect id="Rectangle 11" o:spid="_x0000_s1026" o:spt="1" style="position:absolute;left:6331;top:3675;height:470;width:1338;" fillcolor="#FFFFFF" filled="t" stroked="t" coordsize="21600,21600" o:gfxdata="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FMMCtwAAANsAAAAP&#10;AAAAAAAAAAEAIAAAACIAAABkcnMvZG93bnJldi54bWxQSwECFAAUAAAACACHTuJAMy8FnjsAAAA5&#10;AAAAEAAAAAAAAAABACAAAAAGAQAAZHJzL3NoYXBleG1sLnhtbFBLBQYAAAAABgAGAFsBAACwAwAA&#10;AAA=&#10;">
                  <v:fill on="t" focussize="0,0"/>
                  <v:stroke color="#000000" miterlimit="8" joinstyle="miter"/>
                  <v:imagedata o:title=""/>
                  <o:lock v:ext="edit" aspectratio="f"/>
                  <v:textbox inset="0mm,1.27mm,0mm,1.27mm">
                    <w:txbxContent>
                      <w:p>
                        <w:pPr>
                          <w:jc w:val="center"/>
                          <w:rPr>
                            <w:sz w:val="24"/>
                            <w:szCs w:val="24"/>
                          </w:rPr>
                        </w:pPr>
                        <w:r>
                          <w:rPr>
                            <w:rFonts w:hint="eastAsia"/>
                            <w:sz w:val="24"/>
                            <w:szCs w:val="24"/>
                          </w:rPr>
                          <w:t>备份测试</w:t>
                        </w:r>
                      </w:p>
                    </w:txbxContent>
                  </v:textbox>
                </v:rect>
                <v:rect id="Rectangle 12" o:spid="_x0000_s1026" o:spt="1" style="position:absolute;left:4591;top:3670;height:470;width:1260;" fillcolor="#FFFFFF" filled="t" stroked="t" coordsize="21600,21600" o:gfxdata="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MZddbgAAADb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inset="0mm,1.27mm,0mm,1.27mm">
                    <w:txbxContent>
                      <w:p>
                        <w:pPr>
                          <w:jc w:val="center"/>
                          <w:rPr>
                            <w:sz w:val="24"/>
                            <w:szCs w:val="24"/>
                          </w:rPr>
                        </w:pPr>
                        <w:r>
                          <w:rPr>
                            <w:rFonts w:hint="eastAsia"/>
                            <w:sz w:val="24"/>
                            <w:szCs w:val="24"/>
                          </w:rPr>
                          <w:t>信息恢复</w:t>
                        </w:r>
                      </w:p>
                    </w:txbxContent>
                  </v:textbox>
                </v:rect>
                <v:line id="Line 13" o:spid="_x0000_s1026" o:spt="20" style="position:absolute;left:3631;top:3081;height:1;width:454;" filled="f" stroked="t" coordsize="21600,21600" o:gfxdata="UEsDBAoAAAAAAIdO4kAAAAAAAAAAAAAAAAAEAAAAZHJzL1BLAwQUAAAACACHTuJAmXti3LwAAADb&#10;AAAADwAAAGRycy9kb3ducmV2LnhtbEVPS2vCQBC+F/oflil4q5so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7Yty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4" o:spid="_x0000_s1026" o:spt="20" style="position:absolute;left:5687;top:3060;height:1;width:454;" filled="f" stroked="t" coordsize="21600,21600" o:gfxdata="UEsDBAoAAAAAAIdO4kAAAAAAAAAAAAAAAAAEAAAAZHJzL1BLAwQUAAAACACHTuJAFpL6qLwAAADb&#10;AAAADwAAAGRycy9kb3ducmV2LnhtbEVPS2vCQBC+F/oflil4q5uISE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S+qi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5" o:spid="_x0000_s1026" o:spt="20" style="position:absolute;left:7422;top:3051;height:1;width:454;" filled="f" stroked="t" coordsize="21600,21600" o:gfxdata="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eXzO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Line 16" o:spid="_x0000_s1026" o:spt="20" style="position:absolute;left:8503;top:3480;height:1;width:397;rotation:5898240f;" filled="f" stroked="t" coordsize="21600,21600" o:gfxdata="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2n1a+ugAAANs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line>
                <v:line id="Line 17" o:spid="_x0000_s1026" o:spt="20" style="position:absolute;left:7662;top:3911;height:1;width:454;rotation:11796480f;" filled="f" stroked="t" coordsize="21600,21600" o:gfxdata="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iGR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Line 18" o:spid="_x0000_s1026" o:spt="20" style="position:absolute;left:5877;top:3912;height:1;width:454;rotation:11796480f;" filled="f" stroked="t" coordsize="21600,21600" o:gfxdata="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IX8AC/&#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w10:wrap type="square"/>
                <w10:anchorlock/>
              </v:group>
            </w:pict>
          </mc:Fallback>
        </mc:AlternateContent>
      </w:r>
      <w:r>
        <w:rPr>
          <w:rFonts w:hint="eastAsia" w:ascii="黑体" w:eastAsia="黑体" w:cs="Times New Roman"/>
          <w:b w:val="0"/>
          <w:sz w:val="24"/>
          <w:szCs w:val="24"/>
        </w:rPr>
        <w:t>十五、备份恢复管理制度</w:t>
      </w:r>
      <w:bookmarkEnd w:id="132"/>
      <w:bookmarkEnd w:id="133"/>
    </w:p>
    <w:p>
      <w:pPr>
        <w:pStyle w:val="4"/>
        <w:spacing w:after="0" w:line="460" w:lineRule="exact"/>
        <w:ind w:left="482" w:firstLine="0" w:firstLineChars="0"/>
        <w:outlineLvl w:val="1"/>
        <w:rPr>
          <w:rFonts w:ascii="楷体_GB2312" w:eastAsia="楷体_GB2312"/>
          <w:b/>
        </w:rPr>
      </w:pPr>
      <w:bookmarkStart w:id="134" w:name="_Toc516492607"/>
      <w:bookmarkStart w:id="135" w:name="_Toc293909240"/>
      <w:r>
        <w:rPr>
          <w:rFonts w:hint="eastAsia" w:ascii="楷体_GB2312" w:eastAsia="楷体_GB2312"/>
          <w:b/>
        </w:rPr>
        <w:t>（一）</w:t>
      </w:r>
      <w:r>
        <w:rPr>
          <w:rFonts w:ascii="楷体_GB2312" w:eastAsia="楷体_GB2312"/>
          <w:b/>
        </w:rPr>
        <w:t>程序</w:t>
      </w:r>
      <w:bookmarkEnd w:id="134"/>
      <w:bookmarkEnd w:id="135"/>
    </w:p>
    <w:p>
      <w:pPr>
        <w:spacing w:line="460" w:lineRule="exact"/>
        <w:ind w:firstLine="640" w:firstLineChars="200"/>
        <w:rPr>
          <w:rFonts w:ascii="楷体_GB2312" w:eastAsia="楷体_GB2312"/>
          <w:b/>
        </w:rPr>
      </w:pPr>
      <w:r>
        <mc:AlternateContent>
          <mc:Choice Requires="wps">
            <w:drawing>
              <wp:inline distT="0" distB="0" distL="0" distR="0">
                <wp:extent cx="5029200" cy="108712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29200" cy="1087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3" o:spid="_x0000_s1026" o:spt="1" style="height:85.6pt;width:396pt;" filled="f" stroked="f" coordsize="21600,21600" o:gfxdata="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TQYZzWAAAABQEAAA8AAAAAAAAAAQAgAAAAIgAAAGRycy9kb3du&#10;cmV2LnhtbFBLAQIUABQAAAAIAIdO4kC8JwKtAQIAABQEAAAOAAAAAAAAAAEAIAAAACUBAABkcnMv&#10;ZTJvRG9jLnhtbFBLBQYAAAAABgAGAFkBAACYBQAAAAA=&#10;">
                <v:fill on="f" focussize="0,0"/>
                <v:stroke on="f"/>
                <v:imagedata o:title=""/>
                <o:lock v:ext="edit" aspectratio="t"/>
                <w10:wrap type="none"/>
                <w10:anchorlock/>
              </v:rect>
            </w:pict>
          </mc:Fallback>
        </mc:AlternateContent>
      </w:r>
      <w:bookmarkStart w:id="136" w:name="_Toc293909241"/>
    </w:p>
    <w:p>
      <w:pPr>
        <w:pStyle w:val="4"/>
        <w:spacing w:after="0" w:line="460" w:lineRule="exact"/>
        <w:ind w:left="482" w:firstLine="0" w:firstLineChars="0"/>
        <w:outlineLvl w:val="1"/>
        <w:rPr>
          <w:rFonts w:ascii="楷体_GB2312" w:eastAsia="楷体_GB2312"/>
          <w:b/>
        </w:rPr>
      </w:pPr>
    </w:p>
    <w:p>
      <w:pPr>
        <w:pStyle w:val="4"/>
        <w:spacing w:after="0" w:line="460" w:lineRule="exact"/>
        <w:ind w:left="482" w:firstLine="0" w:firstLineChars="0"/>
        <w:outlineLvl w:val="1"/>
        <w:rPr>
          <w:rFonts w:ascii="楷体_GB2312" w:eastAsia="楷体_GB2312"/>
          <w:b/>
        </w:rPr>
      </w:pPr>
    </w:p>
    <w:p>
      <w:pPr>
        <w:pStyle w:val="4"/>
        <w:spacing w:after="0" w:line="460" w:lineRule="exact"/>
        <w:ind w:left="482" w:firstLine="0" w:firstLineChars="0"/>
        <w:outlineLvl w:val="1"/>
        <w:rPr>
          <w:rFonts w:ascii="楷体_GB2312" w:eastAsia="楷体_GB2312"/>
          <w:b/>
        </w:rPr>
      </w:pPr>
    </w:p>
    <w:p>
      <w:pPr>
        <w:pStyle w:val="4"/>
        <w:spacing w:after="0" w:line="460" w:lineRule="exact"/>
        <w:ind w:left="482" w:firstLine="0" w:firstLineChars="0"/>
        <w:outlineLvl w:val="1"/>
        <w:rPr>
          <w:rFonts w:ascii="楷体_GB2312" w:eastAsia="楷体_GB2312"/>
          <w:b/>
        </w:rPr>
      </w:pPr>
    </w:p>
    <w:p>
      <w:pPr>
        <w:pStyle w:val="4"/>
        <w:spacing w:after="0" w:line="460" w:lineRule="exact"/>
        <w:ind w:left="482" w:firstLine="0" w:firstLineChars="0"/>
        <w:outlineLvl w:val="1"/>
        <w:rPr>
          <w:rFonts w:ascii="楷体_GB2312" w:eastAsia="楷体_GB2312"/>
          <w:b/>
        </w:rPr>
      </w:pPr>
      <w:bookmarkStart w:id="137" w:name="_Toc516492608"/>
      <w:r>
        <w:rPr>
          <w:rFonts w:hint="eastAsia" w:ascii="楷体_GB2312" w:eastAsia="楷体_GB2312"/>
          <w:b/>
        </w:rPr>
        <w:t>（二）</w:t>
      </w:r>
      <w:r>
        <w:rPr>
          <w:rFonts w:ascii="楷体_GB2312" w:eastAsia="楷体_GB2312"/>
          <w:b/>
        </w:rPr>
        <w:t>资产识别</w:t>
      </w:r>
      <w:bookmarkEnd w:id="136"/>
      <w:bookmarkEnd w:id="137"/>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收集需要备份的资产相关信息，主要包括资产的重要性、资产的保护级别等属性；对确定的重要业务数据、操作系统、应用系统、数据库等进行备份。需要检查的信息资产可能包括：业务运作数据、重要的信息数据、操作系统、系统配置参数、技术文件、档案资料、应用软件、软件源代码等。</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无法备份的信息，尽量多使用其复制件，保存原件。</w:t>
      </w:r>
    </w:p>
    <w:p>
      <w:pPr>
        <w:pStyle w:val="4"/>
        <w:spacing w:after="0" w:line="460" w:lineRule="exact"/>
        <w:ind w:left="482" w:firstLine="0" w:firstLineChars="0"/>
        <w:outlineLvl w:val="1"/>
        <w:rPr>
          <w:rFonts w:ascii="楷体_GB2312" w:eastAsia="楷体_GB2312"/>
          <w:b/>
        </w:rPr>
      </w:pPr>
      <w:bookmarkStart w:id="138" w:name="_Toc293909242"/>
      <w:bookmarkStart w:id="139" w:name="_Toc516492609"/>
      <w:r>
        <w:rPr>
          <w:rFonts w:hint="eastAsia" w:ascii="楷体_GB2312" w:eastAsia="楷体_GB2312"/>
          <w:b/>
        </w:rPr>
        <w:t>（三）</w:t>
      </w:r>
      <w:r>
        <w:rPr>
          <w:rFonts w:ascii="楷体_GB2312" w:eastAsia="楷体_GB2312"/>
          <w:b/>
        </w:rPr>
        <w:t>制定备份与恢复策略</w:t>
      </w:r>
      <w:bookmarkEnd w:id="138"/>
      <w:bookmarkEnd w:id="139"/>
    </w:p>
    <w:p>
      <w:pPr>
        <w:spacing w:line="460" w:lineRule="exact"/>
        <w:ind w:firstLine="480" w:firstLineChars="200"/>
        <w:rPr>
          <w:rFonts w:ascii="Times New Roman"/>
          <w:sz w:val="24"/>
          <w:szCs w:val="24"/>
        </w:rPr>
      </w:pPr>
      <w:r>
        <w:rPr>
          <w:rFonts w:ascii="Times New Roman"/>
          <w:sz w:val="24"/>
          <w:szCs w:val="24"/>
        </w:rPr>
        <w:t>根据资产识别的结果和备份级别制定备份计划，具体包括：</w:t>
      </w:r>
    </w:p>
    <w:p>
      <w:pPr>
        <w:spacing w:line="460" w:lineRule="exact"/>
        <w:ind w:firstLine="480" w:firstLineChars="200"/>
        <w:rPr>
          <w:rFonts w:ascii="Times New Roman"/>
          <w:sz w:val="24"/>
          <w:szCs w:val="24"/>
        </w:rPr>
      </w:pPr>
      <w:r>
        <w:rPr>
          <w:rFonts w:ascii="Times New Roman"/>
          <w:sz w:val="24"/>
          <w:szCs w:val="24"/>
        </w:rPr>
        <w:t>1、确定备份周期：根据信息更新速度、易损坏成度及备份介质的有效期，确定周期。</w:t>
      </w:r>
    </w:p>
    <w:p>
      <w:pPr>
        <w:spacing w:line="460" w:lineRule="exact"/>
        <w:ind w:firstLine="480" w:firstLineChars="200"/>
        <w:rPr>
          <w:rFonts w:ascii="Times New Roman"/>
          <w:sz w:val="24"/>
          <w:szCs w:val="24"/>
        </w:rPr>
      </w:pPr>
      <w:r>
        <w:rPr>
          <w:rFonts w:ascii="Times New Roman"/>
          <w:sz w:val="24"/>
          <w:szCs w:val="24"/>
        </w:rPr>
        <w:t>2、确定备份介质类型：确定备份使用的介质，一般是光盘、软盘或硬盘，要同时考虑成本与可靠性。</w:t>
      </w:r>
    </w:p>
    <w:p>
      <w:pPr>
        <w:spacing w:line="460" w:lineRule="exact"/>
        <w:ind w:firstLine="480" w:firstLineChars="200"/>
        <w:rPr>
          <w:rFonts w:ascii="Times New Roman"/>
          <w:sz w:val="24"/>
          <w:szCs w:val="24"/>
        </w:rPr>
      </w:pPr>
      <w:r>
        <w:rPr>
          <w:rFonts w:ascii="Times New Roman"/>
          <w:sz w:val="24"/>
          <w:szCs w:val="24"/>
        </w:rPr>
        <w:t>3、确定备份方式：一般采用复制、双系统同步、转储、压缩复制等。</w:t>
      </w:r>
    </w:p>
    <w:p>
      <w:pPr>
        <w:spacing w:line="460" w:lineRule="exact"/>
        <w:ind w:firstLine="480" w:firstLineChars="200"/>
        <w:rPr>
          <w:rFonts w:ascii="Times New Roman"/>
          <w:sz w:val="24"/>
          <w:szCs w:val="24"/>
        </w:rPr>
      </w:pPr>
      <w:r>
        <w:rPr>
          <w:rFonts w:ascii="Times New Roman"/>
          <w:sz w:val="24"/>
          <w:szCs w:val="24"/>
        </w:rPr>
        <w:t>4、确定备份工具：备份使用的工具，如光盘记录机、复印机、软驱、压缩软件等，选择工具时，要确定在信息失效之前，对应的恢复工具可用。</w:t>
      </w:r>
    </w:p>
    <w:p>
      <w:pPr>
        <w:spacing w:line="460" w:lineRule="exact"/>
        <w:ind w:firstLine="480" w:firstLineChars="200"/>
        <w:rPr>
          <w:rFonts w:ascii="Times New Roman"/>
          <w:sz w:val="24"/>
          <w:szCs w:val="24"/>
        </w:rPr>
      </w:pPr>
      <w:r>
        <w:rPr>
          <w:rFonts w:ascii="Times New Roman"/>
          <w:sz w:val="24"/>
          <w:szCs w:val="24"/>
        </w:rPr>
        <w:t>5、确定备份数量：确定备份的数量，一般信息备份一份即可，对于特别重要的信息需要备份多份。</w:t>
      </w:r>
    </w:p>
    <w:p>
      <w:pPr>
        <w:spacing w:line="460" w:lineRule="exact"/>
        <w:ind w:firstLine="480" w:firstLineChars="200"/>
        <w:rPr>
          <w:rFonts w:ascii="Times New Roman"/>
          <w:sz w:val="24"/>
          <w:szCs w:val="24"/>
        </w:rPr>
      </w:pPr>
      <w:r>
        <w:rPr>
          <w:rFonts w:ascii="Times New Roman"/>
          <w:sz w:val="24"/>
          <w:szCs w:val="24"/>
        </w:rPr>
        <w:t>6、存放位置：备份信息须与原始信息分开存放，要根据信息保密级别有相应的保密措施。</w:t>
      </w:r>
    </w:p>
    <w:p>
      <w:pPr>
        <w:spacing w:line="460" w:lineRule="exact"/>
        <w:ind w:firstLine="480" w:firstLineChars="200"/>
        <w:rPr>
          <w:rFonts w:ascii="Times New Roman"/>
          <w:sz w:val="24"/>
          <w:szCs w:val="24"/>
        </w:rPr>
      </w:pPr>
      <w:r>
        <w:rPr>
          <w:rFonts w:ascii="Times New Roman"/>
          <w:sz w:val="24"/>
          <w:szCs w:val="24"/>
        </w:rPr>
        <w:t>7、责任人：确定备份的责任人。</w:t>
      </w:r>
    </w:p>
    <w:p>
      <w:pPr>
        <w:spacing w:line="460" w:lineRule="exact"/>
        <w:ind w:firstLine="480" w:firstLineChars="200"/>
        <w:rPr>
          <w:rFonts w:ascii="Times New Roman"/>
          <w:sz w:val="24"/>
          <w:szCs w:val="24"/>
        </w:rPr>
      </w:pPr>
      <w:r>
        <w:rPr>
          <w:rFonts w:ascii="Times New Roman"/>
          <w:sz w:val="24"/>
          <w:szCs w:val="24"/>
        </w:rPr>
        <w:t>8、备份方案需提交给相关部门负责人，经部门主任确认并批准后予以实施。</w:t>
      </w:r>
    </w:p>
    <w:p>
      <w:pPr>
        <w:spacing w:line="460" w:lineRule="exact"/>
        <w:ind w:firstLine="480" w:firstLineChars="200"/>
        <w:rPr>
          <w:rFonts w:ascii="Times New Roman"/>
          <w:sz w:val="24"/>
          <w:szCs w:val="24"/>
        </w:rPr>
      </w:pPr>
      <w:r>
        <w:rPr>
          <w:rFonts w:ascii="Times New Roman"/>
          <w:sz w:val="24"/>
          <w:szCs w:val="24"/>
        </w:rPr>
        <w:t>9、当责任人没有足够的工具或条件时，可要求相关工程师协助。</w:t>
      </w:r>
    </w:p>
    <w:p>
      <w:pPr>
        <w:pStyle w:val="4"/>
        <w:spacing w:after="0" w:line="460" w:lineRule="exact"/>
        <w:ind w:left="482" w:firstLine="0" w:firstLineChars="0"/>
        <w:outlineLvl w:val="1"/>
        <w:rPr>
          <w:rFonts w:ascii="楷体_GB2312" w:eastAsia="楷体_GB2312"/>
          <w:b/>
        </w:rPr>
      </w:pPr>
      <w:bookmarkStart w:id="140" w:name="_Toc516492610"/>
      <w:bookmarkStart w:id="141" w:name="_Toc293909243"/>
      <w:r>
        <w:rPr>
          <w:rFonts w:hint="eastAsia" w:ascii="楷体_GB2312" w:eastAsia="楷体_GB2312"/>
          <w:b/>
        </w:rPr>
        <w:t>（四）</w:t>
      </w:r>
      <w:r>
        <w:rPr>
          <w:rFonts w:ascii="楷体_GB2312" w:eastAsia="楷体_GB2312"/>
          <w:b/>
        </w:rPr>
        <w:t>备份计划实施</w:t>
      </w:r>
      <w:bookmarkEnd w:id="140"/>
      <w:bookmarkEnd w:id="141"/>
    </w:p>
    <w:p>
      <w:pPr>
        <w:spacing w:line="460" w:lineRule="exact"/>
        <w:ind w:firstLine="480" w:firstLineChars="200"/>
        <w:rPr>
          <w:rFonts w:ascii="Times New Roman"/>
          <w:sz w:val="24"/>
          <w:szCs w:val="24"/>
        </w:rPr>
      </w:pPr>
      <w:r>
        <w:rPr>
          <w:rFonts w:ascii="Times New Roman"/>
          <w:sz w:val="24"/>
          <w:szCs w:val="24"/>
        </w:rPr>
        <w:t>对分散的信息进行整理、归类；处理信息，在备份信息前，先将其复制到有备份工具的计算机上；执行备份程序；检查备份数据的可用性；清理过程数据。</w:t>
      </w:r>
    </w:p>
    <w:p>
      <w:pPr>
        <w:pStyle w:val="4"/>
        <w:spacing w:after="0" w:line="460" w:lineRule="exact"/>
        <w:ind w:left="482" w:firstLine="0" w:firstLineChars="0"/>
        <w:outlineLvl w:val="1"/>
        <w:rPr>
          <w:rFonts w:ascii="楷体_GB2312" w:eastAsia="楷体_GB2312"/>
          <w:b/>
        </w:rPr>
      </w:pPr>
      <w:bookmarkStart w:id="142" w:name="_Toc293909244"/>
      <w:bookmarkStart w:id="143" w:name="_Toc516492611"/>
      <w:r>
        <w:rPr>
          <w:rFonts w:hint="eastAsia" w:ascii="楷体_GB2312" w:eastAsia="楷体_GB2312"/>
          <w:b/>
        </w:rPr>
        <w:t>（五）</w:t>
      </w:r>
      <w:r>
        <w:rPr>
          <w:rFonts w:ascii="楷体_GB2312" w:eastAsia="楷体_GB2312"/>
          <w:b/>
        </w:rPr>
        <w:t>备份的介质标识</w:t>
      </w:r>
      <w:bookmarkEnd w:id="142"/>
      <w:bookmarkEnd w:id="143"/>
    </w:p>
    <w:p>
      <w:pPr>
        <w:spacing w:line="460" w:lineRule="exact"/>
        <w:ind w:firstLine="480" w:firstLineChars="200"/>
        <w:rPr>
          <w:rFonts w:ascii="Times New Roman"/>
          <w:sz w:val="24"/>
          <w:szCs w:val="24"/>
        </w:rPr>
      </w:pPr>
      <w:r>
        <w:rPr>
          <w:rFonts w:ascii="Times New Roman"/>
          <w:sz w:val="24"/>
          <w:szCs w:val="24"/>
        </w:rPr>
        <w:t>标识应依据介质本身的特点，加标签或直接手写在介质上；对于已经有标识的纸面文档的复印件，可不用再另加标识；各部门应采取适宜的方法对备份信息介质进行标识，防止备份信息的误用，标识的内容包括：</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备份信息的名称；备份的日期；版本号；必要时，备份还原工具。</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考虑信息本身在被使用时的特点，确定标识的内容。</w:t>
      </w:r>
    </w:p>
    <w:p>
      <w:pPr>
        <w:pStyle w:val="4"/>
        <w:spacing w:after="0" w:line="460" w:lineRule="exact"/>
        <w:ind w:left="482" w:firstLine="0" w:firstLineChars="0"/>
        <w:outlineLvl w:val="1"/>
        <w:rPr>
          <w:rFonts w:ascii="楷体_GB2312" w:eastAsia="楷体_GB2312"/>
          <w:b/>
        </w:rPr>
      </w:pPr>
      <w:bookmarkStart w:id="144" w:name="_Toc516492612"/>
      <w:bookmarkStart w:id="145" w:name="_Toc293909245"/>
      <w:r>
        <w:rPr>
          <w:rFonts w:hint="eastAsia" w:ascii="楷体_GB2312" w:eastAsia="楷体_GB2312"/>
          <w:b/>
        </w:rPr>
        <w:t>（六）</w:t>
      </w:r>
      <w:r>
        <w:rPr>
          <w:rFonts w:ascii="楷体_GB2312" w:eastAsia="楷体_GB2312"/>
          <w:b/>
        </w:rPr>
        <w:t>备份介质的安全存放</w:t>
      </w:r>
      <w:bookmarkEnd w:id="144"/>
      <w:bookmarkEnd w:id="145"/>
    </w:p>
    <w:p>
      <w:pPr>
        <w:spacing w:line="460" w:lineRule="exact"/>
        <w:ind w:firstLine="480" w:firstLineChars="200"/>
        <w:rPr>
          <w:rFonts w:ascii="Times New Roman"/>
          <w:sz w:val="24"/>
          <w:szCs w:val="24"/>
        </w:rPr>
      </w:pPr>
      <w:r>
        <w:rPr>
          <w:rFonts w:ascii="Times New Roman"/>
          <w:sz w:val="24"/>
          <w:szCs w:val="24"/>
        </w:rPr>
        <w:t>备份完毕，备份操作员应提交备份成果：备份介质；备份过程中的相关文件，如：备份记录文件、备份恢复工具或软件、备份恢复指导书等；将备份介质保存到指定的位置，需按时间顺序存放。</w:t>
      </w:r>
    </w:p>
    <w:p>
      <w:pPr>
        <w:spacing w:line="460" w:lineRule="exact"/>
        <w:ind w:firstLine="480" w:firstLineChars="200"/>
        <w:rPr>
          <w:rFonts w:ascii="Times New Roman"/>
          <w:sz w:val="24"/>
          <w:szCs w:val="24"/>
        </w:rPr>
      </w:pPr>
      <w:r>
        <w:rPr>
          <w:rFonts w:ascii="Times New Roman"/>
          <w:sz w:val="24"/>
          <w:szCs w:val="24"/>
        </w:rPr>
        <w:t>介质的存储主要考虑以下几个方面：备份介质须保存在适宜的环境中；对备份介质进行异地存储，以避免主要场地发生灾难时资产受到损坏；备份介质存储场地的物理和环境保护；分配专人对备份介质进行管理，对备份介质的访问进行控制。</w:t>
      </w:r>
    </w:p>
    <w:p>
      <w:pPr>
        <w:pStyle w:val="4"/>
        <w:spacing w:after="0" w:line="460" w:lineRule="exact"/>
        <w:ind w:left="482" w:firstLine="0" w:firstLineChars="0"/>
        <w:outlineLvl w:val="1"/>
        <w:rPr>
          <w:rFonts w:ascii="楷体_GB2312" w:eastAsia="楷体_GB2312"/>
          <w:b/>
        </w:rPr>
      </w:pPr>
      <w:bookmarkStart w:id="146" w:name="_Toc293909247"/>
      <w:bookmarkStart w:id="147" w:name="_Toc516492613"/>
      <w:r>
        <w:rPr>
          <w:rFonts w:hint="eastAsia" w:ascii="楷体_GB2312" w:eastAsia="楷体_GB2312"/>
          <w:b/>
        </w:rPr>
        <w:t>（七）</w:t>
      </w:r>
      <w:r>
        <w:rPr>
          <w:rFonts w:ascii="楷体_GB2312" w:eastAsia="楷体_GB2312"/>
          <w:b/>
        </w:rPr>
        <w:t>信息恢复</w:t>
      </w:r>
      <w:bookmarkEnd w:id="146"/>
      <w:bookmarkEnd w:id="147"/>
    </w:p>
    <w:p>
      <w:pPr>
        <w:spacing w:line="460" w:lineRule="exact"/>
        <w:ind w:firstLine="480" w:firstLineChars="200"/>
        <w:rPr>
          <w:rFonts w:ascii="Times New Roman"/>
          <w:sz w:val="24"/>
          <w:szCs w:val="24"/>
        </w:rPr>
      </w:pPr>
      <w:r>
        <w:rPr>
          <w:rFonts w:ascii="Times New Roman"/>
          <w:sz w:val="24"/>
          <w:szCs w:val="24"/>
        </w:rPr>
        <w:t>当重要信息被篡改、破坏或丢失时，使用备份数据恢复信息；当存在多份备份时，应根据需要选择合适的备份；备份信息使用前，应检查备份信息的完整性和可用性。</w:t>
      </w:r>
    </w:p>
    <w:p>
      <w:pPr>
        <w:spacing w:line="460" w:lineRule="exact"/>
        <w:rPr>
          <w:rFonts w:ascii="宋体" w:hAnsi="宋体"/>
          <w:b/>
          <w:sz w:val="28"/>
          <w:szCs w:val="28"/>
        </w:rPr>
      </w:pPr>
    </w:p>
    <w:p>
      <w:pPr>
        <w:pStyle w:val="59"/>
        <w:numPr>
          <w:ilvl w:val="0"/>
          <w:numId w:val="0"/>
        </w:numPr>
        <w:spacing w:after="0" w:line="460" w:lineRule="exact"/>
        <w:ind w:firstLine="470" w:firstLineChars="196"/>
        <w:rPr>
          <w:rFonts w:ascii="黑体" w:eastAsia="黑体" w:cs="Times New Roman"/>
          <w:b w:val="0"/>
          <w:sz w:val="24"/>
          <w:szCs w:val="24"/>
        </w:rPr>
      </w:pPr>
      <w:bookmarkStart w:id="148" w:name="_Toc252981511"/>
      <w:bookmarkStart w:id="149" w:name="_Toc516492614"/>
      <w:r>
        <w:rPr>
          <w:rFonts w:hint="eastAsia" w:ascii="黑体" w:eastAsia="黑体" w:cs="Times New Roman"/>
          <w:b w:val="0"/>
          <w:sz w:val="24"/>
          <w:szCs w:val="24"/>
        </w:rPr>
        <w:t>十六、安全事件管理制度</w:t>
      </w:r>
      <w:bookmarkEnd w:id="148"/>
      <w:bookmarkEnd w:id="149"/>
    </w:p>
    <w:p>
      <w:pPr>
        <w:pStyle w:val="4"/>
        <w:spacing w:after="0" w:line="460" w:lineRule="exact"/>
        <w:ind w:left="482" w:firstLine="0" w:firstLineChars="0"/>
        <w:outlineLvl w:val="1"/>
        <w:rPr>
          <w:rFonts w:ascii="楷体_GB2312" w:eastAsia="楷体_GB2312"/>
          <w:b/>
        </w:rPr>
      </w:pPr>
      <w:bookmarkStart w:id="150" w:name="_Toc252981512"/>
      <w:bookmarkStart w:id="151" w:name="_Toc516492615"/>
      <w:r>
        <w:rPr>
          <w:rFonts w:hint="eastAsia" w:ascii="楷体_GB2312" w:eastAsia="楷体_GB2312"/>
          <w:b/>
        </w:rPr>
        <w:t>（一）</w:t>
      </w:r>
      <w:r>
        <w:rPr>
          <w:rFonts w:ascii="楷体_GB2312" w:eastAsia="楷体_GB2312"/>
          <w:b/>
        </w:rPr>
        <w:t>信息安全事件分类</w:t>
      </w:r>
      <w:bookmarkEnd w:id="150"/>
      <w:bookmarkEnd w:id="151"/>
    </w:p>
    <w:p>
      <w:pPr>
        <w:spacing w:line="460" w:lineRule="exact"/>
        <w:ind w:firstLine="480" w:firstLineChars="200"/>
        <w:rPr>
          <w:rFonts w:ascii="Times New Roman"/>
          <w:sz w:val="24"/>
          <w:szCs w:val="24"/>
        </w:rPr>
      </w:pPr>
      <w:r>
        <w:rPr>
          <w:rFonts w:ascii="Times New Roman"/>
          <w:sz w:val="24"/>
          <w:szCs w:val="24"/>
        </w:rPr>
        <w:t>网络与信息安全事件一般可以分为攻击类、故障类和灾害类等，可能造成的后果是业务中断、系统宕机、网络瘫痪、信息破坏等。根据专网的网络与信息安全事件的发生原因、性质和机理，网络与信息安全事件主要分为有害程序事件、网络攻击事件、信息破坏事件、设备设施故障和灾害性事件五类：</w:t>
      </w:r>
    </w:p>
    <w:p>
      <w:pPr>
        <w:spacing w:line="460" w:lineRule="exact"/>
        <w:ind w:firstLine="480" w:firstLineChars="200"/>
        <w:rPr>
          <w:rFonts w:ascii="Times New Roman"/>
          <w:sz w:val="24"/>
          <w:szCs w:val="24"/>
        </w:rPr>
      </w:pPr>
      <w:r>
        <w:rPr>
          <w:rFonts w:hint="eastAsia" w:ascii="Times New Roman"/>
          <w:sz w:val="24"/>
          <w:szCs w:val="24"/>
        </w:rPr>
        <w:t>1、</w:t>
      </w:r>
      <w:r>
        <w:rPr>
          <w:rFonts w:ascii="Times New Roman"/>
          <w:sz w:val="24"/>
          <w:szCs w:val="24"/>
        </w:rPr>
        <w:t>有害程序事件分为计算机病毒事件、蠕虫事件、特洛伊木马、僵尸网络事件、混合程序攻击事件、网页内嵌恶意代码事件和其他有害程序事件。</w:t>
      </w:r>
    </w:p>
    <w:p>
      <w:pPr>
        <w:spacing w:line="460" w:lineRule="exact"/>
        <w:ind w:firstLine="480" w:firstLineChars="200"/>
        <w:rPr>
          <w:rFonts w:ascii="Times New Roman"/>
          <w:sz w:val="24"/>
          <w:szCs w:val="24"/>
        </w:rPr>
      </w:pPr>
      <w:r>
        <w:rPr>
          <w:rFonts w:hint="eastAsia" w:ascii="Times New Roman"/>
          <w:sz w:val="24"/>
          <w:szCs w:val="24"/>
        </w:rPr>
        <w:t>2、</w:t>
      </w:r>
      <w:r>
        <w:rPr>
          <w:rFonts w:ascii="Times New Roman"/>
          <w:sz w:val="24"/>
          <w:szCs w:val="24"/>
        </w:rPr>
        <w:t>网络攻击事件分为拒绝服务攻击事件、后门攻击事件、漏洞攻击事件、网络扫描窃听事件、网络钓鱼事件、干扰事件和其他网络攻击事件。</w:t>
      </w:r>
    </w:p>
    <w:p>
      <w:pPr>
        <w:spacing w:line="460" w:lineRule="exact"/>
        <w:ind w:firstLine="480" w:firstLineChars="200"/>
        <w:rPr>
          <w:rFonts w:ascii="Times New Roman"/>
          <w:sz w:val="24"/>
          <w:szCs w:val="24"/>
        </w:rPr>
      </w:pPr>
      <w:bookmarkStart w:id="152" w:name="_Toc161455713"/>
      <w:r>
        <w:rPr>
          <w:rFonts w:hint="eastAsia" w:ascii="Times New Roman"/>
          <w:sz w:val="24"/>
          <w:szCs w:val="24"/>
        </w:rPr>
        <w:t>3、</w:t>
      </w:r>
      <w:r>
        <w:rPr>
          <w:rFonts w:ascii="Times New Roman"/>
          <w:sz w:val="24"/>
          <w:szCs w:val="24"/>
        </w:rPr>
        <w:t>信息破坏事件分为信息篡改事件、信息假冒事件、信息泄露事件、信息窃取事件、信息丢失事件和其他信息破坏事件。</w:t>
      </w:r>
    </w:p>
    <w:p>
      <w:pPr>
        <w:spacing w:line="460" w:lineRule="exact"/>
        <w:ind w:firstLine="480" w:firstLineChars="200"/>
        <w:rPr>
          <w:rFonts w:ascii="Times New Roman"/>
          <w:sz w:val="24"/>
          <w:szCs w:val="24"/>
        </w:rPr>
      </w:pPr>
      <w:r>
        <w:rPr>
          <w:rFonts w:hint="eastAsia" w:ascii="Times New Roman"/>
          <w:sz w:val="24"/>
          <w:szCs w:val="24"/>
        </w:rPr>
        <w:t>4、</w:t>
      </w:r>
      <w:r>
        <w:rPr>
          <w:rFonts w:ascii="Times New Roman"/>
          <w:sz w:val="24"/>
          <w:szCs w:val="24"/>
        </w:rPr>
        <w:t>设备设施故障分为软硬件自身故障、外围保障设施故障、人为破坏事故和其他设备设施故障。</w:t>
      </w:r>
    </w:p>
    <w:p>
      <w:pPr>
        <w:spacing w:line="460" w:lineRule="exact"/>
        <w:ind w:firstLine="480" w:firstLineChars="200"/>
        <w:rPr>
          <w:rFonts w:ascii="Times New Roman"/>
          <w:sz w:val="24"/>
          <w:szCs w:val="24"/>
        </w:rPr>
      </w:pPr>
      <w:r>
        <w:rPr>
          <w:rFonts w:hint="eastAsia" w:ascii="Times New Roman"/>
          <w:sz w:val="24"/>
          <w:szCs w:val="24"/>
        </w:rPr>
        <w:t>5、</w:t>
      </w:r>
      <w:r>
        <w:rPr>
          <w:rFonts w:ascii="Times New Roman"/>
          <w:sz w:val="24"/>
          <w:szCs w:val="24"/>
        </w:rPr>
        <w:t>灾害性事件是指自然灾害等其他突发事件导致的网络和信息系统故障。</w:t>
      </w:r>
      <w:bookmarkEnd w:id="152"/>
    </w:p>
    <w:p>
      <w:pPr>
        <w:pStyle w:val="4"/>
        <w:spacing w:after="0" w:line="460" w:lineRule="exact"/>
        <w:ind w:left="482" w:firstLine="0" w:firstLineChars="0"/>
        <w:outlineLvl w:val="1"/>
        <w:rPr>
          <w:rFonts w:ascii="楷体_GB2312" w:eastAsia="楷体_GB2312"/>
          <w:b/>
        </w:rPr>
      </w:pPr>
      <w:bookmarkStart w:id="153" w:name="_Toc516492616"/>
      <w:bookmarkStart w:id="154" w:name="_Toc252981513"/>
      <w:r>
        <w:rPr>
          <w:rFonts w:hint="eastAsia" w:ascii="楷体_GB2312" w:eastAsia="楷体_GB2312"/>
          <w:b/>
        </w:rPr>
        <w:t>（二）</w:t>
      </w:r>
      <w:r>
        <w:rPr>
          <w:rFonts w:ascii="楷体_GB2312" w:eastAsia="楷体_GB2312"/>
          <w:b/>
        </w:rPr>
        <w:t>信息安全事件分级</w:t>
      </w:r>
      <w:bookmarkEnd w:id="153"/>
      <w:bookmarkEnd w:id="154"/>
    </w:p>
    <w:p>
      <w:pPr>
        <w:tabs>
          <w:tab w:val="left" w:pos="1155"/>
        </w:tabs>
        <w:spacing w:line="460" w:lineRule="exact"/>
        <w:ind w:firstLine="480" w:firstLineChars="200"/>
        <w:rPr>
          <w:rFonts w:ascii="Times New Roman"/>
          <w:sz w:val="24"/>
          <w:szCs w:val="24"/>
        </w:rPr>
      </w:pPr>
      <w:r>
        <w:rPr>
          <w:rFonts w:ascii="Times New Roman"/>
          <w:sz w:val="24"/>
          <w:szCs w:val="24"/>
        </w:rPr>
        <w:t>根据信息安全事件的分级考虑要素，并结合杭州的工作特点，将信息安全事件划分为四个级别：特别重大事件、重大事件、较大事件和一般事件。</w:t>
      </w:r>
    </w:p>
    <w:p>
      <w:pPr>
        <w:tabs>
          <w:tab w:val="left" w:pos="1155"/>
        </w:tabs>
        <w:spacing w:line="460"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w:t>
      </w:r>
      <w:r>
        <w:rPr>
          <w:rFonts w:ascii="Times New Roman"/>
          <w:sz w:val="24"/>
          <w:szCs w:val="24"/>
        </w:rPr>
        <w:t>特别重大事件是指能够导致特别严重影响或破坏的信息安全事件，包括以下情况：全部或大部分主要信息系统瘫痪，造成本单位全部业务长时间无法正常进行；数据由于各种原因遭受特别严重损坏，导致核心数据无法恢复；对公众发布信息功能受到特别严重破坏，或者所发布信息被篡改，引起社会不良影响。</w:t>
      </w:r>
    </w:p>
    <w:p>
      <w:pPr>
        <w:tabs>
          <w:tab w:val="left" w:pos="735"/>
        </w:tabs>
        <w:spacing w:line="460"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w:t>
      </w:r>
      <w:r>
        <w:rPr>
          <w:rFonts w:ascii="Times New Roman"/>
          <w:sz w:val="24"/>
          <w:szCs w:val="24"/>
        </w:rPr>
        <w:t>重大事件是指能够导致严重影响或破坏的信息安全事件，包括以下情况：核心业务信息系统遭受严重的系统损失，导致业务工作在一段时间内无法正常进行；或核心业务信息系统的数据遭受严重损失，数据库需要作恢复备份操作。</w:t>
      </w:r>
    </w:p>
    <w:p>
      <w:pPr>
        <w:tabs>
          <w:tab w:val="left" w:pos="0"/>
        </w:tabs>
        <w:spacing w:line="460" w:lineRule="exact"/>
        <w:ind w:firstLine="480" w:firstLineChars="200"/>
        <w:rPr>
          <w:rFonts w:ascii="Times New Roman"/>
          <w:sz w:val="24"/>
          <w:szCs w:val="24"/>
        </w:rPr>
      </w:pPr>
      <w:r>
        <w:rPr>
          <w:rFonts w:ascii="Times New Roman"/>
          <w:sz w:val="24"/>
          <w:szCs w:val="24"/>
        </w:rPr>
        <w:t>3</w:t>
      </w:r>
      <w:r>
        <w:rPr>
          <w:rFonts w:hint="eastAsia" w:ascii="Times New Roman"/>
          <w:sz w:val="24"/>
          <w:szCs w:val="24"/>
        </w:rPr>
        <w:t>、</w:t>
      </w:r>
      <w:r>
        <w:rPr>
          <w:rFonts w:ascii="Times New Roman"/>
          <w:sz w:val="24"/>
          <w:szCs w:val="24"/>
        </w:rPr>
        <w:t>较大事件是指能够导致较严重影响或破坏的信息安全事件，包括以下情况：核心业务信息系统局部遭受较严重的系统损失，但不影响整体业务正常开展；核心业务数据局部遭到严重破坏，但不影响整体数据质量。</w:t>
      </w:r>
    </w:p>
    <w:p>
      <w:pPr>
        <w:tabs>
          <w:tab w:val="left" w:pos="0"/>
          <w:tab w:val="left" w:pos="1155"/>
        </w:tabs>
        <w:spacing w:line="460" w:lineRule="exact"/>
        <w:ind w:firstLine="480" w:firstLineChars="200"/>
        <w:rPr>
          <w:rFonts w:ascii="Times New Roman"/>
          <w:sz w:val="24"/>
          <w:szCs w:val="24"/>
        </w:rPr>
      </w:pPr>
      <w:r>
        <w:rPr>
          <w:rFonts w:ascii="Times New Roman"/>
          <w:sz w:val="24"/>
          <w:szCs w:val="24"/>
        </w:rPr>
        <w:t>4</w:t>
      </w:r>
      <w:r>
        <w:rPr>
          <w:rFonts w:hint="eastAsia" w:ascii="Times New Roman"/>
          <w:sz w:val="24"/>
          <w:szCs w:val="24"/>
        </w:rPr>
        <w:t>、</w:t>
      </w:r>
      <w:r>
        <w:rPr>
          <w:rFonts w:ascii="Times New Roman"/>
          <w:sz w:val="24"/>
          <w:szCs w:val="24"/>
        </w:rPr>
        <w:t>一般事件是指能够导致较小影响或破坏的信息安全事件，包括以下情况：业务系统运行维护过程中，出现的常见故障，能够及时恢复，损失在可控范围内，不会影响业务数据的完整性和正确性。</w:t>
      </w:r>
    </w:p>
    <w:p>
      <w:pPr>
        <w:pStyle w:val="4"/>
        <w:spacing w:after="0" w:line="460" w:lineRule="exact"/>
        <w:ind w:left="482" w:firstLine="0" w:firstLineChars="0"/>
        <w:outlineLvl w:val="1"/>
        <w:rPr>
          <w:rFonts w:ascii="楷体_GB2312" w:eastAsia="楷体_GB2312"/>
          <w:b/>
        </w:rPr>
      </w:pPr>
      <w:bookmarkStart w:id="155" w:name="_Toc516492617"/>
      <w:r>
        <w:rPr>
          <w:rFonts w:hint="eastAsia" w:ascii="楷体_GB2312" w:eastAsia="楷体_GB2312"/>
          <w:b/>
        </w:rPr>
        <w:t>（三）</w:t>
      </w:r>
      <w:r>
        <w:rPr>
          <w:rFonts w:ascii="楷体_GB2312" w:eastAsia="楷体_GB2312"/>
          <w:b/>
        </w:rPr>
        <w:t>信息安全事件的通报</w:t>
      </w:r>
      <w:bookmarkEnd w:id="155"/>
    </w:p>
    <w:p>
      <w:pPr>
        <w:tabs>
          <w:tab w:val="left" w:pos="0"/>
          <w:tab w:val="left" w:pos="1155"/>
        </w:tabs>
        <w:spacing w:line="460" w:lineRule="exact"/>
        <w:ind w:firstLine="480" w:firstLineChars="200"/>
        <w:rPr>
          <w:rFonts w:ascii="Times New Roman"/>
          <w:sz w:val="24"/>
          <w:szCs w:val="24"/>
        </w:rPr>
      </w:pPr>
      <w:r>
        <w:rPr>
          <w:rFonts w:ascii="Times New Roman"/>
          <w:sz w:val="24"/>
          <w:szCs w:val="24"/>
        </w:rPr>
        <w:t xml:space="preserve">突发事件具有突发性、不可预测性和紧急性，信息系统及运行环境遇突发事件时应及时通报，可通过IT服务台、邮箱、电话、短信等通知形式，向突发事件领导小组及时通报，提高突发事件的预警管理水平。 </w:t>
      </w:r>
    </w:p>
    <w:p>
      <w:pPr>
        <w:tabs>
          <w:tab w:val="left" w:pos="0"/>
          <w:tab w:val="left" w:pos="1155"/>
        </w:tabs>
        <w:spacing w:line="460" w:lineRule="exact"/>
        <w:ind w:firstLine="480" w:firstLineChars="200"/>
        <w:rPr>
          <w:rFonts w:ascii="Times New Roman"/>
          <w:sz w:val="24"/>
          <w:szCs w:val="24"/>
        </w:rPr>
      </w:pPr>
      <w:r>
        <w:rPr>
          <w:rFonts w:ascii="Times New Roman"/>
          <w:sz w:val="24"/>
          <w:szCs w:val="24"/>
        </w:rPr>
        <w:t>业务系统恢复正常后，</w:t>
      </w:r>
      <w:r>
        <w:rPr>
          <w:rFonts w:hint="eastAsia" w:ascii="Times New Roman"/>
          <w:sz w:val="24"/>
          <w:szCs w:val="24"/>
          <w:lang w:val="en-GB"/>
        </w:rPr>
        <w:t>信息科</w:t>
      </w:r>
      <w:r>
        <w:rPr>
          <w:rFonts w:ascii="Times New Roman"/>
          <w:sz w:val="24"/>
          <w:szCs w:val="24"/>
        </w:rPr>
        <w:t>负责通过IT服务台公告、手机短信等方式通知突发事件领导小组及相关业务部门。</w:t>
      </w:r>
    </w:p>
    <w:p>
      <w:pPr>
        <w:pStyle w:val="4"/>
        <w:spacing w:after="0" w:line="460" w:lineRule="exact"/>
        <w:ind w:left="482" w:firstLine="0" w:firstLineChars="0"/>
        <w:outlineLvl w:val="1"/>
        <w:rPr>
          <w:rFonts w:ascii="楷体_GB2312" w:eastAsia="楷体_GB2312"/>
          <w:b/>
        </w:rPr>
      </w:pPr>
      <w:bookmarkStart w:id="156" w:name="_Toc252981514"/>
      <w:bookmarkStart w:id="157" w:name="_Toc516492618"/>
      <w:r>
        <w:rPr>
          <w:rFonts w:hint="eastAsia" w:ascii="楷体_GB2312" w:eastAsia="楷体_GB2312"/>
          <w:b/>
        </w:rPr>
        <w:t>（四）</w:t>
      </w:r>
      <w:r>
        <w:rPr>
          <w:rFonts w:ascii="楷体_GB2312" w:eastAsia="楷体_GB2312"/>
          <w:b/>
        </w:rPr>
        <w:t>信息安全</w:t>
      </w:r>
      <w:bookmarkEnd w:id="156"/>
      <w:r>
        <w:rPr>
          <w:rFonts w:ascii="楷体_GB2312" w:eastAsia="楷体_GB2312"/>
          <w:b/>
        </w:rPr>
        <w:t>事件的预防</w:t>
      </w:r>
      <w:bookmarkEnd w:id="157"/>
    </w:p>
    <w:p>
      <w:pPr>
        <w:tabs>
          <w:tab w:val="left" w:pos="0"/>
          <w:tab w:val="left" w:pos="1155"/>
        </w:tabs>
        <w:spacing w:line="460"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w:t>
      </w:r>
      <w:r>
        <w:rPr>
          <w:rFonts w:ascii="Times New Roman"/>
          <w:sz w:val="24"/>
          <w:szCs w:val="24"/>
        </w:rPr>
        <w:t>必须积极贯彻预防为主、严格管理的原则，评价事件发生的潜在因素和可能程度；组织制定和监督实施预防措施、操作规程或工作标准；配置必要资源；开展教育培训、检查、考核和整改活动，控制或消除可能导致事件发生的各种因素。预防措施应下达至直接相关的层次和岗位。</w:t>
      </w:r>
    </w:p>
    <w:p>
      <w:pPr>
        <w:tabs>
          <w:tab w:val="left" w:pos="0"/>
          <w:tab w:val="left" w:pos="1155"/>
        </w:tabs>
        <w:spacing w:line="460"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w:t>
      </w:r>
      <w:r>
        <w:rPr>
          <w:rFonts w:hint="eastAsia" w:ascii="Times New Roman"/>
          <w:sz w:val="24"/>
          <w:szCs w:val="24"/>
          <w:lang w:val="en-GB"/>
        </w:rPr>
        <w:t>信息科</w:t>
      </w:r>
      <w:r>
        <w:rPr>
          <w:rFonts w:ascii="Times New Roman"/>
          <w:sz w:val="24"/>
          <w:szCs w:val="24"/>
        </w:rPr>
        <w:t>应根据事件发生可能造成的危害、损失，组织制定不同级别的应急预案，并对应急预案的可靠性进行评价。应急预案应当受控和备案，并发放至直接相关层次和岗位，保存相关记录。应急预案应定期进行演练和培训，必要时组织修订。</w:t>
      </w:r>
    </w:p>
    <w:p>
      <w:pPr>
        <w:pStyle w:val="4"/>
        <w:spacing w:after="0" w:line="460" w:lineRule="exact"/>
        <w:ind w:left="482" w:firstLine="0" w:firstLineChars="0"/>
        <w:outlineLvl w:val="1"/>
        <w:rPr>
          <w:rFonts w:ascii="楷体_GB2312" w:eastAsia="楷体_GB2312"/>
          <w:b/>
        </w:rPr>
      </w:pPr>
      <w:bookmarkStart w:id="158" w:name="_Toc252981516"/>
      <w:bookmarkStart w:id="159" w:name="_Toc516492619"/>
      <w:r>
        <w:rPr>
          <w:rFonts w:hint="eastAsia" w:ascii="楷体_GB2312" w:eastAsia="楷体_GB2312"/>
          <w:b/>
        </w:rPr>
        <w:t>（五）</w:t>
      </w:r>
      <w:r>
        <w:rPr>
          <w:rFonts w:ascii="楷体_GB2312" w:eastAsia="楷体_GB2312"/>
          <w:b/>
        </w:rPr>
        <w:t>信息安全事件</w:t>
      </w:r>
      <w:bookmarkEnd w:id="158"/>
      <w:r>
        <w:rPr>
          <w:rFonts w:ascii="楷体_GB2312" w:eastAsia="楷体_GB2312"/>
          <w:b/>
        </w:rPr>
        <w:t>的应对</w:t>
      </w:r>
      <w:bookmarkEnd w:id="159"/>
    </w:p>
    <w:p>
      <w:pPr>
        <w:tabs>
          <w:tab w:val="left" w:pos="0"/>
          <w:tab w:val="left" w:pos="1155"/>
        </w:tabs>
        <w:spacing w:line="460"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w:t>
      </w:r>
      <w:r>
        <w:rPr>
          <w:rFonts w:ascii="Times New Roman"/>
          <w:sz w:val="24"/>
          <w:szCs w:val="24"/>
        </w:rPr>
        <w:t>事件发生时，信息科应立即启动应急预案或采取有效措施，组织相关人员全力而有序地组织抢救抢修，防止事件扩大，消除各种危险，尽快恢复系统，将损失减到最低程度。</w:t>
      </w:r>
    </w:p>
    <w:p>
      <w:pPr>
        <w:tabs>
          <w:tab w:val="left" w:pos="0"/>
          <w:tab w:val="left" w:pos="1155"/>
        </w:tabs>
        <w:spacing w:line="460"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w:t>
      </w:r>
      <w:r>
        <w:rPr>
          <w:rFonts w:ascii="Times New Roman"/>
          <w:sz w:val="24"/>
          <w:szCs w:val="24"/>
        </w:rPr>
        <w:t>相关人员应在事发或接到事发报告后尽快到达事发现场，开展事件处理工作。</w:t>
      </w:r>
    </w:p>
    <w:p>
      <w:pPr>
        <w:tabs>
          <w:tab w:val="left" w:pos="0"/>
          <w:tab w:val="left" w:pos="1155"/>
        </w:tabs>
        <w:spacing w:line="460" w:lineRule="exact"/>
        <w:ind w:firstLine="480" w:firstLineChars="200"/>
        <w:rPr>
          <w:rFonts w:ascii="Times New Roman"/>
          <w:sz w:val="24"/>
          <w:szCs w:val="24"/>
        </w:rPr>
      </w:pPr>
      <w:r>
        <w:rPr>
          <w:rFonts w:ascii="Times New Roman"/>
          <w:sz w:val="24"/>
          <w:szCs w:val="24"/>
        </w:rPr>
        <w:t>发生重大信息安全事件，在迅速进行应急处理或者请求其他力量支援进行应急处理的同时，尽可能保存好原始证据，保护好现场；如涉及违法犯罪的，还应当同时依法报告公安、安全等部门。</w:t>
      </w:r>
    </w:p>
    <w:p>
      <w:pPr>
        <w:tabs>
          <w:tab w:val="left" w:pos="0"/>
          <w:tab w:val="left" w:pos="1155"/>
        </w:tabs>
        <w:spacing w:line="460" w:lineRule="exact"/>
        <w:ind w:firstLine="480" w:firstLineChars="200"/>
        <w:rPr>
          <w:rFonts w:ascii="Times New Roman"/>
          <w:sz w:val="24"/>
          <w:szCs w:val="24"/>
        </w:rPr>
      </w:pPr>
      <w:r>
        <w:rPr>
          <w:rFonts w:ascii="Times New Roman"/>
          <w:sz w:val="24"/>
          <w:szCs w:val="24"/>
        </w:rPr>
        <w:t>3</w:t>
      </w:r>
      <w:r>
        <w:rPr>
          <w:rFonts w:hint="eastAsia" w:ascii="Times New Roman"/>
          <w:sz w:val="24"/>
          <w:szCs w:val="24"/>
        </w:rPr>
        <w:t>、</w:t>
      </w:r>
      <w:r>
        <w:rPr>
          <w:rFonts w:ascii="Times New Roman"/>
          <w:sz w:val="24"/>
          <w:szCs w:val="24"/>
        </w:rPr>
        <w:t>在应急处理过程中，应当采取手工记录、截屏、文件备份和影像设备记录等多种手段，对应急处理的步骤和结果进行详细记录。</w:t>
      </w:r>
    </w:p>
    <w:p>
      <w:pPr>
        <w:pStyle w:val="4"/>
        <w:spacing w:after="0" w:line="460" w:lineRule="exact"/>
        <w:ind w:left="482" w:firstLine="0" w:firstLineChars="0"/>
        <w:outlineLvl w:val="1"/>
        <w:rPr>
          <w:rFonts w:ascii="楷体_GB2312" w:eastAsia="楷体_GB2312"/>
          <w:b/>
        </w:rPr>
      </w:pPr>
      <w:bookmarkStart w:id="160" w:name="_Toc252981517"/>
      <w:bookmarkStart w:id="161" w:name="_Toc516492620"/>
      <w:r>
        <w:rPr>
          <w:rFonts w:hint="eastAsia" w:ascii="楷体_GB2312" w:eastAsia="楷体_GB2312"/>
          <w:b/>
        </w:rPr>
        <w:t>（六）</w:t>
      </w:r>
      <w:r>
        <w:rPr>
          <w:rFonts w:ascii="楷体_GB2312" w:eastAsia="楷体_GB2312"/>
          <w:b/>
        </w:rPr>
        <w:t>信息安全事件的事后</w:t>
      </w:r>
      <w:bookmarkEnd w:id="160"/>
      <w:r>
        <w:rPr>
          <w:rFonts w:ascii="楷体_GB2312" w:eastAsia="楷体_GB2312"/>
          <w:b/>
        </w:rPr>
        <w:t>处理</w:t>
      </w:r>
      <w:bookmarkEnd w:id="161"/>
    </w:p>
    <w:p>
      <w:pPr>
        <w:tabs>
          <w:tab w:val="left" w:pos="0"/>
          <w:tab w:val="left" w:pos="1155"/>
        </w:tabs>
        <w:spacing w:line="460" w:lineRule="exact"/>
        <w:ind w:firstLine="480" w:firstLineChars="200"/>
        <w:rPr>
          <w:rFonts w:ascii="Times New Roman"/>
          <w:sz w:val="24"/>
          <w:szCs w:val="24"/>
        </w:rPr>
      </w:pPr>
      <w:r>
        <w:rPr>
          <w:rFonts w:ascii="Times New Roman"/>
          <w:sz w:val="24"/>
          <w:szCs w:val="24"/>
        </w:rPr>
        <w:t>1</w:t>
      </w:r>
      <w:r>
        <w:rPr>
          <w:rFonts w:hint="eastAsia" w:ascii="Times New Roman"/>
          <w:sz w:val="24"/>
          <w:szCs w:val="24"/>
        </w:rPr>
        <w:t>、</w:t>
      </w:r>
      <w:r>
        <w:rPr>
          <w:rFonts w:ascii="Times New Roman"/>
          <w:sz w:val="24"/>
          <w:szCs w:val="24"/>
        </w:rPr>
        <w:t>对于信息安全事件，在故障排除或采取必要措施后，信息科应做出事故评定报告，存档备案。必要时，可邀请托维护单位以外有能力的机构做出技术鉴定。 .</w:t>
      </w:r>
    </w:p>
    <w:p>
      <w:pPr>
        <w:tabs>
          <w:tab w:val="left" w:pos="0"/>
          <w:tab w:val="left" w:pos="1155"/>
        </w:tabs>
        <w:spacing w:line="460" w:lineRule="exact"/>
        <w:ind w:firstLine="480" w:firstLineChars="200"/>
        <w:rPr>
          <w:rFonts w:ascii="Times New Roman"/>
          <w:sz w:val="24"/>
          <w:szCs w:val="24"/>
        </w:rPr>
      </w:pPr>
      <w:r>
        <w:rPr>
          <w:rFonts w:ascii="Times New Roman"/>
          <w:sz w:val="24"/>
          <w:szCs w:val="24"/>
        </w:rPr>
        <w:t>2</w:t>
      </w:r>
      <w:r>
        <w:rPr>
          <w:rFonts w:hint="eastAsia" w:ascii="Times New Roman"/>
          <w:sz w:val="24"/>
          <w:szCs w:val="24"/>
        </w:rPr>
        <w:t>、</w:t>
      </w:r>
      <w:r>
        <w:rPr>
          <w:rFonts w:ascii="Times New Roman"/>
          <w:sz w:val="24"/>
          <w:szCs w:val="24"/>
        </w:rPr>
        <w:t>信息科应在事后了解事件发生经过，收集相关资料，查明事件发生的原因、危害程度及造成的损失等情况，检查预防和控制事件发生的措施以及事件发生后应急预案是否得当并得到落实，确定事件的级别和性质，查明相关责任并提出处理建议，提出防止类似事件再次发生的措施和建议。</w:t>
      </w:r>
    </w:p>
    <w:p>
      <w:pPr>
        <w:pStyle w:val="4"/>
        <w:spacing w:after="0" w:line="460" w:lineRule="exact"/>
        <w:ind w:left="482" w:firstLine="0" w:firstLineChars="0"/>
        <w:outlineLvl w:val="1"/>
        <w:rPr>
          <w:rFonts w:ascii="楷体_GB2312" w:eastAsia="楷体_GB2312"/>
          <w:b/>
        </w:rPr>
      </w:pPr>
      <w:bookmarkStart w:id="162" w:name="_Toc516492621"/>
      <w:bookmarkStart w:id="163" w:name="_Toc252981518"/>
      <w:r>
        <w:rPr>
          <w:rFonts w:hint="eastAsia" w:ascii="楷体_GB2312" w:eastAsia="楷体_GB2312"/>
          <w:b/>
        </w:rPr>
        <w:t>（七）</w:t>
      </w:r>
      <w:r>
        <w:rPr>
          <w:rFonts w:ascii="楷体_GB2312" w:eastAsia="楷体_GB2312"/>
          <w:b/>
        </w:rPr>
        <w:t>信息安全事件的整改</w:t>
      </w:r>
      <w:bookmarkEnd w:id="162"/>
      <w:bookmarkEnd w:id="163"/>
    </w:p>
    <w:p>
      <w:pPr>
        <w:tabs>
          <w:tab w:val="left" w:pos="1155"/>
        </w:tabs>
        <w:spacing w:line="460" w:lineRule="exact"/>
        <w:ind w:firstLine="480" w:firstLineChars="200"/>
        <w:rPr>
          <w:rFonts w:ascii="Times New Roman"/>
          <w:sz w:val="24"/>
          <w:szCs w:val="24"/>
        </w:rPr>
      </w:pPr>
      <w:r>
        <w:rPr>
          <w:rFonts w:ascii="Times New Roman"/>
          <w:sz w:val="24"/>
          <w:szCs w:val="24"/>
        </w:rPr>
        <w:t>信息科应在事件调查结束后迅速组织制定和下达事件整改措施，明确措施内容、完成期限和检查方式，并监督实施。在规定的期限内，完成相应的整改工作，防止同类事件的再次发生。</w:t>
      </w:r>
    </w:p>
    <w:p>
      <w:pPr>
        <w:pStyle w:val="4"/>
        <w:spacing w:after="0" w:line="460" w:lineRule="exact"/>
        <w:ind w:left="482" w:firstLine="0" w:firstLineChars="0"/>
        <w:outlineLvl w:val="1"/>
        <w:rPr>
          <w:rFonts w:ascii="楷体_GB2312" w:eastAsia="楷体_GB2312"/>
          <w:b/>
        </w:rPr>
      </w:pPr>
      <w:bookmarkStart w:id="164" w:name="_Toc516492622"/>
      <w:bookmarkStart w:id="165" w:name="_Toc252981519"/>
      <w:r>
        <w:rPr>
          <w:rFonts w:hint="eastAsia" w:ascii="楷体_GB2312" w:eastAsia="楷体_GB2312"/>
          <w:b/>
        </w:rPr>
        <w:t>（八）</w:t>
      </w:r>
      <w:r>
        <w:rPr>
          <w:rFonts w:ascii="楷体_GB2312" w:eastAsia="楷体_GB2312"/>
          <w:b/>
        </w:rPr>
        <w:t>事件备案</w:t>
      </w:r>
      <w:bookmarkEnd w:id="164"/>
      <w:bookmarkEnd w:id="165"/>
    </w:p>
    <w:p>
      <w:pPr>
        <w:tabs>
          <w:tab w:val="left" w:pos="1155"/>
        </w:tabs>
        <w:spacing w:line="460" w:lineRule="exact"/>
        <w:ind w:firstLine="480" w:firstLineChars="200"/>
        <w:rPr>
          <w:rFonts w:ascii="Times New Roman"/>
          <w:sz w:val="24"/>
          <w:szCs w:val="24"/>
        </w:rPr>
      </w:pPr>
      <w:r>
        <w:rPr>
          <w:rFonts w:ascii="Times New Roman"/>
          <w:sz w:val="24"/>
          <w:szCs w:val="24"/>
        </w:rPr>
        <w:t>事后应当及时登记存档备案，对事件发生原因，造成损失，处理方法，解决时间，最终结果等相关信息详细记录。并为相关问题处理提出方案，防止事件再次发生。</w:t>
      </w: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tabs>
          <w:tab w:val="left" w:pos="1155"/>
        </w:tabs>
        <w:spacing w:line="460" w:lineRule="exact"/>
        <w:ind w:firstLine="480" w:firstLineChars="200"/>
        <w:rPr>
          <w:rFonts w:ascii="Times New Roman"/>
          <w:sz w:val="24"/>
          <w:szCs w:val="24"/>
        </w:rPr>
      </w:pPr>
    </w:p>
    <w:p>
      <w:pPr>
        <w:pStyle w:val="4"/>
        <w:spacing w:after="0" w:line="460" w:lineRule="exact"/>
        <w:ind w:left="482" w:firstLine="0" w:firstLineChars="0"/>
        <w:outlineLvl w:val="1"/>
        <w:rPr>
          <w:rFonts w:eastAsia="楷体_GB2312"/>
          <w:b/>
        </w:rPr>
      </w:pPr>
      <w:bookmarkStart w:id="166" w:name="_Toc252981520"/>
      <w:bookmarkStart w:id="167" w:name="_Toc516492623"/>
      <w:r>
        <w:rPr>
          <w:rFonts w:eastAsia="楷体_GB2312"/>
          <w:b/>
        </w:rPr>
        <w:t>（九）附表1：《信息安全事件登记表》</w:t>
      </w:r>
      <w:bookmarkEnd w:id="166"/>
      <w:bookmarkEnd w:id="167"/>
      <w:bookmarkStart w:id="168" w:name="_Toc252981521"/>
    </w:p>
    <w:p>
      <w:pPr>
        <w:pStyle w:val="4"/>
        <w:spacing w:after="0" w:line="460" w:lineRule="exact"/>
        <w:ind w:firstLine="0" w:firstLineChars="0"/>
        <w:jc w:val="center"/>
        <w:outlineLvl w:val="1"/>
        <w:rPr>
          <w:rFonts w:ascii="仿宋_GB2312" w:eastAsia="仿宋_GB2312"/>
          <w:b/>
          <w:bCs/>
          <w:kern w:val="0"/>
          <w:sz w:val="32"/>
          <w:szCs w:val="32"/>
        </w:rPr>
      </w:pPr>
      <w:bookmarkStart w:id="169" w:name="_Toc516492624"/>
      <w:r>
        <w:rPr>
          <w:rFonts w:hint="eastAsia" w:ascii="仿宋_GB2312" w:eastAsia="仿宋_GB2312"/>
          <w:b/>
          <w:bCs/>
          <w:kern w:val="0"/>
          <w:sz w:val="32"/>
          <w:szCs w:val="32"/>
        </w:rPr>
        <w:t>信息安全事件</w:t>
      </w:r>
      <w:bookmarkEnd w:id="168"/>
      <w:r>
        <w:rPr>
          <w:rFonts w:hint="eastAsia" w:ascii="仿宋_GB2312" w:eastAsia="仿宋_GB2312"/>
          <w:b/>
          <w:bCs/>
          <w:kern w:val="0"/>
          <w:sz w:val="32"/>
          <w:szCs w:val="32"/>
        </w:rPr>
        <w:t>登记表</w:t>
      </w:r>
      <w:bookmarkEnd w:id="169"/>
    </w:p>
    <w:p>
      <w:pPr>
        <w:pStyle w:val="4"/>
        <w:spacing w:after="0" w:line="460" w:lineRule="exact"/>
        <w:ind w:firstLine="0" w:firstLineChars="0"/>
        <w:jc w:val="center"/>
        <w:outlineLvl w:val="1"/>
        <w:rPr>
          <w:rFonts w:ascii="仿宋_GB2312" w:eastAsia="仿宋_GB2312"/>
          <w:b/>
          <w:bCs/>
          <w:kern w:val="0"/>
          <w:sz w:val="32"/>
          <w:szCs w:val="32"/>
        </w:rPr>
      </w:pPr>
    </w:p>
    <w:tbl>
      <w:tblPr>
        <w:tblStyle w:val="23"/>
        <w:tblW w:w="8845" w:type="dxa"/>
        <w:jc w:val="center"/>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108" w:type="dxa"/>
          <w:bottom w:w="0" w:type="dxa"/>
          <w:right w:w="108" w:type="dxa"/>
        </w:tblCellMar>
      </w:tblPr>
      <w:tblGrid>
        <w:gridCol w:w="4575"/>
        <w:gridCol w:w="4270"/>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2586"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事件发生部门：</w:t>
            </w:r>
          </w:p>
        </w:tc>
        <w:tc>
          <w:tcPr>
            <w:tcW w:w="2414"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事件发生时间：</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2586"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事件调查处理部门：</w:t>
            </w:r>
          </w:p>
        </w:tc>
        <w:tc>
          <w:tcPr>
            <w:tcW w:w="2414"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调查人员：</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5000" w:type="pct"/>
            <w:gridSpan w:val="2"/>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事件类型：</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5000" w:type="pct"/>
            <w:gridSpan w:val="2"/>
            <w:shd w:val="clear" w:color="auto" w:fill="auto"/>
            <w:vAlign w:val="center"/>
          </w:tcPr>
          <w:p>
            <w:pPr>
              <w:widowControl/>
              <w:tabs>
                <w:tab w:val="left" w:pos="1701"/>
                <w:tab w:val="left" w:pos="4566"/>
                <w:tab w:val="left" w:pos="4962"/>
              </w:tabs>
              <w:spacing w:line="320" w:lineRule="exact"/>
              <w:jc w:val="left"/>
              <w:rPr>
                <w:rFonts w:ascii="宋体" w:hAnsi="宋体" w:cs="宋体"/>
                <w:kern w:val="0"/>
                <w:sz w:val="24"/>
                <w:szCs w:val="24"/>
              </w:rPr>
            </w:pPr>
            <w:r>
              <w:rPr>
                <w:rFonts w:hint="eastAsia" w:ascii="宋体" w:hAnsi="宋体" w:cs="宋体"/>
                <w:kern w:val="0"/>
                <w:sz w:val="24"/>
                <w:szCs w:val="24"/>
              </w:rPr>
              <w:t xml:space="preserve">事件级别：     </w:t>
            </w:r>
            <w:r>
              <w:rPr>
                <w:rFonts w:ascii="黑体" w:hAnsi="黑体" w:eastAsia="黑体"/>
                <w:b/>
                <w:spacing w:val="-5"/>
                <w:kern w:val="0"/>
                <w:sz w:val="24"/>
                <w:szCs w:val="24"/>
              </w:rPr>
              <w:t>□</w:t>
            </w:r>
            <w:r>
              <w:rPr>
                <w:rFonts w:hint="eastAsia" w:ascii="宋体" w:hAnsi="宋体" w:cs="宋体"/>
                <w:kern w:val="0"/>
                <w:sz w:val="24"/>
                <w:szCs w:val="24"/>
              </w:rPr>
              <w:t xml:space="preserve">重大     </w:t>
            </w:r>
            <w:r>
              <w:rPr>
                <w:rFonts w:ascii="黑体" w:hAnsi="黑体" w:eastAsia="黑体"/>
                <w:b/>
                <w:spacing w:val="-5"/>
                <w:kern w:val="0"/>
                <w:sz w:val="24"/>
                <w:szCs w:val="24"/>
              </w:rPr>
              <w:t>□</w:t>
            </w:r>
            <w:r>
              <w:rPr>
                <w:rFonts w:hint="eastAsia" w:ascii="宋体" w:hAnsi="宋体" w:cs="宋体"/>
                <w:kern w:val="0"/>
                <w:sz w:val="24"/>
                <w:szCs w:val="24"/>
              </w:rPr>
              <w:t xml:space="preserve">较大     </w:t>
            </w:r>
            <w:r>
              <w:rPr>
                <w:rFonts w:ascii="黑体" w:hAnsi="黑体" w:eastAsia="黑体"/>
                <w:b/>
                <w:spacing w:val="-5"/>
                <w:kern w:val="0"/>
                <w:sz w:val="24"/>
                <w:szCs w:val="24"/>
              </w:rPr>
              <w:t>□</w:t>
            </w:r>
            <w:r>
              <w:rPr>
                <w:rFonts w:hint="eastAsia" w:ascii="宋体" w:hAnsi="宋体" w:cs="宋体"/>
                <w:kern w:val="0"/>
                <w:sz w:val="24"/>
                <w:szCs w:val="24"/>
              </w:rPr>
              <w:t xml:space="preserve">一般  </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1620" w:hRule="atLeast"/>
          <w:jc w:val="center"/>
        </w:trPr>
        <w:tc>
          <w:tcPr>
            <w:tcW w:w="5000" w:type="pct"/>
            <w:gridSpan w:val="2"/>
            <w:shd w:val="clear" w:color="auto" w:fill="auto"/>
          </w:tcPr>
          <w:p>
            <w:pPr>
              <w:widowControl/>
              <w:spacing w:line="320" w:lineRule="exact"/>
              <w:jc w:val="center"/>
              <w:rPr>
                <w:rFonts w:ascii="宋体" w:hAnsi="宋体" w:cs="宋体"/>
                <w:kern w:val="0"/>
                <w:sz w:val="24"/>
                <w:szCs w:val="24"/>
              </w:rPr>
            </w:pPr>
            <w:r>
              <w:rPr>
                <w:rFonts w:hint="eastAsia" w:ascii="宋体" w:hAnsi="宋体" w:cs="宋体"/>
                <w:kern w:val="0"/>
                <w:sz w:val="24"/>
                <w:szCs w:val="24"/>
              </w:rPr>
              <w:t>事件描述及处理经过</w:t>
            </w:r>
          </w:p>
          <w:p>
            <w:pPr>
              <w:widowControl/>
              <w:spacing w:line="320" w:lineRule="exact"/>
              <w:ind w:firstLine="720" w:firstLineChars="300"/>
              <w:jc w:val="center"/>
              <w:rPr>
                <w:rFonts w:ascii="宋体" w:hAnsi="宋体" w:cs="宋体"/>
                <w:kern w:val="0"/>
                <w:sz w:val="24"/>
                <w:szCs w:val="24"/>
              </w:rPr>
            </w:pPr>
          </w:p>
          <w:p>
            <w:pPr>
              <w:widowControl/>
              <w:spacing w:line="320" w:lineRule="exact"/>
              <w:ind w:firstLine="720" w:firstLineChars="300"/>
              <w:jc w:val="center"/>
              <w:rPr>
                <w:rFonts w:ascii="宋体" w:hAnsi="宋体" w:cs="宋体"/>
                <w:kern w:val="0"/>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2586"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调查负责人：</w:t>
            </w:r>
          </w:p>
        </w:tc>
        <w:tc>
          <w:tcPr>
            <w:tcW w:w="2414"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日期：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1691" w:hRule="atLeast"/>
          <w:jc w:val="center"/>
        </w:trPr>
        <w:tc>
          <w:tcPr>
            <w:tcW w:w="5000" w:type="pct"/>
            <w:gridSpan w:val="2"/>
            <w:shd w:val="clear" w:color="auto" w:fill="auto"/>
          </w:tcPr>
          <w:p>
            <w:pPr>
              <w:widowControl/>
              <w:spacing w:line="320" w:lineRule="exact"/>
              <w:jc w:val="center"/>
              <w:rPr>
                <w:rFonts w:ascii="宋体" w:hAnsi="宋体" w:cs="宋体"/>
                <w:kern w:val="0"/>
                <w:sz w:val="24"/>
                <w:szCs w:val="24"/>
              </w:rPr>
            </w:pPr>
            <w:r>
              <w:rPr>
                <w:rFonts w:hint="eastAsia" w:ascii="宋体" w:hAnsi="宋体" w:cs="宋体"/>
                <w:kern w:val="0"/>
                <w:sz w:val="24"/>
                <w:szCs w:val="24"/>
              </w:rPr>
              <w:t>事件影响及原因分析</w:t>
            </w:r>
          </w:p>
          <w:p>
            <w:pPr>
              <w:widowControl/>
              <w:spacing w:line="320" w:lineRule="exact"/>
              <w:jc w:val="center"/>
              <w:rPr>
                <w:rFonts w:ascii="宋体" w:hAnsi="宋体" w:cs="宋体"/>
                <w:kern w:val="0"/>
                <w:sz w:val="24"/>
                <w:szCs w:val="24"/>
              </w:rPr>
            </w:pPr>
          </w:p>
          <w:p>
            <w:pPr>
              <w:widowControl/>
              <w:spacing w:line="320" w:lineRule="exact"/>
              <w:jc w:val="center"/>
              <w:rPr>
                <w:rFonts w:ascii="宋体" w:hAnsi="宋体" w:cs="宋体"/>
                <w:kern w:val="0"/>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2586"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 xml:space="preserve">调查负责人： </w:t>
            </w:r>
          </w:p>
        </w:tc>
        <w:tc>
          <w:tcPr>
            <w:tcW w:w="2414"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日期：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1728" w:hRule="atLeast"/>
          <w:jc w:val="center"/>
        </w:trPr>
        <w:tc>
          <w:tcPr>
            <w:tcW w:w="5000" w:type="pct"/>
            <w:gridSpan w:val="2"/>
            <w:shd w:val="clear" w:color="auto" w:fill="auto"/>
          </w:tcPr>
          <w:p>
            <w:pPr>
              <w:widowControl/>
              <w:spacing w:line="320" w:lineRule="exact"/>
              <w:jc w:val="center"/>
              <w:rPr>
                <w:rFonts w:ascii="宋体" w:hAnsi="宋体" w:cs="宋体"/>
                <w:kern w:val="0"/>
                <w:sz w:val="24"/>
                <w:szCs w:val="24"/>
              </w:rPr>
            </w:pPr>
            <w:r>
              <w:rPr>
                <w:rFonts w:hint="eastAsia" w:ascii="宋体" w:hAnsi="宋体" w:cs="宋体"/>
                <w:kern w:val="0"/>
                <w:sz w:val="24"/>
                <w:szCs w:val="24"/>
              </w:rPr>
              <w:t>处理意见</w:t>
            </w:r>
          </w:p>
          <w:p>
            <w:pPr>
              <w:widowControl/>
              <w:spacing w:line="320" w:lineRule="exact"/>
              <w:jc w:val="center"/>
              <w:rPr>
                <w:rFonts w:ascii="宋体" w:hAnsi="宋体" w:cs="宋体"/>
                <w:kern w:val="0"/>
                <w:sz w:val="24"/>
                <w:szCs w:val="24"/>
              </w:rPr>
            </w:pPr>
          </w:p>
          <w:p>
            <w:pPr>
              <w:widowControl/>
              <w:spacing w:line="320" w:lineRule="exact"/>
              <w:jc w:val="center"/>
              <w:rPr>
                <w:rFonts w:ascii="宋体" w:hAnsi="宋体" w:cs="宋体"/>
                <w:kern w:val="0"/>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2586"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批准人：</w:t>
            </w:r>
          </w:p>
        </w:tc>
        <w:tc>
          <w:tcPr>
            <w:tcW w:w="2414"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日期：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1525" w:hRule="atLeast"/>
          <w:jc w:val="center"/>
        </w:trPr>
        <w:tc>
          <w:tcPr>
            <w:tcW w:w="5000" w:type="pct"/>
            <w:gridSpan w:val="2"/>
            <w:shd w:val="clear" w:color="auto" w:fill="auto"/>
          </w:tcPr>
          <w:p>
            <w:pPr>
              <w:widowControl/>
              <w:spacing w:line="320" w:lineRule="exact"/>
              <w:jc w:val="center"/>
              <w:rPr>
                <w:rFonts w:ascii="宋体" w:hAnsi="宋体" w:cs="宋体"/>
                <w:kern w:val="0"/>
                <w:sz w:val="24"/>
                <w:szCs w:val="24"/>
              </w:rPr>
            </w:pPr>
            <w:r>
              <w:rPr>
                <w:rFonts w:hint="eastAsia" w:ascii="宋体" w:hAnsi="宋体" w:cs="宋体"/>
                <w:kern w:val="0"/>
                <w:sz w:val="24"/>
                <w:szCs w:val="24"/>
              </w:rPr>
              <w:t>纠正预防措施</w:t>
            </w:r>
          </w:p>
          <w:p>
            <w:pPr>
              <w:widowControl/>
              <w:spacing w:line="320" w:lineRule="exact"/>
              <w:jc w:val="center"/>
              <w:rPr>
                <w:rFonts w:ascii="宋体" w:hAnsi="宋体" w:cs="宋体"/>
                <w:kern w:val="0"/>
                <w:sz w:val="24"/>
                <w:szCs w:val="24"/>
              </w:rPr>
            </w:pPr>
          </w:p>
          <w:p>
            <w:pPr>
              <w:widowControl/>
              <w:spacing w:line="320" w:lineRule="exact"/>
              <w:jc w:val="center"/>
              <w:rPr>
                <w:rFonts w:ascii="宋体" w:hAnsi="宋体" w:cs="宋体"/>
                <w:kern w:val="0"/>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2586"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责任部门：</w:t>
            </w:r>
          </w:p>
        </w:tc>
        <w:tc>
          <w:tcPr>
            <w:tcW w:w="2414"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日期：</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1261" w:hRule="atLeast"/>
          <w:jc w:val="center"/>
        </w:trPr>
        <w:tc>
          <w:tcPr>
            <w:tcW w:w="5000" w:type="pct"/>
            <w:gridSpan w:val="2"/>
            <w:shd w:val="clear" w:color="auto" w:fill="auto"/>
          </w:tcPr>
          <w:p>
            <w:pPr>
              <w:widowControl/>
              <w:spacing w:line="320" w:lineRule="exact"/>
              <w:jc w:val="center"/>
              <w:rPr>
                <w:rFonts w:ascii="宋体" w:hAnsi="宋体" w:cs="宋体"/>
                <w:kern w:val="0"/>
                <w:sz w:val="24"/>
                <w:szCs w:val="24"/>
              </w:rPr>
            </w:pPr>
            <w:r>
              <w:rPr>
                <w:rFonts w:hint="eastAsia" w:ascii="宋体" w:hAnsi="宋体" w:cs="宋体"/>
                <w:kern w:val="0"/>
                <w:sz w:val="24"/>
                <w:szCs w:val="24"/>
              </w:rPr>
              <w:t>纠正预防措施的验证</w:t>
            </w:r>
          </w:p>
          <w:p>
            <w:pPr>
              <w:widowControl/>
              <w:spacing w:line="320" w:lineRule="exact"/>
              <w:jc w:val="center"/>
              <w:rPr>
                <w:rFonts w:ascii="宋体" w:hAnsi="宋体" w:cs="宋体"/>
                <w:kern w:val="0"/>
                <w:sz w:val="24"/>
                <w:szCs w:val="24"/>
              </w:rPr>
            </w:pPr>
          </w:p>
          <w:p>
            <w:pPr>
              <w:widowControl/>
              <w:spacing w:line="320" w:lineRule="exact"/>
              <w:jc w:val="center"/>
              <w:rPr>
                <w:rFonts w:ascii="宋体" w:hAnsi="宋体" w:cs="宋体"/>
                <w:kern w:val="0"/>
                <w:sz w:val="24"/>
                <w:szCs w:val="24"/>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2586"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验证人：</w:t>
            </w:r>
          </w:p>
        </w:tc>
        <w:tc>
          <w:tcPr>
            <w:tcW w:w="2414" w:type="pct"/>
            <w:shd w:val="clear" w:color="auto" w:fill="auto"/>
            <w:vAlign w:val="center"/>
          </w:tcPr>
          <w:p>
            <w:pPr>
              <w:widowControl/>
              <w:spacing w:line="320" w:lineRule="exact"/>
              <w:jc w:val="left"/>
              <w:rPr>
                <w:rFonts w:ascii="宋体" w:hAnsi="宋体" w:cs="宋体"/>
                <w:kern w:val="0"/>
                <w:sz w:val="24"/>
                <w:szCs w:val="24"/>
              </w:rPr>
            </w:pPr>
            <w:r>
              <w:rPr>
                <w:rFonts w:hint="eastAsia" w:ascii="宋体" w:hAnsi="宋体" w:cs="宋体"/>
                <w:kern w:val="0"/>
                <w:sz w:val="24"/>
                <w:szCs w:val="24"/>
              </w:rPr>
              <w:t>日期：</w:t>
            </w:r>
          </w:p>
        </w:tc>
      </w:tr>
    </w:tbl>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p>
    <w:p>
      <w:pPr>
        <w:spacing w:line="20" w:lineRule="exact"/>
      </w:pPr>
      <w:r>
        <w:br w:type="page"/>
      </w:r>
    </w:p>
    <w:p>
      <w:pPr>
        <w:spacing w:line="20" w:lineRule="exact"/>
      </w:pPr>
    </w:p>
    <w:p>
      <w:pPr>
        <w:spacing w:line="20" w:lineRule="exact"/>
      </w:pPr>
    </w:p>
    <w:sectPr>
      <w:headerReference r:id="rId3" w:type="default"/>
      <w:footerReference r:id="rId4" w:type="default"/>
      <w:footerReference r:id="rId5" w:type="even"/>
      <w:pgSz w:w="11905" w:h="16837"/>
      <w:pgMar w:top="1701" w:right="1531" w:bottom="1701" w:left="1531" w:header="992" w:footer="992" w:gutter="0"/>
      <w:cols w:space="425" w:num="1"/>
      <w:docGrid w:linePitch="61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page" w:x="5421" w:y="37"/>
      <w:rPr>
        <w:rStyle w:val="26"/>
        <w:rFonts w:ascii="Times New Roman" w:eastAsia="宋体"/>
        <w:sz w:val="24"/>
        <w:szCs w:val="24"/>
      </w:rPr>
    </w:pPr>
    <w:r>
      <w:rPr>
        <w:rStyle w:val="26"/>
        <w:rFonts w:hint="eastAsia" w:ascii="Times New Roman" w:eastAsia="宋体"/>
        <w:sz w:val="24"/>
        <w:szCs w:val="24"/>
      </w:rPr>
      <w:t xml:space="preserve">— </w:t>
    </w:r>
    <w:r>
      <w:rPr>
        <w:rStyle w:val="26"/>
        <w:rFonts w:ascii="Times New Roman" w:eastAsia="Batang"/>
        <w:sz w:val="24"/>
        <w:szCs w:val="24"/>
      </w:rPr>
      <w:fldChar w:fldCharType="begin"/>
    </w:r>
    <w:r>
      <w:rPr>
        <w:rStyle w:val="26"/>
        <w:rFonts w:ascii="Times New Roman" w:eastAsia="Batang"/>
        <w:sz w:val="24"/>
        <w:szCs w:val="24"/>
      </w:rPr>
      <w:instrText xml:space="preserve">PAGE  </w:instrText>
    </w:r>
    <w:r>
      <w:rPr>
        <w:rStyle w:val="26"/>
        <w:rFonts w:ascii="Times New Roman" w:eastAsia="Batang"/>
        <w:sz w:val="24"/>
        <w:szCs w:val="24"/>
      </w:rPr>
      <w:fldChar w:fldCharType="separate"/>
    </w:r>
    <w:r>
      <w:rPr>
        <w:rStyle w:val="26"/>
        <w:rFonts w:ascii="Times New Roman" w:eastAsia="Batang"/>
        <w:sz w:val="24"/>
        <w:szCs w:val="24"/>
      </w:rPr>
      <w:t>56</w:t>
    </w:r>
    <w:r>
      <w:rPr>
        <w:rStyle w:val="26"/>
        <w:rFonts w:ascii="Times New Roman" w:eastAsia="Batang"/>
        <w:sz w:val="24"/>
        <w:szCs w:val="24"/>
      </w:rPr>
      <w:fldChar w:fldCharType="end"/>
    </w:r>
    <w:r>
      <w:rPr>
        <w:rStyle w:val="26"/>
        <w:rFonts w:hint="eastAsia" w:ascii="Times New Roman" w:eastAsia="宋体"/>
        <w:sz w:val="24"/>
        <w:szCs w:val="24"/>
      </w:rPr>
      <w:t xml:space="preserve"> —</w:t>
    </w:r>
  </w:p>
  <w:p>
    <w:pPr>
      <w:pStyle w:val="17"/>
      <w:ind w:right="360"/>
      <w:rPr>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6"/>
      </w:rPr>
    </w:pPr>
    <w:r>
      <w:rPr>
        <w:rStyle w:val="26"/>
      </w:rPr>
      <w:fldChar w:fldCharType="begin"/>
    </w:r>
    <w:r>
      <w:rPr>
        <w:rStyle w:val="26"/>
      </w:rPr>
      <w:instrText xml:space="preserve">PAGE  </w:instrText>
    </w:r>
    <w:r>
      <w:rPr>
        <w:rStyle w:val="26"/>
      </w:rPr>
      <w:fldChar w:fldCharType="end"/>
    </w:r>
  </w:p>
  <w:p>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eastAsia="楷体_GB2312"/>
        <w:sz w:val="24"/>
        <w:szCs w:val="24"/>
      </w:rPr>
      <w:t>庐江县中医院信息安全管理制度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0529B"/>
    <w:multiLevelType w:val="multilevel"/>
    <w:tmpl w:val="0600529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702343"/>
    <w:multiLevelType w:val="multilevel"/>
    <w:tmpl w:val="0A702343"/>
    <w:lvl w:ilvl="0" w:tentative="0">
      <w:start w:val="1"/>
      <w:numFmt w:val="bullet"/>
      <w:lvlText w:val=""/>
      <w:lvlJc w:val="left"/>
      <w:pPr>
        <w:tabs>
          <w:tab w:val="left" w:pos="880"/>
        </w:tabs>
        <w:ind w:left="880" w:hanging="420"/>
      </w:pPr>
      <w:rPr>
        <w:rFonts w:hint="default" w:ascii="Wingdings" w:hAnsi="Wingdings"/>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0C486174"/>
    <w:multiLevelType w:val="multilevel"/>
    <w:tmpl w:val="0C486174"/>
    <w:lvl w:ilvl="0" w:tentative="0">
      <w:start w:val="1"/>
      <w:numFmt w:val="decimal"/>
      <w:lvlText w:val="%1)"/>
      <w:lvlJc w:val="left"/>
      <w:pPr>
        <w:ind w:left="420" w:hanging="420"/>
      </w:pPr>
    </w:lvl>
    <w:lvl w:ilvl="1" w:tentative="0">
      <w:start w:val="8"/>
      <w:numFmt w:val="decimal"/>
      <w:lvlText w:val="%2、"/>
      <w:lvlJc w:val="left"/>
      <w:pPr>
        <w:tabs>
          <w:tab w:val="left" w:pos="780"/>
        </w:tabs>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C5755"/>
    <w:multiLevelType w:val="multilevel"/>
    <w:tmpl w:val="127C5755"/>
    <w:lvl w:ilvl="0" w:tentative="0">
      <w:start w:val="1"/>
      <w:numFmt w:val="decimal"/>
      <w:lvlText w:val="%1)"/>
      <w:lvlJc w:val="left"/>
      <w:pPr>
        <w:ind w:left="773" w:hanging="420"/>
      </w:pPr>
    </w:lvl>
    <w:lvl w:ilvl="1" w:tentative="0">
      <w:start w:val="1"/>
      <w:numFmt w:val="lowerLetter"/>
      <w:lvlText w:val="%2)"/>
      <w:lvlJc w:val="left"/>
      <w:pPr>
        <w:ind w:left="1193" w:hanging="420"/>
      </w:pPr>
    </w:lvl>
    <w:lvl w:ilvl="2" w:tentative="0">
      <w:start w:val="1"/>
      <w:numFmt w:val="lowerRoman"/>
      <w:lvlText w:val="%3."/>
      <w:lvlJc w:val="right"/>
      <w:pPr>
        <w:ind w:left="1613" w:hanging="420"/>
      </w:pPr>
    </w:lvl>
    <w:lvl w:ilvl="3" w:tentative="0">
      <w:start w:val="1"/>
      <w:numFmt w:val="decimal"/>
      <w:lvlText w:val="%4."/>
      <w:lvlJc w:val="left"/>
      <w:pPr>
        <w:ind w:left="2033" w:hanging="420"/>
      </w:pPr>
    </w:lvl>
    <w:lvl w:ilvl="4" w:tentative="0">
      <w:start w:val="1"/>
      <w:numFmt w:val="lowerLetter"/>
      <w:lvlText w:val="%5)"/>
      <w:lvlJc w:val="left"/>
      <w:pPr>
        <w:ind w:left="2453" w:hanging="420"/>
      </w:pPr>
    </w:lvl>
    <w:lvl w:ilvl="5" w:tentative="0">
      <w:start w:val="1"/>
      <w:numFmt w:val="lowerRoman"/>
      <w:lvlText w:val="%6."/>
      <w:lvlJc w:val="right"/>
      <w:pPr>
        <w:ind w:left="2873" w:hanging="420"/>
      </w:pPr>
    </w:lvl>
    <w:lvl w:ilvl="6" w:tentative="0">
      <w:start w:val="1"/>
      <w:numFmt w:val="decimal"/>
      <w:lvlText w:val="%7."/>
      <w:lvlJc w:val="left"/>
      <w:pPr>
        <w:ind w:left="3293" w:hanging="420"/>
      </w:pPr>
    </w:lvl>
    <w:lvl w:ilvl="7" w:tentative="0">
      <w:start w:val="1"/>
      <w:numFmt w:val="lowerLetter"/>
      <w:lvlText w:val="%8)"/>
      <w:lvlJc w:val="left"/>
      <w:pPr>
        <w:ind w:left="3713" w:hanging="420"/>
      </w:pPr>
    </w:lvl>
    <w:lvl w:ilvl="8" w:tentative="0">
      <w:start w:val="1"/>
      <w:numFmt w:val="lowerRoman"/>
      <w:lvlText w:val="%9."/>
      <w:lvlJc w:val="right"/>
      <w:pPr>
        <w:ind w:left="4133" w:hanging="420"/>
      </w:pPr>
    </w:lvl>
  </w:abstractNum>
  <w:abstractNum w:abstractNumId="4">
    <w:nsid w:val="12F1532C"/>
    <w:multiLevelType w:val="multilevel"/>
    <w:tmpl w:val="12F153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11B3619"/>
    <w:multiLevelType w:val="multilevel"/>
    <w:tmpl w:val="211B3619"/>
    <w:lvl w:ilvl="0" w:tentative="0">
      <w:start w:val="1"/>
      <w:numFmt w:val="decimal"/>
      <w:pStyle w:val="5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27E7A82"/>
    <w:multiLevelType w:val="multilevel"/>
    <w:tmpl w:val="227E7A82"/>
    <w:lvl w:ilvl="0" w:tentative="0">
      <w:start w:val="1"/>
      <w:numFmt w:val="bullet"/>
      <w:lvlText w:val=""/>
      <w:lvlJc w:val="left"/>
      <w:pPr>
        <w:tabs>
          <w:tab w:val="left" w:pos="618"/>
        </w:tabs>
        <w:ind w:left="618" w:hanging="420"/>
      </w:pPr>
      <w:rPr>
        <w:rFonts w:hint="default" w:ascii="Wingdings" w:hAnsi="Wingdings"/>
      </w:rPr>
    </w:lvl>
    <w:lvl w:ilvl="1" w:tentative="0">
      <w:start w:val="1"/>
      <w:numFmt w:val="lowerLetter"/>
      <w:lvlText w:val="%2)"/>
      <w:lvlJc w:val="left"/>
      <w:pPr>
        <w:tabs>
          <w:tab w:val="left" w:pos="1038"/>
        </w:tabs>
        <w:ind w:left="1038" w:hanging="420"/>
      </w:pPr>
    </w:lvl>
    <w:lvl w:ilvl="2" w:tentative="0">
      <w:start w:val="1"/>
      <w:numFmt w:val="lowerRoman"/>
      <w:lvlText w:val="%3."/>
      <w:lvlJc w:val="right"/>
      <w:pPr>
        <w:tabs>
          <w:tab w:val="left" w:pos="1458"/>
        </w:tabs>
        <w:ind w:left="1458" w:hanging="420"/>
      </w:pPr>
    </w:lvl>
    <w:lvl w:ilvl="3" w:tentative="0">
      <w:start w:val="1"/>
      <w:numFmt w:val="decimal"/>
      <w:lvlText w:val="%4."/>
      <w:lvlJc w:val="left"/>
      <w:pPr>
        <w:tabs>
          <w:tab w:val="left" w:pos="1878"/>
        </w:tabs>
        <w:ind w:left="1878" w:hanging="420"/>
      </w:pPr>
    </w:lvl>
    <w:lvl w:ilvl="4" w:tentative="0">
      <w:start w:val="1"/>
      <w:numFmt w:val="lowerLetter"/>
      <w:lvlText w:val="%5)"/>
      <w:lvlJc w:val="left"/>
      <w:pPr>
        <w:tabs>
          <w:tab w:val="left" w:pos="2298"/>
        </w:tabs>
        <w:ind w:left="2298" w:hanging="420"/>
      </w:pPr>
    </w:lvl>
    <w:lvl w:ilvl="5" w:tentative="0">
      <w:start w:val="1"/>
      <w:numFmt w:val="lowerRoman"/>
      <w:lvlText w:val="%6."/>
      <w:lvlJc w:val="right"/>
      <w:pPr>
        <w:tabs>
          <w:tab w:val="left" w:pos="2718"/>
        </w:tabs>
        <w:ind w:left="2718" w:hanging="420"/>
      </w:pPr>
    </w:lvl>
    <w:lvl w:ilvl="6" w:tentative="0">
      <w:start w:val="1"/>
      <w:numFmt w:val="decimal"/>
      <w:lvlText w:val="%7."/>
      <w:lvlJc w:val="left"/>
      <w:pPr>
        <w:tabs>
          <w:tab w:val="left" w:pos="3138"/>
        </w:tabs>
        <w:ind w:left="3138" w:hanging="420"/>
      </w:pPr>
    </w:lvl>
    <w:lvl w:ilvl="7" w:tentative="0">
      <w:start w:val="1"/>
      <w:numFmt w:val="lowerLetter"/>
      <w:lvlText w:val="%8)"/>
      <w:lvlJc w:val="left"/>
      <w:pPr>
        <w:tabs>
          <w:tab w:val="left" w:pos="3558"/>
        </w:tabs>
        <w:ind w:left="3558" w:hanging="420"/>
      </w:pPr>
    </w:lvl>
    <w:lvl w:ilvl="8" w:tentative="0">
      <w:start w:val="1"/>
      <w:numFmt w:val="lowerRoman"/>
      <w:lvlText w:val="%9."/>
      <w:lvlJc w:val="right"/>
      <w:pPr>
        <w:tabs>
          <w:tab w:val="left" w:pos="3978"/>
        </w:tabs>
        <w:ind w:left="3978" w:hanging="420"/>
      </w:pPr>
    </w:lvl>
  </w:abstractNum>
  <w:abstractNum w:abstractNumId="7">
    <w:nsid w:val="25501D1B"/>
    <w:multiLevelType w:val="multilevel"/>
    <w:tmpl w:val="25501D1B"/>
    <w:lvl w:ilvl="0" w:tentative="0">
      <w:start w:val="1"/>
      <w:numFmt w:val="decimal"/>
      <w:pStyle w:val="5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89717C"/>
    <w:multiLevelType w:val="multilevel"/>
    <w:tmpl w:val="2789717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27954397"/>
    <w:multiLevelType w:val="multilevel"/>
    <w:tmpl w:val="27954397"/>
    <w:lvl w:ilvl="0" w:tentative="0">
      <w:start w:val="1"/>
      <w:numFmt w:val="chineseCountingThousand"/>
      <w:pStyle w:val="58"/>
      <w:lvlText w:val="(%1)"/>
      <w:lvlJc w:val="left"/>
      <w:pPr>
        <w:ind w:left="880" w:hanging="420"/>
      </w:pPr>
    </w:lvl>
    <w:lvl w:ilvl="1" w:tentative="0">
      <w:start w:val="1"/>
      <w:numFmt w:val="lowerLetter"/>
      <w:lvlText w:val="%2)"/>
      <w:lvlJc w:val="left"/>
      <w:pPr>
        <w:ind w:left="1300" w:hanging="420"/>
      </w:pPr>
    </w:lvl>
    <w:lvl w:ilvl="2" w:tentative="0">
      <w:start w:val="1"/>
      <w:numFmt w:val="lowerRoman"/>
      <w:lvlText w:val="%3."/>
      <w:lvlJc w:val="right"/>
      <w:pPr>
        <w:ind w:left="1720" w:hanging="420"/>
      </w:pPr>
    </w:lvl>
    <w:lvl w:ilvl="3" w:tentative="0">
      <w:start w:val="1"/>
      <w:numFmt w:val="decimal"/>
      <w:lvlText w:val="%4."/>
      <w:lvlJc w:val="left"/>
      <w:pPr>
        <w:ind w:left="2140" w:hanging="420"/>
      </w:pPr>
    </w:lvl>
    <w:lvl w:ilvl="4" w:tentative="0">
      <w:start w:val="1"/>
      <w:numFmt w:val="lowerLetter"/>
      <w:lvlText w:val="%5)"/>
      <w:lvlJc w:val="left"/>
      <w:pPr>
        <w:ind w:left="2560" w:hanging="420"/>
      </w:pPr>
    </w:lvl>
    <w:lvl w:ilvl="5" w:tentative="0">
      <w:start w:val="1"/>
      <w:numFmt w:val="lowerRoman"/>
      <w:lvlText w:val="%6."/>
      <w:lvlJc w:val="right"/>
      <w:pPr>
        <w:ind w:left="2980" w:hanging="420"/>
      </w:pPr>
    </w:lvl>
    <w:lvl w:ilvl="6" w:tentative="0">
      <w:start w:val="1"/>
      <w:numFmt w:val="decimal"/>
      <w:lvlText w:val="%7."/>
      <w:lvlJc w:val="left"/>
      <w:pPr>
        <w:ind w:left="3400" w:hanging="420"/>
      </w:pPr>
    </w:lvl>
    <w:lvl w:ilvl="7" w:tentative="0">
      <w:start w:val="1"/>
      <w:numFmt w:val="lowerLetter"/>
      <w:lvlText w:val="%8)"/>
      <w:lvlJc w:val="left"/>
      <w:pPr>
        <w:ind w:left="3820" w:hanging="420"/>
      </w:pPr>
    </w:lvl>
    <w:lvl w:ilvl="8" w:tentative="0">
      <w:start w:val="1"/>
      <w:numFmt w:val="lowerRoman"/>
      <w:lvlText w:val="%9."/>
      <w:lvlJc w:val="right"/>
      <w:pPr>
        <w:ind w:left="4240" w:hanging="420"/>
      </w:pPr>
    </w:lvl>
  </w:abstractNum>
  <w:abstractNum w:abstractNumId="10">
    <w:nsid w:val="28A57187"/>
    <w:multiLevelType w:val="multilevel"/>
    <w:tmpl w:val="28A57187"/>
    <w:lvl w:ilvl="0" w:tentative="0">
      <w:start w:val="1"/>
      <w:numFmt w:val="bullet"/>
      <w:lvlText w:val=""/>
      <w:lvlJc w:val="left"/>
      <w:pPr>
        <w:tabs>
          <w:tab w:val="left" w:pos="800"/>
        </w:tabs>
        <w:ind w:left="800" w:hanging="420"/>
      </w:pPr>
      <w:rPr>
        <w:rFonts w:hint="default" w:ascii="Wingdings" w:hAnsi="Wingdings"/>
      </w:rPr>
    </w:lvl>
    <w:lvl w:ilvl="1" w:tentative="0">
      <w:start w:val="1"/>
      <w:numFmt w:val="lowerLetter"/>
      <w:lvlText w:val="%2)"/>
      <w:lvlJc w:val="left"/>
      <w:pPr>
        <w:tabs>
          <w:tab w:val="left" w:pos="1220"/>
        </w:tabs>
        <w:ind w:left="1220" w:hanging="420"/>
      </w:pPr>
    </w:lvl>
    <w:lvl w:ilvl="2" w:tentative="0">
      <w:start w:val="1"/>
      <w:numFmt w:val="lowerRoman"/>
      <w:lvlText w:val="%3."/>
      <w:lvlJc w:val="right"/>
      <w:pPr>
        <w:tabs>
          <w:tab w:val="left" w:pos="1640"/>
        </w:tabs>
        <w:ind w:left="1640" w:hanging="420"/>
      </w:pPr>
    </w:lvl>
    <w:lvl w:ilvl="3" w:tentative="0">
      <w:start w:val="1"/>
      <w:numFmt w:val="decimal"/>
      <w:lvlText w:val="%4."/>
      <w:lvlJc w:val="left"/>
      <w:pPr>
        <w:tabs>
          <w:tab w:val="left" w:pos="2060"/>
        </w:tabs>
        <w:ind w:left="2060" w:hanging="420"/>
      </w:pPr>
    </w:lvl>
    <w:lvl w:ilvl="4" w:tentative="0">
      <w:start w:val="1"/>
      <w:numFmt w:val="lowerLetter"/>
      <w:lvlText w:val="%5)"/>
      <w:lvlJc w:val="left"/>
      <w:pPr>
        <w:tabs>
          <w:tab w:val="left" w:pos="2480"/>
        </w:tabs>
        <w:ind w:left="2480" w:hanging="420"/>
      </w:pPr>
    </w:lvl>
    <w:lvl w:ilvl="5" w:tentative="0">
      <w:start w:val="1"/>
      <w:numFmt w:val="lowerRoman"/>
      <w:lvlText w:val="%6."/>
      <w:lvlJc w:val="right"/>
      <w:pPr>
        <w:tabs>
          <w:tab w:val="left" w:pos="2900"/>
        </w:tabs>
        <w:ind w:left="2900" w:hanging="420"/>
      </w:pPr>
    </w:lvl>
    <w:lvl w:ilvl="6" w:tentative="0">
      <w:start w:val="1"/>
      <w:numFmt w:val="decimal"/>
      <w:lvlText w:val="%7."/>
      <w:lvlJc w:val="left"/>
      <w:pPr>
        <w:tabs>
          <w:tab w:val="left" w:pos="3320"/>
        </w:tabs>
        <w:ind w:left="3320" w:hanging="420"/>
      </w:pPr>
    </w:lvl>
    <w:lvl w:ilvl="7" w:tentative="0">
      <w:start w:val="1"/>
      <w:numFmt w:val="lowerLetter"/>
      <w:lvlText w:val="%8)"/>
      <w:lvlJc w:val="left"/>
      <w:pPr>
        <w:tabs>
          <w:tab w:val="left" w:pos="3740"/>
        </w:tabs>
        <w:ind w:left="3740" w:hanging="420"/>
      </w:pPr>
    </w:lvl>
    <w:lvl w:ilvl="8" w:tentative="0">
      <w:start w:val="1"/>
      <w:numFmt w:val="lowerRoman"/>
      <w:lvlText w:val="%9."/>
      <w:lvlJc w:val="right"/>
      <w:pPr>
        <w:tabs>
          <w:tab w:val="left" w:pos="4160"/>
        </w:tabs>
        <w:ind w:left="4160" w:hanging="420"/>
      </w:pPr>
    </w:lvl>
  </w:abstractNum>
  <w:abstractNum w:abstractNumId="11">
    <w:nsid w:val="317B045B"/>
    <w:multiLevelType w:val="multilevel"/>
    <w:tmpl w:val="317B045B"/>
    <w:lvl w:ilvl="0" w:tentative="0">
      <w:start w:val="1"/>
      <w:numFmt w:val="bullet"/>
      <w:lvlText w:val=""/>
      <w:lvlJc w:val="left"/>
      <w:pPr>
        <w:ind w:left="1260" w:hanging="420"/>
      </w:pPr>
      <w:rPr>
        <w:rFonts w:hint="default" w:ascii="Wingdings" w:hAnsi="Wingding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32E65913"/>
    <w:multiLevelType w:val="multilevel"/>
    <w:tmpl w:val="32E65913"/>
    <w:lvl w:ilvl="0" w:tentative="0">
      <w:start w:val="1"/>
      <w:numFmt w:val="bullet"/>
      <w:lvlText w:val=""/>
      <w:lvlJc w:val="left"/>
      <w:pPr>
        <w:tabs>
          <w:tab w:val="left" w:pos="1260"/>
        </w:tabs>
        <w:ind w:left="1260" w:hanging="420"/>
      </w:pPr>
      <w:rPr>
        <w:rFonts w:hint="default" w:ascii="Wingdings" w:hAnsi="Wingdings"/>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13">
    <w:nsid w:val="32F4733F"/>
    <w:multiLevelType w:val="multilevel"/>
    <w:tmpl w:val="32F4733F"/>
    <w:lvl w:ilvl="0" w:tentative="0">
      <w:start w:val="1"/>
      <w:numFmt w:val="bullet"/>
      <w:lvlText w:val=""/>
      <w:lvlJc w:val="left"/>
      <w:pPr>
        <w:tabs>
          <w:tab w:val="left" w:pos="880"/>
        </w:tabs>
        <w:ind w:left="880" w:hanging="420"/>
      </w:pPr>
      <w:rPr>
        <w:rFonts w:hint="default" w:ascii="Wingdings" w:hAnsi="Wingdings"/>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4">
    <w:nsid w:val="3814186A"/>
    <w:multiLevelType w:val="multilevel"/>
    <w:tmpl w:val="3814186A"/>
    <w:lvl w:ilvl="0" w:tentative="0">
      <w:start w:val="1"/>
      <w:numFmt w:val="bullet"/>
      <w:lvlText w:val=""/>
      <w:lvlJc w:val="left"/>
      <w:pPr>
        <w:ind w:left="1260" w:hanging="420"/>
      </w:pPr>
      <w:rPr>
        <w:rFonts w:hint="default" w:ascii="Wingdings" w:hAnsi="Wingding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FF153F8"/>
    <w:multiLevelType w:val="multilevel"/>
    <w:tmpl w:val="3FF153F8"/>
    <w:lvl w:ilvl="0" w:tentative="0">
      <w:start w:val="1"/>
      <w:numFmt w:val="bullet"/>
      <w:lvlText w:val=""/>
      <w:lvlJc w:val="left"/>
      <w:pPr>
        <w:tabs>
          <w:tab w:val="left" w:pos="800"/>
        </w:tabs>
        <w:ind w:left="800" w:hanging="420"/>
      </w:pPr>
      <w:rPr>
        <w:rFonts w:hint="default" w:ascii="Wingdings" w:hAnsi="Wingdings"/>
      </w:rPr>
    </w:lvl>
    <w:lvl w:ilvl="1" w:tentative="0">
      <w:start w:val="1"/>
      <w:numFmt w:val="lowerLetter"/>
      <w:lvlText w:val="%2)"/>
      <w:lvlJc w:val="left"/>
      <w:pPr>
        <w:tabs>
          <w:tab w:val="left" w:pos="1220"/>
        </w:tabs>
        <w:ind w:left="1220" w:hanging="420"/>
      </w:pPr>
    </w:lvl>
    <w:lvl w:ilvl="2" w:tentative="0">
      <w:start w:val="1"/>
      <w:numFmt w:val="lowerRoman"/>
      <w:lvlText w:val="%3."/>
      <w:lvlJc w:val="right"/>
      <w:pPr>
        <w:tabs>
          <w:tab w:val="left" w:pos="1640"/>
        </w:tabs>
        <w:ind w:left="1640" w:hanging="420"/>
      </w:pPr>
    </w:lvl>
    <w:lvl w:ilvl="3" w:tentative="0">
      <w:start w:val="1"/>
      <w:numFmt w:val="decimal"/>
      <w:lvlText w:val="%4."/>
      <w:lvlJc w:val="left"/>
      <w:pPr>
        <w:tabs>
          <w:tab w:val="left" w:pos="2060"/>
        </w:tabs>
        <w:ind w:left="2060" w:hanging="420"/>
      </w:pPr>
    </w:lvl>
    <w:lvl w:ilvl="4" w:tentative="0">
      <w:start w:val="1"/>
      <w:numFmt w:val="lowerLetter"/>
      <w:lvlText w:val="%5)"/>
      <w:lvlJc w:val="left"/>
      <w:pPr>
        <w:tabs>
          <w:tab w:val="left" w:pos="2480"/>
        </w:tabs>
        <w:ind w:left="2480" w:hanging="420"/>
      </w:pPr>
    </w:lvl>
    <w:lvl w:ilvl="5" w:tentative="0">
      <w:start w:val="1"/>
      <w:numFmt w:val="lowerRoman"/>
      <w:lvlText w:val="%6."/>
      <w:lvlJc w:val="right"/>
      <w:pPr>
        <w:tabs>
          <w:tab w:val="left" w:pos="2900"/>
        </w:tabs>
        <w:ind w:left="2900" w:hanging="420"/>
      </w:pPr>
    </w:lvl>
    <w:lvl w:ilvl="6" w:tentative="0">
      <w:start w:val="1"/>
      <w:numFmt w:val="decimal"/>
      <w:lvlText w:val="%7."/>
      <w:lvlJc w:val="left"/>
      <w:pPr>
        <w:tabs>
          <w:tab w:val="left" w:pos="3320"/>
        </w:tabs>
        <w:ind w:left="3320" w:hanging="420"/>
      </w:pPr>
    </w:lvl>
    <w:lvl w:ilvl="7" w:tentative="0">
      <w:start w:val="1"/>
      <w:numFmt w:val="lowerLetter"/>
      <w:lvlText w:val="%8)"/>
      <w:lvlJc w:val="left"/>
      <w:pPr>
        <w:tabs>
          <w:tab w:val="left" w:pos="3740"/>
        </w:tabs>
        <w:ind w:left="3740" w:hanging="420"/>
      </w:pPr>
    </w:lvl>
    <w:lvl w:ilvl="8" w:tentative="0">
      <w:start w:val="1"/>
      <w:numFmt w:val="lowerRoman"/>
      <w:lvlText w:val="%9."/>
      <w:lvlJc w:val="right"/>
      <w:pPr>
        <w:tabs>
          <w:tab w:val="left" w:pos="4160"/>
        </w:tabs>
        <w:ind w:left="4160" w:hanging="420"/>
      </w:pPr>
    </w:lvl>
  </w:abstractNum>
  <w:abstractNum w:abstractNumId="16">
    <w:nsid w:val="400D018C"/>
    <w:multiLevelType w:val="multilevel"/>
    <w:tmpl w:val="400D018C"/>
    <w:lvl w:ilvl="0" w:tentative="0">
      <w:start w:val="1"/>
      <w:numFmt w:val="decimal"/>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20E583E"/>
    <w:multiLevelType w:val="multilevel"/>
    <w:tmpl w:val="420E583E"/>
    <w:lvl w:ilvl="0" w:tentative="0">
      <w:start w:val="1"/>
      <w:numFmt w:val="japaneseCounting"/>
      <w:pStyle w:val="32"/>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3671310"/>
    <w:multiLevelType w:val="multilevel"/>
    <w:tmpl w:val="43671310"/>
    <w:lvl w:ilvl="0" w:tentative="0">
      <w:start w:val="1"/>
      <w:numFmt w:val="chineseCountingThousand"/>
      <w:suff w:val="space"/>
      <w:lvlText w:val="第%1章"/>
      <w:lvlJc w:val="left"/>
      <w:pPr>
        <w:ind w:left="432" w:hanging="432"/>
      </w:pPr>
      <w:rPr>
        <w:rFonts w:hint="eastAsia"/>
      </w:rPr>
    </w:lvl>
    <w:lvl w:ilvl="1" w:tentative="0">
      <w:start w:val="1"/>
      <w:numFmt w:val="decimal"/>
      <w:isLgl/>
      <w:suff w:val="space"/>
      <w:lvlText w:val="%1.%2"/>
      <w:lvlJc w:val="left"/>
      <w:pPr>
        <w:ind w:left="576" w:hanging="576"/>
      </w:pPr>
      <w:rPr>
        <w:rFonts w:hint="eastAsia"/>
      </w:rPr>
    </w:lvl>
    <w:lvl w:ilvl="2" w:tentative="0">
      <w:start w:val="1"/>
      <w:numFmt w:val="decimal"/>
      <w:pStyle w:val="5"/>
      <w:isLgl/>
      <w:suff w:val="space"/>
      <w:lvlText w:val="%1.%2.%3"/>
      <w:lvlJc w:val="left"/>
      <w:pPr>
        <w:ind w:left="720" w:hanging="720"/>
      </w:pPr>
      <w:rPr>
        <w:rFonts w:hint="eastAsia"/>
      </w:rPr>
    </w:lvl>
    <w:lvl w:ilvl="3" w:tentative="0">
      <w:start w:val="1"/>
      <w:numFmt w:val="decimal"/>
      <w:pStyle w:val="6"/>
      <w:isLgl/>
      <w:suff w:val="space"/>
      <w:lvlText w:val="%1.%2.%3.%4"/>
      <w:lvlJc w:val="left"/>
      <w:pPr>
        <w:ind w:left="864" w:hanging="864"/>
      </w:pPr>
      <w:rPr>
        <w:rFonts w:hint="eastAsia"/>
      </w:rPr>
    </w:lvl>
    <w:lvl w:ilvl="4" w:tentative="0">
      <w:start w:val="1"/>
      <w:numFmt w:val="decimal"/>
      <w:pStyle w:val="7"/>
      <w:isLgl/>
      <w:suff w:val="space"/>
      <w:lvlText w:val="%1.%2.%3.%4.%5"/>
      <w:lvlJc w:val="left"/>
      <w:pPr>
        <w:ind w:left="1008" w:hanging="1008"/>
      </w:pPr>
      <w:rPr>
        <w:rFonts w:hint="eastAsia"/>
      </w:rPr>
    </w:lvl>
    <w:lvl w:ilvl="5" w:tentative="0">
      <w:start w:val="1"/>
      <w:numFmt w:val="decimal"/>
      <w:pStyle w:val="8"/>
      <w:isLgl/>
      <w:suff w:val="space"/>
      <w:lvlText w:val="%1.%2.%3.%4.%5.%6"/>
      <w:lvlJc w:val="left"/>
      <w:pPr>
        <w:ind w:left="1152" w:hanging="1152"/>
      </w:pPr>
      <w:rPr>
        <w:rFonts w:hint="eastAsia"/>
      </w:rPr>
    </w:lvl>
    <w:lvl w:ilvl="6" w:tentative="0">
      <w:start w:val="1"/>
      <w:numFmt w:val="decimal"/>
      <w:pStyle w:val="9"/>
      <w:isLgl/>
      <w:suff w:val="space"/>
      <w:lvlText w:val="%1.%2.%3.%4.%5.%6.%7"/>
      <w:lvlJc w:val="left"/>
      <w:pPr>
        <w:ind w:left="1296" w:hanging="1296"/>
      </w:pPr>
      <w:rPr>
        <w:rFonts w:hint="eastAsia"/>
      </w:rPr>
    </w:lvl>
    <w:lvl w:ilvl="7" w:tentative="0">
      <w:start w:val="1"/>
      <w:numFmt w:val="decimal"/>
      <w:pStyle w:val="10"/>
      <w:isLgl/>
      <w:suff w:val="space"/>
      <w:lvlText w:val="%1.%2.%3.%4.%5.%6.%7.%8"/>
      <w:lvlJc w:val="left"/>
      <w:pPr>
        <w:ind w:left="1440" w:hanging="1440"/>
      </w:pPr>
      <w:rPr>
        <w:rFonts w:hint="eastAsia"/>
      </w:rPr>
    </w:lvl>
    <w:lvl w:ilvl="8" w:tentative="0">
      <w:start w:val="1"/>
      <w:numFmt w:val="decimal"/>
      <w:pStyle w:val="11"/>
      <w:isLgl/>
      <w:suff w:val="space"/>
      <w:lvlText w:val="%1.%2.%3.%4.%5.%6.%7.%8.%9"/>
      <w:lvlJc w:val="left"/>
      <w:pPr>
        <w:ind w:left="1584" w:hanging="1584"/>
      </w:pPr>
      <w:rPr>
        <w:rFonts w:hint="eastAsia"/>
      </w:rPr>
    </w:lvl>
  </w:abstractNum>
  <w:abstractNum w:abstractNumId="19">
    <w:nsid w:val="495E65F1"/>
    <w:multiLevelType w:val="multilevel"/>
    <w:tmpl w:val="495E65F1"/>
    <w:lvl w:ilvl="0" w:tentative="0">
      <w:start w:val="1"/>
      <w:numFmt w:val="decimal"/>
      <w:pStyle w:val="5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C1D2F07"/>
    <w:multiLevelType w:val="multilevel"/>
    <w:tmpl w:val="4C1D2F07"/>
    <w:lvl w:ilvl="0" w:tentative="0">
      <w:start w:val="1"/>
      <w:numFmt w:val="bullet"/>
      <w:lvlText w:val=""/>
      <w:lvlJc w:val="left"/>
      <w:pPr>
        <w:ind w:left="1260" w:hanging="420"/>
      </w:pPr>
      <w:rPr>
        <w:rFonts w:hint="default" w:ascii="Wingdings" w:hAnsi="Wingdings"/>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5665391F"/>
    <w:multiLevelType w:val="multilevel"/>
    <w:tmpl w:val="5665391F"/>
    <w:lvl w:ilvl="0" w:tentative="0">
      <w:start w:val="1"/>
      <w:numFmt w:val="bullet"/>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920"/>
        </w:tabs>
        <w:ind w:left="920" w:hanging="420"/>
      </w:pPr>
    </w:lvl>
    <w:lvl w:ilvl="2" w:tentative="0">
      <w:start w:val="1"/>
      <w:numFmt w:val="lowerRoman"/>
      <w:lvlText w:val="%3."/>
      <w:lvlJc w:val="right"/>
      <w:pPr>
        <w:tabs>
          <w:tab w:val="left" w:pos="1340"/>
        </w:tabs>
        <w:ind w:left="1340" w:hanging="420"/>
      </w:pPr>
    </w:lvl>
    <w:lvl w:ilvl="3" w:tentative="0">
      <w:start w:val="1"/>
      <w:numFmt w:val="decimal"/>
      <w:lvlText w:val="%4."/>
      <w:lvlJc w:val="left"/>
      <w:pPr>
        <w:tabs>
          <w:tab w:val="left" w:pos="1760"/>
        </w:tabs>
        <w:ind w:left="1760" w:hanging="420"/>
      </w:pPr>
    </w:lvl>
    <w:lvl w:ilvl="4" w:tentative="0">
      <w:start w:val="1"/>
      <w:numFmt w:val="lowerLetter"/>
      <w:lvlText w:val="%5)"/>
      <w:lvlJc w:val="left"/>
      <w:pPr>
        <w:tabs>
          <w:tab w:val="left" w:pos="2180"/>
        </w:tabs>
        <w:ind w:left="2180" w:hanging="420"/>
      </w:pPr>
    </w:lvl>
    <w:lvl w:ilvl="5" w:tentative="0">
      <w:start w:val="1"/>
      <w:numFmt w:val="lowerRoman"/>
      <w:lvlText w:val="%6."/>
      <w:lvlJc w:val="right"/>
      <w:pPr>
        <w:tabs>
          <w:tab w:val="left" w:pos="2600"/>
        </w:tabs>
        <w:ind w:left="2600" w:hanging="420"/>
      </w:pPr>
    </w:lvl>
    <w:lvl w:ilvl="6" w:tentative="0">
      <w:start w:val="1"/>
      <w:numFmt w:val="decimal"/>
      <w:lvlText w:val="%7."/>
      <w:lvlJc w:val="left"/>
      <w:pPr>
        <w:tabs>
          <w:tab w:val="left" w:pos="3020"/>
        </w:tabs>
        <w:ind w:left="3020" w:hanging="420"/>
      </w:pPr>
    </w:lvl>
    <w:lvl w:ilvl="7" w:tentative="0">
      <w:start w:val="1"/>
      <w:numFmt w:val="lowerLetter"/>
      <w:lvlText w:val="%8)"/>
      <w:lvlJc w:val="left"/>
      <w:pPr>
        <w:tabs>
          <w:tab w:val="left" w:pos="3440"/>
        </w:tabs>
        <w:ind w:left="3440" w:hanging="420"/>
      </w:pPr>
    </w:lvl>
    <w:lvl w:ilvl="8" w:tentative="0">
      <w:start w:val="1"/>
      <w:numFmt w:val="lowerRoman"/>
      <w:lvlText w:val="%9."/>
      <w:lvlJc w:val="right"/>
      <w:pPr>
        <w:tabs>
          <w:tab w:val="left" w:pos="3860"/>
        </w:tabs>
        <w:ind w:left="3860" w:hanging="420"/>
      </w:pPr>
    </w:lvl>
  </w:abstractNum>
  <w:abstractNum w:abstractNumId="22">
    <w:nsid w:val="56B9520D"/>
    <w:multiLevelType w:val="multilevel"/>
    <w:tmpl w:val="56B9520D"/>
    <w:lvl w:ilvl="0" w:tentative="0">
      <w:start w:val="1"/>
      <w:numFmt w:val="bullet"/>
      <w:lvlText w:val=""/>
      <w:lvlJc w:val="left"/>
      <w:pPr>
        <w:ind w:left="880" w:hanging="420"/>
      </w:pPr>
      <w:rPr>
        <w:rFonts w:hint="default" w:ascii="Wingdings" w:hAnsi="Wingdings"/>
      </w:rPr>
    </w:lvl>
    <w:lvl w:ilvl="1" w:tentative="0">
      <w:start w:val="1"/>
      <w:numFmt w:val="lowerLetter"/>
      <w:lvlText w:val="%2)"/>
      <w:lvlJc w:val="left"/>
      <w:pPr>
        <w:ind w:left="1300" w:hanging="420"/>
      </w:pPr>
    </w:lvl>
    <w:lvl w:ilvl="2" w:tentative="0">
      <w:start w:val="1"/>
      <w:numFmt w:val="lowerRoman"/>
      <w:lvlText w:val="%3."/>
      <w:lvlJc w:val="right"/>
      <w:pPr>
        <w:ind w:left="1720" w:hanging="420"/>
      </w:pPr>
    </w:lvl>
    <w:lvl w:ilvl="3" w:tentative="0">
      <w:start w:val="1"/>
      <w:numFmt w:val="decimal"/>
      <w:lvlText w:val="%4."/>
      <w:lvlJc w:val="left"/>
      <w:pPr>
        <w:ind w:left="2140" w:hanging="420"/>
      </w:pPr>
    </w:lvl>
    <w:lvl w:ilvl="4" w:tentative="0">
      <w:start w:val="1"/>
      <w:numFmt w:val="lowerLetter"/>
      <w:lvlText w:val="%5)"/>
      <w:lvlJc w:val="left"/>
      <w:pPr>
        <w:ind w:left="2560" w:hanging="420"/>
      </w:pPr>
    </w:lvl>
    <w:lvl w:ilvl="5" w:tentative="0">
      <w:start w:val="1"/>
      <w:numFmt w:val="lowerRoman"/>
      <w:lvlText w:val="%6."/>
      <w:lvlJc w:val="right"/>
      <w:pPr>
        <w:ind w:left="2980" w:hanging="420"/>
      </w:pPr>
    </w:lvl>
    <w:lvl w:ilvl="6" w:tentative="0">
      <w:start w:val="1"/>
      <w:numFmt w:val="decimal"/>
      <w:lvlText w:val="%7."/>
      <w:lvlJc w:val="left"/>
      <w:pPr>
        <w:ind w:left="3400" w:hanging="420"/>
      </w:pPr>
    </w:lvl>
    <w:lvl w:ilvl="7" w:tentative="0">
      <w:start w:val="1"/>
      <w:numFmt w:val="lowerLetter"/>
      <w:lvlText w:val="%8)"/>
      <w:lvlJc w:val="left"/>
      <w:pPr>
        <w:ind w:left="3820" w:hanging="420"/>
      </w:pPr>
    </w:lvl>
    <w:lvl w:ilvl="8" w:tentative="0">
      <w:start w:val="1"/>
      <w:numFmt w:val="lowerRoman"/>
      <w:lvlText w:val="%9."/>
      <w:lvlJc w:val="right"/>
      <w:pPr>
        <w:ind w:left="4240" w:hanging="420"/>
      </w:pPr>
    </w:lvl>
  </w:abstractNum>
  <w:abstractNum w:abstractNumId="23">
    <w:nsid w:val="58266E72"/>
    <w:multiLevelType w:val="multilevel"/>
    <w:tmpl w:val="58266E72"/>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4">
    <w:nsid w:val="5847768F"/>
    <w:multiLevelType w:val="multilevel"/>
    <w:tmpl w:val="5847768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8EF16EB"/>
    <w:multiLevelType w:val="multilevel"/>
    <w:tmpl w:val="58EF16EB"/>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6">
    <w:nsid w:val="594F6D72"/>
    <w:multiLevelType w:val="multilevel"/>
    <w:tmpl w:val="594F6D72"/>
    <w:lvl w:ilvl="0" w:tentative="0">
      <w:start w:val="1"/>
      <w:numFmt w:val="decimal"/>
      <w:lvlText w:val="%1."/>
      <w:lvlJc w:val="left"/>
      <w:pPr>
        <w:ind w:left="880" w:hanging="420"/>
      </w:pPr>
      <w:rPr>
        <w:rFonts w:hint="default"/>
      </w:rPr>
    </w:lvl>
    <w:lvl w:ilvl="1" w:tentative="0">
      <w:start w:val="1"/>
      <w:numFmt w:val="lowerLetter"/>
      <w:lvlText w:val="%2)"/>
      <w:lvlJc w:val="left"/>
      <w:pPr>
        <w:ind w:left="1300" w:hanging="420"/>
      </w:pPr>
    </w:lvl>
    <w:lvl w:ilvl="2" w:tentative="0">
      <w:start w:val="1"/>
      <w:numFmt w:val="lowerRoman"/>
      <w:lvlText w:val="%3."/>
      <w:lvlJc w:val="right"/>
      <w:pPr>
        <w:ind w:left="1720" w:hanging="420"/>
      </w:pPr>
    </w:lvl>
    <w:lvl w:ilvl="3" w:tentative="0">
      <w:start w:val="1"/>
      <w:numFmt w:val="decimal"/>
      <w:lvlText w:val="%4."/>
      <w:lvlJc w:val="left"/>
      <w:pPr>
        <w:ind w:left="2140" w:hanging="420"/>
      </w:pPr>
    </w:lvl>
    <w:lvl w:ilvl="4" w:tentative="0">
      <w:start w:val="1"/>
      <w:numFmt w:val="lowerLetter"/>
      <w:lvlText w:val="%5)"/>
      <w:lvlJc w:val="left"/>
      <w:pPr>
        <w:ind w:left="2560" w:hanging="420"/>
      </w:pPr>
    </w:lvl>
    <w:lvl w:ilvl="5" w:tentative="0">
      <w:start w:val="1"/>
      <w:numFmt w:val="lowerRoman"/>
      <w:lvlText w:val="%6."/>
      <w:lvlJc w:val="right"/>
      <w:pPr>
        <w:ind w:left="2980" w:hanging="420"/>
      </w:pPr>
    </w:lvl>
    <w:lvl w:ilvl="6" w:tentative="0">
      <w:start w:val="1"/>
      <w:numFmt w:val="decimal"/>
      <w:lvlText w:val="%7."/>
      <w:lvlJc w:val="left"/>
      <w:pPr>
        <w:ind w:left="3400" w:hanging="420"/>
      </w:pPr>
    </w:lvl>
    <w:lvl w:ilvl="7" w:tentative="0">
      <w:start w:val="1"/>
      <w:numFmt w:val="lowerLetter"/>
      <w:lvlText w:val="%8)"/>
      <w:lvlJc w:val="left"/>
      <w:pPr>
        <w:ind w:left="3820" w:hanging="420"/>
      </w:pPr>
    </w:lvl>
    <w:lvl w:ilvl="8" w:tentative="0">
      <w:start w:val="1"/>
      <w:numFmt w:val="lowerRoman"/>
      <w:lvlText w:val="%9."/>
      <w:lvlJc w:val="right"/>
      <w:pPr>
        <w:ind w:left="4240" w:hanging="420"/>
      </w:pPr>
    </w:lvl>
  </w:abstractNum>
  <w:abstractNum w:abstractNumId="27">
    <w:nsid w:val="5B34351F"/>
    <w:multiLevelType w:val="multilevel"/>
    <w:tmpl w:val="5B34351F"/>
    <w:lvl w:ilvl="0" w:tentative="0">
      <w:start w:val="1"/>
      <w:numFmt w:val="bullet"/>
      <w:lvlText w:val=""/>
      <w:lvlJc w:val="left"/>
      <w:pPr>
        <w:ind w:left="959" w:hanging="420"/>
      </w:pPr>
      <w:rPr>
        <w:rFonts w:hint="default" w:ascii="Wingdings" w:hAnsi="Wingdings"/>
      </w:rPr>
    </w:lvl>
    <w:lvl w:ilvl="1" w:tentative="0">
      <w:start w:val="1"/>
      <w:numFmt w:val="bullet"/>
      <w:lvlText w:val=""/>
      <w:lvlJc w:val="left"/>
      <w:pPr>
        <w:ind w:left="1379" w:hanging="420"/>
      </w:pPr>
      <w:rPr>
        <w:rFonts w:hint="default" w:ascii="Wingdings" w:hAnsi="Wingdings"/>
      </w:rPr>
    </w:lvl>
    <w:lvl w:ilvl="2" w:tentative="0">
      <w:start w:val="1"/>
      <w:numFmt w:val="bullet"/>
      <w:lvlText w:val=""/>
      <w:lvlJc w:val="left"/>
      <w:pPr>
        <w:ind w:left="1799" w:hanging="420"/>
      </w:pPr>
      <w:rPr>
        <w:rFonts w:hint="default" w:ascii="Wingdings" w:hAnsi="Wingdings"/>
      </w:rPr>
    </w:lvl>
    <w:lvl w:ilvl="3" w:tentative="0">
      <w:start w:val="1"/>
      <w:numFmt w:val="bullet"/>
      <w:lvlText w:val=""/>
      <w:lvlJc w:val="left"/>
      <w:pPr>
        <w:ind w:left="2219" w:hanging="420"/>
      </w:pPr>
      <w:rPr>
        <w:rFonts w:hint="default" w:ascii="Wingdings" w:hAnsi="Wingdings"/>
      </w:rPr>
    </w:lvl>
    <w:lvl w:ilvl="4" w:tentative="0">
      <w:start w:val="1"/>
      <w:numFmt w:val="bullet"/>
      <w:lvlText w:val=""/>
      <w:lvlJc w:val="left"/>
      <w:pPr>
        <w:ind w:left="2639" w:hanging="420"/>
      </w:pPr>
      <w:rPr>
        <w:rFonts w:hint="default" w:ascii="Wingdings" w:hAnsi="Wingdings"/>
      </w:rPr>
    </w:lvl>
    <w:lvl w:ilvl="5" w:tentative="0">
      <w:start w:val="1"/>
      <w:numFmt w:val="bullet"/>
      <w:lvlText w:val=""/>
      <w:lvlJc w:val="left"/>
      <w:pPr>
        <w:ind w:left="3059" w:hanging="420"/>
      </w:pPr>
      <w:rPr>
        <w:rFonts w:hint="default" w:ascii="Wingdings" w:hAnsi="Wingdings"/>
      </w:rPr>
    </w:lvl>
    <w:lvl w:ilvl="6" w:tentative="0">
      <w:start w:val="1"/>
      <w:numFmt w:val="bullet"/>
      <w:lvlText w:val=""/>
      <w:lvlJc w:val="left"/>
      <w:pPr>
        <w:ind w:left="3479" w:hanging="420"/>
      </w:pPr>
      <w:rPr>
        <w:rFonts w:hint="default" w:ascii="Wingdings" w:hAnsi="Wingdings"/>
      </w:rPr>
    </w:lvl>
    <w:lvl w:ilvl="7" w:tentative="0">
      <w:start w:val="1"/>
      <w:numFmt w:val="bullet"/>
      <w:lvlText w:val=""/>
      <w:lvlJc w:val="left"/>
      <w:pPr>
        <w:ind w:left="3899" w:hanging="420"/>
      </w:pPr>
      <w:rPr>
        <w:rFonts w:hint="default" w:ascii="Wingdings" w:hAnsi="Wingdings"/>
      </w:rPr>
    </w:lvl>
    <w:lvl w:ilvl="8" w:tentative="0">
      <w:start w:val="1"/>
      <w:numFmt w:val="bullet"/>
      <w:lvlText w:val=""/>
      <w:lvlJc w:val="left"/>
      <w:pPr>
        <w:ind w:left="4319" w:hanging="420"/>
      </w:pPr>
      <w:rPr>
        <w:rFonts w:hint="default" w:ascii="Wingdings" w:hAnsi="Wingdings"/>
      </w:rPr>
    </w:lvl>
  </w:abstractNum>
  <w:abstractNum w:abstractNumId="28">
    <w:nsid w:val="648B715D"/>
    <w:multiLevelType w:val="multilevel"/>
    <w:tmpl w:val="648B715D"/>
    <w:lvl w:ilvl="0" w:tentative="0">
      <w:start w:val="1"/>
      <w:numFmt w:val="chineseCountingThousand"/>
      <w:suff w:val="space"/>
      <w:lvlText w:val="第%1章"/>
      <w:lvlJc w:val="left"/>
      <w:pPr>
        <w:ind w:left="432" w:hanging="432"/>
      </w:pPr>
      <w:rPr>
        <w:rFonts w:hint="eastAsia"/>
      </w:rPr>
    </w:lvl>
    <w:lvl w:ilvl="1" w:tentative="0">
      <w:start w:val="1"/>
      <w:numFmt w:val="decimal"/>
      <w:pStyle w:val="3"/>
      <w:lvlText w:val="%2."/>
      <w:lvlJc w:val="left"/>
      <w:pPr>
        <w:ind w:left="576" w:hanging="576"/>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4" w:hanging="1584"/>
      </w:pPr>
      <w:rPr>
        <w:rFonts w:hint="eastAsia"/>
      </w:rPr>
    </w:lvl>
  </w:abstractNum>
  <w:abstractNum w:abstractNumId="29">
    <w:nsid w:val="64F313C3"/>
    <w:multiLevelType w:val="multilevel"/>
    <w:tmpl w:val="64F313C3"/>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30">
    <w:nsid w:val="67282B9A"/>
    <w:multiLevelType w:val="multilevel"/>
    <w:tmpl w:val="67282B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B0C0CBA"/>
    <w:multiLevelType w:val="multilevel"/>
    <w:tmpl w:val="6B0C0CBA"/>
    <w:lvl w:ilvl="0" w:tentative="0">
      <w:start w:val="1"/>
      <w:numFmt w:val="bullet"/>
      <w:pStyle w:val="55"/>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6CC333C6"/>
    <w:multiLevelType w:val="multilevel"/>
    <w:tmpl w:val="6CC333C6"/>
    <w:lvl w:ilvl="0" w:tentative="0">
      <w:start w:val="1"/>
      <w:numFmt w:val="bullet"/>
      <w:lvlText w:val=""/>
      <w:lvlJc w:val="left"/>
      <w:pPr>
        <w:ind w:left="1320" w:hanging="420"/>
      </w:pPr>
      <w:rPr>
        <w:rFonts w:hint="default" w:ascii="Wingdings" w:hAnsi="Wingdings"/>
      </w:rPr>
    </w:lvl>
    <w:lvl w:ilvl="1" w:tentative="0">
      <w:start w:val="1"/>
      <w:numFmt w:val="bullet"/>
      <w:lvlText w:val=""/>
      <w:lvlJc w:val="left"/>
      <w:pPr>
        <w:ind w:left="1740" w:hanging="420"/>
      </w:pPr>
      <w:rPr>
        <w:rFonts w:hint="default" w:ascii="Wingdings" w:hAnsi="Wingdings"/>
      </w:rPr>
    </w:lvl>
    <w:lvl w:ilvl="2" w:tentative="0">
      <w:start w:val="1"/>
      <w:numFmt w:val="bullet"/>
      <w:lvlText w:val=""/>
      <w:lvlJc w:val="left"/>
      <w:pPr>
        <w:ind w:left="2160" w:hanging="420"/>
      </w:pPr>
      <w:rPr>
        <w:rFonts w:hint="default" w:ascii="Wingdings" w:hAnsi="Wingdings"/>
      </w:rPr>
    </w:lvl>
    <w:lvl w:ilvl="3" w:tentative="0">
      <w:start w:val="1"/>
      <w:numFmt w:val="bullet"/>
      <w:lvlText w:val=""/>
      <w:lvlJc w:val="left"/>
      <w:pPr>
        <w:ind w:left="2580" w:hanging="420"/>
      </w:pPr>
      <w:rPr>
        <w:rFonts w:hint="default" w:ascii="Wingdings" w:hAnsi="Wingdings"/>
      </w:rPr>
    </w:lvl>
    <w:lvl w:ilvl="4" w:tentative="0">
      <w:start w:val="1"/>
      <w:numFmt w:val="bullet"/>
      <w:lvlText w:val=""/>
      <w:lvlJc w:val="left"/>
      <w:pPr>
        <w:ind w:left="3000" w:hanging="420"/>
      </w:pPr>
      <w:rPr>
        <w:rFonts w:hint="default" w:ascii="Wingdings" w:hAnsi="Wingdings"/>
      </w:rPr>
    </w:lvl>
    <w:lvl w:ilvl="5" w:tentative="0">
      <w:start w:val="1"/>
      <w:numFmt w:val="bullet"/>
      <w:lvlText w:val=""/>
      <w:lvlJc w:val="left"/>
      <w:pPr>
        <w:ind w:left="3420" w:hanging="420"/>
      </w:pPr>
      <w:rPr>
        <w:rFonts w:hint="default" w:ascii="Wingdings" w:hAnsi="Wingdings"/>
      </w:rPr>
    </w:lvl>
    <w:lvl w:ilvl="6" w:tentative="0">
      <w:start w:val="1"/>
      <w:numFmt w:val="bullet"/>
      <w:lvlText w:val=""/>
      <w:lvlJc w:val="left"/>
      <w:pPr>
        <w:ind w:left="3840" w:hanging="420"/>
      </w:pPr>
      <w:rPr>
        <w:rFonts w:hint="default" w:ascii="Wingdings" w:hAnsi="Wingdings"/>
      </w:rPr>
    </w:lvl>
    <w:lvl w:ilvl="7" w:tentative="0">
      <w:start w:val="1"/>
      <w:numFmt w:val="bullet"/>
      <w:lvlText w:val=""/>
      <w:lvlJc w:val="left"/>
      <w:pPr>
        <w:ind w:left="4260" w:hanging="420"/>
      </w:pPr>
      <w:rPr>
        <w:rFonts w:hint="default" w:ascii="Wingdings" w:hAnsi="Wingdings"/>
      </w:rPr>
    </w:lvl>
    <w:lvl w:ilvl="8" w:tentative="0">
      <w:start w:val="1"/>
      <w:numFmt w:val="bullet"/>
      <w:lvlText w:val=""/>
      <w:lvlJc w:val="left"/>
      <w:pPr>
        <w:ind w:left="4680" w:hanging="420"/>
      </w:pPr>
      <w:rPr>
        <w:rFonts w:hint="default" w:ascii="Wingdings" w:hAnsi="Wingdings"/>
      </w:rPr>
    </w:lvl>
  </w:abstractNum>
  <w:abstractNum w:abstractNumId="33">
    <w:nsid w:val="760E3EB0"/>
    <w:multiLevelType w:val="multilevel"/>
    <w:tmpl w:val="760E3EB0"/>
    <w:lvl w:ilvl="0" w:tentative="0">
      <w:start w:val="1"/>
      <w:numFmt w:val="chineseCountingThousand"/>
      <w:pStyle w:val="5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7A3065B"/>
    <w:multiLevelType w:val="multilevel"/>
    <w:tmpl w:val="77A3065B"/>
    <w:lvl w:ilvl="0" w:tentative="0">
      <w:start w:val="1"/>
      <w:numFmt w:val="decimal"/>
      <w:lvlText w:val="%1）"/>
      <w:lvlJc w:val="left"/>
      <w:pPr>
        <w:tabs>
          <w:tab w:val="left" w:pos="810"/>
        </w:tabs>
        <w:ind w:left="810" w:hanging="810"/>
      </w:pPr>
      <w:rPr>
        <w:rFonts w:hint="default"/>
      </w:rPr>
    </w:lvl>
    <w:lvl w:ilvl="1" w:tentative="0">
      <w:start w:val="1"/>
      <w:numFmt w:val="lowerLetter"/>
      <w:lvlText w:val="%2)"/>
      <w:lvlJc w:val="left"/>
      <w:pPr>
        <w:tabs>
          <w:tab w:val="left" w:pos="380"/>
        </w:tabs>
        <w:ind w:left="380" w:hanging="420"/>
      </w:pPr>
    </w:lvl>
    <w:lvl w:ilvl="2" w:tentative="0">
      <w:start w:val="1"/>
      <w:numFmt w:val="bullet"/>
      <w:lvlText w:val=""/>
      <w:lvlJc w:val="left"/>
      <w:pPr>
        <w:tabs>
          <w:tab w:val="left" w:pos="800"/>
        </w:tabs>
        <w:ind w:left="800" w:hanging="420"/>
      </w:pPr>
      <w:rPr>
        <w:rFonts w:hint="default" w:ascii="Wingdings" w:hAnsi="Wingdings"/>
      </w:rPr>
    </w:lvl>
    <w:lvl w:ilvl="3" w:tentative="0">
      <w:start w:val="1"/>
      <w:numFmt w:val="japaneseCounting"/>
      <w:lvlText w:val="（%4）"/>
      <w:lvlJc w:val="left"/>
      <w:pPr>
        <w:ind w:left="1565" w:hanging="765"/>
      </w:pPr>
      <w:rPr>
        <w:rFonts w:hint="default"/>
      </w:rPr>
    </w:lvl>
    <w:lvl w:ilvl="4" w:tentative="0">
      <w:start w:val="1"/>
      <w:numFmt w:val="lowerLetter"/>
      <w:lvlText w:val="%5)"/>
      <w:lvlJc w:val="left"/>
      <w:pPr>
        <w:tabs>
          <w:tab w:val="left" w:pos="1640"/>
        </w:tabs>
        <w:ind w:left="1640" w:hanging="420"/>
      </w:pPr>
    </w:lvl>
    <w:lvl w:ilvl="5" w:tentative="0">
      <w:start w:val="1"/>
      <w:numFmt w:val="lowerRoman"/>
      <w:lvlText w:val="%6."/>
      <w:lvlJc w:val="right"/>
      <w:pPr>
        <w:tabs>
          <w:tab w:val="left" w:pos="2060"/>
        </w:tabs>
        <w:ind w:left="2060" w:hanging="420"/>
      </w:pPr>
    </w:lvl>
    <w:lvl w:ilvl="6" w:tentative="0">
      <w:start w:val="1"/>
      <w:numFmt w:val="decimal"/>
      <w:lvlText w:val="%7."/>
      <w:lvlJc w:val="left"/>
      <w:pPr>
        <w:tabs>
          <w:tab w:val="left" w:pos="2480"/>
        </w:tabs>
        <w:ind w:left="2480" w:hanging="420"/>
      </w:pPr>
    </w:lvl>
    <w:lvl w:ilvl="7" w:tentative="0">
      <w:start w:val="1"/>
      <w:numFmt w:val="lowerLetter"/>
      <w:lvlText w:val="%8)"/>
      <w:lvlJc w:val="left"/>
      <w:pPr>
        <w:tabs>
          <w:tab w:val="left" w:pos="2900"/>
        </w:tabs>
        <w:ind w:left="2900" w:hanging="420"/>
      </w:pPr>
    </w:lvl>
    <w:lvl w:ilvl="8" w:tentative="0">
      <w:start w:val="1"/>
      <w:numFmt w:val="lowerRoman"/>
      <w:lvlText w:val="%9."/>
      <w:lvlJc w:val="right"/>
      <w:pPr>
        <w:tabs>
          <w:tab w:val="left" w:pos="3320"/>
        </w:tabs>
        <w:ind w:left="3320" w:hanging="420"/>
      </w:pPr>
    </w:lvl>
  </w:abstractNum>
  <w:num w:numId="1">
    <w:abstractNumId w:val="28"/>
  </w:num>
  <w:num w:numId="2">
    <w:abstractNumId w:val="18"/>
  </w:num>
  <w:num w:numId="3">
    <w:abstractNumId w:val="17"/>
  </w:num>
  <w:num w:numId="4">
    <w:abstractNumId w:val="33"/>
  </w:num>
  <w:num w:numId="5">
    <w:abstractNumId w:val="5"/>
  </w:num>
  <w:num w:numId="6">
    <w:abstractNumId w:val="7"/>
  </w:num>
  <w:num w:numId="7">
    <w:abstractNumId w:val="19"/>
  </w:num>
  <w:num w:numId="8">
    <w:abstractNumId w:val="31"/>
  </w:num>
  <w:num w:numId="9">
    <w:abstractNumId w:val="9"/>
  </w:num>
  <w:num w:numId="10">
    <w:abstractNumId w:val="22"/>
  </w:num>
  <w:num w:numId="11">
    <w:abstractNumId w:val="26"/>
  </w:num>
  <w:num w:numId="12">
    <w:abstractNumId w:val="21"/>
  </w:num>
  <w:num w:numId="13">
    <w:abstractNumId w:val="6"/>
  </w:num>
  <w:num w:numId="14">
    <w:abstractNumId w:val="13"/>
  </w:num>
  <w:num w:numId="15">
    <w:abstractNumId w:val="1"/>
  </w:num>
  <w:num w:numId="16">
    <w:abstractNumId w:val="34"/>
  </w:num>
  <w:num w:numId="17">
    <w:abstractNumId w:val="10"/>
  </w:num>
  <w:num w:numId="18">
    <w:abstractNumId w:val="15"/>
  </w:num>
  <w:num w:numId="19">
    <w:abstractNumId w:val="4"/>
  </w:num>
  <w:num w:numId="20">
    <w:abstractNumId w:val="24"/>
  </w:num>
  <w:num w:numId="21">
    <w:abstractNumId w:val="32"/>
  </w:num>
  <w:num w:numId="22">
    <w:abstractNumId w:val="27"/>
  </w:num>
  <w:num w:numId="23">
    <w:abstractNumId w:val="0"/>
  </w:num>
  <w:num w:numId="24">
    <w:abstractNumId w:val="30"/>
  </w:num>
  <w:num w:numId="25">
    <w:abstractNumId w:val="2"/>
  </w:num>
  <w:num w:numId="26">
    <w:abstractNumId w:val="8"/>
  </w:num>
  <w:num w:numId="27">
    <w:abstractNumId w:val="3"/>
  </w:num>
  <w:num w:numId="28">
    <w:abstractNumId w:val="29"/>
  </w:num>
  <w:num w:numId="29">
    <w:abstractNumId w:val="20"/>
  </w:num>
  <w:num w:numId="30">
    <w:abstractNumId w:val="14"/>
  </w:num>
  <w:num w:numId="31">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1"/>
  </w:num>
  <w:num w:numId="34">
    <w:abstractNumId w:val="16"/>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15"/>
    <w:rsid w:val="00060C90"/>
    <w:rsid w:val="00086901"/>
    <w:rsid w:val="000A1E3B"/>
    <w:rsid w:val="001467C8"/>
    <w:rsid w:val="001520DF"/>
    <w:rsid w:val="001C1D43"/>
    <w:rsid w:val="001C4B59"/>
    <w:rsid w:val="001D4153"/>
    <w:rsid w:val="001E69E0"/>
    <w:rsid w:val="00276211"/>
    <w:rsid w:val="00290D45"/>
    <w:rsid w:val="002B2F1B"/>
    <w:rsid w:val="002C781E"/>
    <w:rsid w:val="002C786B"/>
    <w:rsid w:val="002D4811"/>
    <w:rsid w:val="0036534B"/>
    <w:rsid w:val="003E1AD7"/>
    <w:rsid w:val="003E248C"/>
    <w:rsid w:val="00412991"/>
    <w:rsid w:val="00443C11"/>
    <w:rsid w:val="004743DB"/>
    <w:rsid w:val="0047759C"/>
    <w:rsid w:val="004A3429"/>
    <w:rsid w:val="004B4543"/>
    <w:rsid w:val="00515024"/>
    <w:rsid w:val="00527407"/>
    <w:rsid w:val="00537ACC"/>
    <w:rsid w:val="00546CBA"/>
    <w:rsid w:val="00567076"/>
    <w:rsid w:val="005770EC"/>
    <w:rsid w:val="005D1B7B"/>
    <w:rsid w:val="005D52E2"/>
    <w:rsid w:val="005E2732"/>
    <w:rsid w:val="006A08B5"/>
    <w:rsid w:val="006E27A8"/>
    <w:rsid w:val="006F365B"/>
    <w:rsid w:val="006F568C"/>
    <w:rsid w:val="00774297"/>
    <w:rsid w:val="007A18DC"/>
    <w:rsid w:val="007A1CBE"/>
    <w:rsid w:val="007E6BDB"/>
    <w:rsid w:val="00822705"/>
    <w:rsid w:val="0083426D"/>
    <w:rsid w:val="00842E0C"/>
    <w:rsid w:val="00852EAF"/>
    <w:rsid w:val="00854897"/>
    <w:rsid w:val="008F38D0"/>
    <w:rsid w:val="009D6215"/>
    <w:rsid w:val="009E6381"/>
    <w:rsid w:val="009F62B2"/>
    <w:rsid w:val="00A17F83"/>
    <w:rsid w:val="00A64DAA"/>
    <w:rsid w:val="00A731A3"/>
    <w:rsid w:val="00AC5C28"/>
    <w:rsid w:val="00AD0DC1"/>
    <w:rsid w:val="00B17A49"/>
    <w:rsid w:val="00B17FCA"/>
    <w:rsid w:val="00B72445"/>
    <w:rsid w:val="00B7674F"/>
    <w:rsid w:val="00BA4C0D"/>
    <w:rsid w:val="00BC0A40"/>
    <w:rsid w:val="00BD0E12"/>
    <w:rsid w:val="00BE3777"/>
    <w:rsid w:val="00C03133"/>
    <w:rsid w:val="00C27BA2"/>
    <w:rsid w:val="00C375C7"/>
    <w:rsid w:val="00C5290B"/>
    <w:rsid w:val="00D05337"/>
    <w:rsid w:val="00DA57F1"/>
    <w:rsid w:val="00E04509"/>
    <w:rsid w:val="00E13485"/>
    <w:rsid w:val="00E70619"/>
    <w:rsid w:val="00E70D45"/>
    <w:rsid w:val="00E72103"/>
    <w:rsid w:val="00E73A01"/>
    <w:rsid w:val="00EF3771"/>
    <w:rsid w:val="00F249BE"/>
    <w:rsid w:val="00F27905"/>
    <w:rsid w:val="00F5237E"/>
    <w:rsid w:val="00F8725A"/>
    <w:rsid w:val="00FA35E8"/>
    <w:rsid w:val="00FF6098"/>
    <w:rsid w:val="7ACE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4"/>
    <w:link w:val="29"/>
    <w:qFormat/>
    <w:uiPriority w:val="0"/>
    <w:pPr>
      <w:widowControl/>
      <w:numPr>
        <w:ilvl w:val="1"/>
        <w:numId w:val="1"/>
      </w:numPr>
      <w:spacing w:before="120" w:after="120" w:line="360" w:lineRule="auto"/>
      <w:ind w:left="578" w:hanging="578"/>
      <w:jc w:val="left"/>
      <w:outlineLvl w:val="1"/>
    </w:pPr>
    <w:rPr>
      <w:rFonts w:ascii="Arial" w:hAnsi="Arial" w:eastAsia="黑体"/>
      <w:b/>
      <w:bCs/>
      <w:sz w:val="28"/>
    </w:rPr>
  </w:style>
  <w:style w:type="paragraph" w:styleId="5">
    <w:name w:val="heading 3"/>
    <w:basedOn w:val="1"/>
    <w:next w:val="4"/>
    <w:link w:val="30"/>
    <w:qFormat/>
    <w:uiPriority w:val="0"/>
    <w:pPr>
      <w:keepNext/>
      <w:keepLines/>
      <w:numPr>
        <w:ilvl w:val="2"/>
        <w:numId w:val="2"/>
      </w:numPr>
      <w:spacing w:before="260" w:after="260" w:line="416" w:lineRule="auto"/>
      <w:outlineLvl w:val="2"/>
    </w:pPr>
    <w:rPr>
      <w:rFonts w:ascii="Times New Roman" w:eastAsia="宋体"/>
      <w:b/>
      <w:bCs/>
    </w:rPr>
  </w:style>
  <w:style w:type="paragraph" w:styleId="6">
    <w:name w:val="heading 4"/>
    <w:basedOn w:val="1"/>
    <w:next w:val="4"/>
    <w:link w:val="31"/>
    <w:qFormat/>
    <w:uiPriority w:val="0"/>
    <w:pPr>
      <w:keepNext/>
      <w:keepLines/>
      <w:numPr>
        <w:ilvl w:val="3"/>
        <w:numId w:val="2"/>
      </w:numPr>
      <w:spacing w:before="280" w:after="290" w:line="376" w:lineRule="auto"/>
      <w:outlineLvl w:val="3"/>
    </w:pPr>
    <w:rPr>
      <w:rFonts w:ascii="Arial" w:hAnsi="Arial" w:eastAsia="黑体"/>
      <w:b/>
      <w:bCs/>
      <w:sz w:val="28"/>
      <w:szCs w:val="28"/>
    </w:rPr>
  </w:style>
  <w:style w:type="paragraph" w:styleId="7">
    <w:name w:val="heading 5"/>
    <w:basedOn w:val="1"/>
    <w:next w:val="4"/>
    <w:qFormat/>
    <w:uiPriority w:val="0"/>
    <w:pPr>
      <w:keepNext/>
      <w:keepLines/>
      <w:numPr>
        <w:ilvl w:val="4"/>
        <w:numId w:val="2"/>
      </w:numPr>
      <w:spacing w:before="280" w:after="290" w:line="376" w:lineRule="auto"/>
      <w:outlineLvl w:val="4"/>
    </w:pPr>
    <w:rPr>
      <w:rFonts w:ascii="Times New Roman" w:eastAsia="宋体"/>
      <w:b/>
      <w:bCs/>
      <w:sz w:val="28"/>
      <w:szCs w:val="28"/>
    </w:rPr>
  </w:style>
  <w:style w:type="paragraph" w:styleId="8">
    <w:name w:val="heading 6"/>
    <w:basedOn w:val="1"/>
    <w:next w:val="4"/>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4"/>
    <w:qFormat/>
    <w:uiPriority w:val="0"/>
    <w:pPr>
      <w:keepNext/>
      <w:keepLines/>
      <w:numPr>
        <w:ilvl w:val="6"/>
        <w:numId w:val="2"/>
      </w:numPr>
      <w:spacing w:before="240" w:after="64" w:line="320" w:lineRule="auto"/>
      <w:outlineLvl w:val="6"/>
    </w:pPr>
    <w:rPr>
      <w:rFonts w:ascii="Times New Roman" w:eastAsia="宋体"/>
      <w:b/>
      <w:bCs/>
      <w:sz w:val="24"/>
      <w:szCs w:val="24"/>
    </w:rPr>
  </w:style>
  <w:style w:type="paragraph" w:styleId="10">
    <w:name w:val="heading 8"/>
    <w:basedOn w:val="1"/>
    <w:next w:val="4"/>
    <w:qFormat/>
    <w:uiPriority w:val="0"/>
    <w:pPr>
      <w:keepNext/>
      <w:keepLines/>
      <w:numPr>
        <w:ilvl w:val="7"/>
        <w:numId w:val="2"/>
      </w:numPr>
      <w:spacing w:before="240" w:after="64" w:line="320" w:lineRule="auto"/>
      <w:outlineLvl w:val="7"/>
    </w:pPr>
    <w:rPr>
      <w:rFonts w:ascii="Arial" w:hAnsi="Arial" w:eastAsia="黑体"/>
      <w:sz w:val="24"/>
      <w:szCs w:val="24"/>
    </w:rPr>
  </w:style>
  <w:style w:type="paragraph" w:styleId="11">
    <w:name w:val="heading 9"/>
    <w:basedOn w:val="1"/>
    <w:next w:val="4"/>
    <w:qFormat/>
    <w:uiPriority w:val="0"/>
    <w:pPr>
      <w:keepNext/>
      <w:keepLines/>
      <w:numPr>
        <w:ilvl w:val="8"/>
        <w:numId w:val="2"/>
      </w:numPr>
      <w:spacing w:before="240" w:after="64" w:line="320" w:lineRule="auto"/>
      <w:outlineLvl w:val="8"/>
    </w:pPr>
    <w:rPr>
      <w:rFonts w:ascii="Arial" w:hAnsi="Arial" w:eastAsia="黑体"/>
      <w:sz w:val="21"/>
      <w:szCs w:val="21"/>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pPr>
      <w:widowControl/>
      <w:spacing w:after="120"/>
      <w:ind w:firstLine="200" w:firstLineChars="200"/>
    </w:pPr>
    <w:rPr>
      <w:rFonts w:ascii="Times New Roman" w:eastAsia="宋体"/>
      <w:sz w:val="24"/>
      <w:szCs w:val="24"/>
    </w:rPr>
  </w:style>
  <w:style w:type="paragraph" w:styleId="12">
    <w:name w:val="Document Map"/>
    <w:basedOn w:val="1"/>
    <w:link w:val="46"/>
    <w:uiPriority w:val="0"/>
    <w:rPr>
      <w:rFonts w:ascii="宋体" w:eastAsia="宋体"/>
      <w:sz w:val="18"/>
      <w:szCs w:val="18"/>
      <w:lang w:val="zh-CN" w:eastAsia="zh-CN"/>
    </w:rPr>
  </w:style>
  <w:style w:type="paragraph" w:styleId="13">
    <w:name w:val="toc 3"/>
    <w:basedOn w:val="1"/>
    <w:next w:val="1"/>
    <w:uiPriority w:val="0"/>
    <w:pPr>
      <w:ind w:left="840" w:leftChars="400"/>
    </w:pPr>
    <w:rPr>
      <w:rFonts w:ascii="Times New Roman" w:eastAsia="宋体"/>
      <w:sz w:val="21"/>
      <w:szCs w:val="24"/>
    </w:rPr>
  </w:style>
  <w:style w:type="paragraph" w:styleId="14">
    <w:name w:val="Plain Text"/>
    <w:basedOn w:val="1"/>
    <w:link w:val="36"/>
    <w:uiPriority w:val="0"/>
    <w:rPr>
      <w:rFonts w:ascii="宋体" w:hAnsi="Courier New" w:eastAsia="宋体"/>
      <w:szCs w:val="20"/>
    </w:rPr>
  </w:style>
  <w:style w:type="paragraph" w:styleId="15">
    <w:name w:val="Date"/>
    <w:basedOn w:val="1"/>
    <w:next w:val="1"/>
    <w:uiPriority w:val="0"/>
    <w:pPr>
      <w:ind w:left="100" w:leftChars="2500"/>
    </w:pPr>
  </w:style>
  <w:style w:type="paragraph" w:styleId="16">
    <w:name w:val="Balloon Text"/>
    <w:basedOn w:val="1"/>
    <w:link w:val="45"/>
    <w:uiPriority w:val="0"/>
    <w:rPr>
      <w:rFonts w:ascii="Times New Roman" w:eastAsia="宋体"/>
      <w:sz w:val="18"/>
      <w:szCs w:val="18"/>
      <w:lang w:val="zh-CN" w:eastAsia="zh-CN"/>
    </w:rPr>
  </w:style>
  <w:style w:type="paragraph" w:styleId="17">
    <w:name w:val="footer"/>
    <w:basedOn w:val="1"/>
    <w:link w:val="34"/>
    <w:uiPriority w:val="0"/>
    <w:pPr>
      <w:tabs>
        <w:tab w:val="center" w:pos="4153"/>
        <w:tab w:val="right" w:pos="8306"/>
      </w:tabs>
      <w:snapToGrid w:val="0"/>
      <w:jc w:val="left"/>
    </w:pPr>
    <w:rPr>
      <w:sz w:val="18"/>
      <w:szCs w:val="18"/>
    </w:rPr>
  </w:style>
  <w:style w:type="paragraph" w:styleId="18">
    <w:name w:val="header"/>
    <w:basedOn w:val="1"/>
    <w:link w:val="35"/>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iPriority w:val="39"/>
    <w:pPr>
      <w:tabs>
        <w:tab w:val="left" w:pos="840"/>
        <w:tab w:val="right" w:leader="dot" w:pos="8672"/>
      </w:tabs>
      <w:spacing w:line="460" w:lineRule="exact"/>
    </w:pPr>
    <w:rPr>
      <w:rFonts w:ascii="Times New Roman" w:eastAsia="宋体"/>
      <w:sz w:val="24"/>
      <w:szCs w:val="24"/>
    </w:rPr>
  </w:style>
  <w:style w:type="paragraph" w:styleId="20">
    <w:name w:val="toc 2"/>
    <w:basedOn w:val="1"/>
    <w:next w:val="1"/>
    <w:uiPriority w:val="39"/>
    <w:pPr>
      <w:tabs>
        <w:tab w:val="left" w:pos="1050"/>
        <w:tab w:val="right" w:leader="dot" w:pos="8672"/>
      </w:tabs>
      <w:spacing w:line="460" w:lineRule="exact"/>
      <w:ind w:firstLine="482" w:firstLineChars="200"/>
    </w:pPr>
    <w:rPr>
      <w:rFonts w:ascii="Times New Roman" w:eastAsia="宋体"/>
      <w:sz w:val="21"/>
      <w:szCs w:val="24"/>
    </w:rPr>
  </w:style>
  <w:style w:type="paragraph" w:styleId="21">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4"/>
    <w:qFormat/>
    <w:uiPriority w:val="0"/>
    <w:pPr>
      <w:spacing w:before="240" w:after="60"/>
      <w:jc w:val="center"/>
      <w:outlineLvl w:val="0"/>
    </w:pPr>
    <w:rPr>
      <w:rFonts w:ascii="Arial" w:hAnsi="Arial" w:eastAsia="宋体" w:cs="Arial"/>
      <w:b/>
      <w:bCs/>
    </w:rPr>
  </w:style>
  <w:style w:type="table" w:styleId="24">
    <w:name w:val="Table Grid"/>
    <w:basedOn w:val="2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customStyle="1" w:styleId="27">
    <w:name w:val="标题 1 字符"/>
    <w:link w:val="2"/>
    <w:uiPriority w:val="0"/>
    <w:rPr>
      <w:rFonts w:ascii="Calibri" w:hAnsi="Calibri" w:eastAsia="宋体"/>
      <w:b/>
      <w:bCs/>
      <w:kern w:val="44"/>
      <w:sz w:val="44"/>
      <w:szCs w:val="44"/>
      <w:lang w:val="en-US" w:eastAsia="zh-CN" w:bidi="ar-SA"/>
    </w:rPr>
  </w:style>
  <w:style w:type="paragraph" w:customStyle="1" w:styleId="28">
    <w:name w:val="Char1"/>
    <w:basedOn w:val="1"/>
    <w:uiPriority w:val="0"/>
    <w:rPr>
      <w:b/>
    </w:rPr>
  </w:style>
  <w:style w:type="character" w:customStyle="1" w:styleId="29">
    <w:name w:val="标题 2 字符"/>
    <w:link w:val="3"/>
    <w:uiPriority w:val="0"/>
    <w:rPr>
      <w:rFonts w:ascii="Arial" w:hAnsi="Arial" w:eastAsia="黑体"/>
      <w:b/>
      <w:bCs/>
      <w:kern w:val="2"/>
      <w:sz w:val="28"/>
      <w:szCs w:val="32"/>
      <w:lang w:val="en-US" w:eastAsia="zh-CN" w:bidi="ar-SA"/>
    </w:rPr>
  </w:style>
  <w:style w:type="character" w:customStyle="1" w:styleId="30">
    <w:name w:val="标题 3 字符"/>
    <w:link w:val="5"/>
    <w:uiPriority w:val="0"/>
    <w:rPr>
      <w:rFonts w:eastAsia="宋体"/>
      <w:b/>
      <w:bCs/>
      <w:kern w:val="2"/>
      <w:sz w:val="32"/>
      <w:szCs w:val="32"/>
      <w:lang w:val="en-US" w:eastAsia="zh-CN" w:bidi="ar-SA"/>
    </w:rPr>
  </w:style>
  <w:style w:type="character" w:customStyle="1" w:styleId="31">
    <w:name w:val="标题 4 字符"/>
    <w:link w:val="6"/>
    <w:uiPriority w:val="0"/>
    <w:rPr>
      <w:rFonts w:ascii="Arial" w:hAnsi="Arial" w:eastAsia="黑体"/>
      <w:b/>
      <w:bCs/>
      <w:kern w:val="2"/>
      <w:sz w:val="28"/>
      <w:szCs w:val="28"/>
      <w:lang w:val="en-US" w:eastAsia="zh-CN" w:bidi="ar-SA"/>
    </w:rPr>
  </w:style>
  <w:style w:type="paragraph" w:customStyle="1" w:styleId="32">
    <w:name w:val="Char"/>
    <w:basedOn w:val="1"/>
    <w:uiPriority w:val="0"/>
    <w:pPr>
      <w:widowControl/>
      <w:numPr>
        <w:ilvl w:val="0"/>
        <w:numId w:val="3"/>
      </w:numPr>
      <w:jc w:val="left"/>
    </w:pPr>
    <w:rPr>
      <w:rFonts w:ascii="Times New Roman" w:eastAsia="宋体"/>
      <w:kern w:val="0"/>
      <w:sz w:val="24"/>
      <w:szCs w:val="24"/>
    </w:rPr>
  </w:style>
  <w:style w:type="paragraph" w:customStyle="1" w:styleId="33">
    <w:name w:val="Char11"/>
    <w:basedOn w:val="1"/>
    <w:uiPriority w:val="0"/>
    <w:rPr>
      <w:b/>
    </w:rPr>
  </w:style>
  <w:style w:type="character" w:customStyle="1" w:styleId="34">
    <w:name w:val="页脚 字符"/>
    <w:link w:val="17"/>
    <w:uiPriority w:val="0"/>
    <w:rPr>
      <w:rFonts w:ascii="仿宋_GB2312" w:eastAsia="仿宋_GB2312"/>
      <w:kern w:val="2"/>
      <w:sz w:val="18"/>
      <w:szCs w:val="18"/>
      <w:lang w:val="en-US" w:eastAsia="zh-CN" w:bidi="ar-SA"/>
    </w:rPr>
  </w:style>
  <w:style w:type="character" w:customStyle="1" w:styleId="35">
    <w:name w:val="页眉 字符"/>
    <w:link w:val="18"/>
    <w:uiPriority w:val="0"/>
    <w:rPr>
      <w:rFonts w:ascii="仿宋_GB2312" w:eastAsia="仿宋_GB2312"/>
      <w:kern w:val="2"/>
      <w:sz w:val="18"/>
      <w:szCs w:val="18"/>
      <w:lang w:val="en-US" w:eastAsia="zh-CN" w:bidi="ar-SA"/>
    </w:rPr>
  </w:style>
  <w:style w:type="character" w:customStyle="1" w:styleId="36">
    <w:name w:val="纯文本 字符"/>
    <w:link w:val="14"/>
    <w:uiPriority w:val="0"/>
    <w:rPr>
      <w:rFonts w:ascii="宋体" w:hAnsi="Courier New" w:eastAsia="宋体"/>
      <w:kern w:val="2"/>
      <w:sz w:val="32"/>
      <w:lang w:val="en-US" w:eastAsia="zh-CN" w:bidi="ar-SA"/>
    </w:rPr>
  </w:style>
  <w:style w:type="character" w:customStyle="1" w:styleId="37">
    <w:name w:val="atitle1"/>
    <w:uiPriority w:val="0"/>
    <w:rPr>
      <w:b/>
      <w:bCs/>
      <w:color w:val="0066CC"/>
      <w:sz w:val="23"/>
      <w:szCs w:val="23"/>
    </w:rPr>
  </w:style>
  <w:style w:type="paragraph" w:customStyle="1" w:styleId="38">
    <w:name w:val="Subtitle Cover"/>
    <w:basedOn w:val="1"/>
    <w:next w:val="4"/>
    <w:uiPriority w:val="0"/>
    <w:pPr>
      <w:keepNext/>
      <w:keepLines/>
      <w:widowControl/>
      <w:pBdr>
        <w:top w:val="single" w:color="auto" w:sz="6" w:space="24"/>
      </w:pBdr>
      <w:spacing w:line="480" w:lineRule="atLeast"/>
      <w:jc w:val="left"/>
    </w:pPr>
    <w:rPr>
      <w:rFonts w:ascii="Book Antiqua" w:hAnsi="Book Antiqua" w:eastAsia="PMingLiU"/>
      <w:b/>
      <w:color w:val="0000FF"/>
      <w:spacing w:val="-22"/>
      <w:kern w:val="28"/>
      <w:sz w:val="48"/>
      <w:szCs w:val="20"/>
      <w:lang w:eastAsia="en-US"/>
    </w:rPr>
  </w:style>
  <w:style w:type="paragraph" w:customStyle="1" w:styleId="39">
    <w:name w:val="Block Quotation"/>
    <w:basedOn w:val="1"/>
    <w:uiPriority w:val="0"/>
    <w:pPr>
      <w:keepLines/>
      <w:widowControl/>
      <w:pBdr>
        <w:top w:val="single" w:color="FFFFFF" w:sz="12" w:space="12"/>
        <w:left w:val="single" w:color="FFFFFF" w:sz="6" w:space="12"/>
        <w:bottom w:val="single" w:color="FFFFFF" w:sz="6" w:space="12"/>
        <w:right w:val="single" w:color="FFFFFF" w:sz="6" w:space="12"/>
      </w:pBdr>
      <w:shd w:val="pct5" w:color="auto" w:fill="FFFFFF"/>
      <w:spacing w:before="120" w:after="120"/>
      <w:ind w:left="1440" w:right="245"/>
      <w:jc w:val="left"/>
    </w:pPr>
    <w:rPr>
      <w:rFonts w:ascii="Verdana" w:hAnsi="Verdana" w:eastAsia="PMingLiU"/>
      <w:spacing w:val="-5"/>
      <w:kern w:val="0"/>
      <w:sz w:val="16"/>
      <w:szCs w:val="20"/>
      <w:lang w:eastAsia="en-US"/>
    </w:rPr>
  </w:style>
  <w:style w:type="paragraph" w:customStyle="1" w:styleId="40">
    <w:name w:val="Version Cover"/>
    <w:basedOn w:val="4"/>
    <w:uiPriority w:val="0"/>
    <w:pPr>
      <w:spacing w:before="120" w:line="240" w:lineRule="atLeast"/>
      <w:contextualSpacing/>
    </w:pPr>
    <w:rPr>
      <w:rFonts w:ascii="Book Antiqua" w:hAnsi="Book Antiqua" w:eastAsia="PMingLiU"/>
      <w:b/>
      <w:spacing w:val="-5"/>
      <w:kern w:val="0"/>
      <w:sz w:val="20"/>
      <w:szCs w:val="20"/>
      <w:lang w:eastAsia="en-US"/>
    </w:rPr>
  </w:style>
  <w:style w:type="paragraph" w:customStyle="1" w:styleId="41">
    <w:name w:val="Title Cover"/>
    <w:basedOn w:val="1"/>
    <w:next w:val="38"/>
    <w:uiPriority w:val="0"/>
    <w:pPr>
      <w:widowControl/>
      <w:spacing w:beforeLines="200" w:afterLines="200"/>
      <w:jc w:val="left"/>
    </w:pPr>
    <w:rPr>
      <w:rFonts w:ascii="华文中宋" w:hAnsi="华文中宋" w:eastAsia="华文中宋"/>
      <w:spacing w:val="-5"/>
      <w:kern w:val="0"/>
      <w:sz w:val="72"/>
      <w:szCs w:val="72"/>
    </w:rPr>
  </w:style>
  <w:style w:type="paragraph" w:customStyle="1" w:styleId="42">
    <w:name w:val="Table Text"/>
    <w:basedOn w:val="1"/>
    <w:uiPriority w:val="0"/>
    <w:pPr>
      <w:widowControl/>
      <w:spacing w:before="60" w:after="60"/>
      <w:ind w:left="50" w:leftChars="50"/>
      <w:jc w:val="left"/>
    </w:pPr>
    <w:rPr>
      <w:rFonts w:ascii="Verdana" w:hAnsi="Verdana"/>
      <w:spacing w:val="-5"/>
      <w:kern w:val="0"/>
      <w:sz w:val="24"/>
      <w:szCs w:val="20"/>
      <w:lang w:eastAsia="en-US"/>
    </w:rPr>
  </w:style>
  <w:style w:type="paragraph" w:customStyle="1" w:styleId="43">
    <w:name w:val="Table Header"/>
    <w:basedOn w:val="1"/>
    <w:uiPriority w:val="0"/>
    <w:pPr>
      <w:widowControl/>
      <w:spacing w:before="60" w:after="60"/>
      <w:jc w:val="center"/>
    </w:pPr>
    <w:rPr>
      <w:rFonts w:ascii="Verdana" w:hAnsi="Verdana" w:eastAsia="PMingLiU"/>
      <w:b/>
      <w:spacing w:val="-5"/>
      <w:kern w:val="0"/>
      <w:sz w:val="16"/>
      <w:szCs w:val="20"/>
      <w:lang w:eastAsia="en-US"/>
    </w:rPr>
  </w:style>
  <w:style w:type="paragraph" w:customStyle="1" w:styleId="44">
    <w:name w:val="Title List"/>
    <w:basedOn w:val="1"/>
    <w:uiPriority w:val="0"/>
    <w:pPr>
      <w:keepNext/>
      <w:keepLines/>
      <w:widowControl/>
      <w:spacing w:before="240" w:after="120" w:line="340" w:lineRule="atLeast"/>
      <w:jc w:val="left"/>
      <w:outlineLvl w:val="0"/>
    </w:pPr>
    <w:rPr>
      <w:rFonts w:ascii="宋体" w:hAnsi="宋体" w:eastAsia="宋体" w:cs="Arial"/>
      <w:b/>
      <w:color w:val="000000"/>
      <w:spacing w:val="-16"/>
      <w:kern w:val="28"/>
      <w:sz w:val="28"/>
      <w:szCs w:val="20"/>
    </w:rPr>
  </w:style>
  <w:style w:type="character" w:customStyle="1" w:styleId="45">
    <w:name w:val="批注框文本 字符"/>
    <w:link w:val="16"/>
    <w:uiPriority w:val="0"/>
    <w:rPr>
      <w:rFonts w:eastAsia="宋体"/>
      <w:kern w:val="2"/>
      <w:sz w:val="18"/>
      <w:szCs w:val="18"/>
      <w:lang w:val="zh-CN" w:eastAsia="zh-CN" w:bidi="ar-SA"/>
    </w:rPr>
  </w:style>
  <w:style w:type="character" w:customStyle="1" w:styleId="46">
    <w:name w:val="文档结构图 字符"/>
    <w:link w:val="12"/>
    <w:uiPriority w:val="0"/>
    <w:rPr>
      <w:rFonts w:ascii="宋体" w:eastAsia="宋体"/>
      <w:kern w:val="2"/>
      <w:sz w:val="18"/>
      <w:szCs w:val="18"/>
      <w:lang w:val="zh-CN" w:eastAsia="zh-CN" w:bidi="ar-SA"/>
    </w:rPr>
  </w:style>
  <w:style w:type="paragraph" w:customStyle="1" w:styleId="47">
    <w:name w:val="封面标准文稿类别"/>
    <w:uiPriority w:val="0"/>
    <w:pPr>
      <w:widowControl w:val="0"/>
      <w:suppressAutoHyphens/>
      <w:spacing w:before="440" w:line="400" w:lineRule="exact"/>
      <w:jc w:val="center"/>
    </w:pPr>
    <w:rPr>
      <w:rFonts w:ascii="宋体" w:hAnsi="宋体" w:eastAsia="宋体" w:cs="Times New Roman"/>
      <w:sz w:val="24"/>
      <w:lang w:val="en-US" w:eastAsia="ar-SA" w:bidi="ar-SA"/>
    </w:rPr>
  </w:style>
  <w:style w:type="paragraph" w:customStyle="1" w:styleId="48">
    <w:name w:val="小四1.5 倍行距"/>
    <w:basedOn w:val="1"/>
    <w:uiPriority w:val="0"/>
    <w:pPr>
      <w:spacing w:line="360" w:lineRule="auto"/>
      <w:ind w:firstLine="480" w:firstLineChars="200"/>
    </w:pPr>
    <w:rPr>
      <w:rFonts w:ascii="Times New Roman" w:eastAsia="宋体" w:cs="宋体"/>
      <w:sz w:val="24"/>
      <w:szCs w:val="20"/>
    </w:rPr>
  </w:style>
  <w:style w:type="paragraph" w:customStyle="1" w:styleId="49">
    <w:name w:val="TOC 标题1"/>
    <w:basedOn w:val="2"/>
    <w:next w:val="1"/>
    <w:unhideWhenUsed/>
    <w:qFormat/>
    <w:uiPriority w:val="0"/>
    <w:pPr>
      <w:widowControl/>
      <w:adjustRightInd w:val="0"/>
      <w:snapToGrid w:val="0"/>
      <w:spacing w:before="480" w:after="0" w:line="276" w:lineRule="auto"/>
      <w:ind w:left="420" w:hanging="420"/>
      <w:jc w:val="left"/>
      <w:outlineLvl w:val="9"/>
    </w:pPr>
    <w:rPr>
      <w:rFonts w:ascii="Cambria" w:hAnsi="Cambria"/>
      <w:snapToGrid w:val="0"/>
      <w:color w:val="365F91"/>
      <w:kern w:val="0"/>
      <w:sz w:val="28"/>
      <w:szCs w:val="28"/>
    </w:rPr>
  </w:style>
  <w:style w:type="paragraph" w:customStyle="1" w:styleId="50">
    <w:name w:val="样式 正文文本 + 二号 居中 行距: 1.5 倍行距 首行缩进:  0 字符"/>
    <w:basedOn w:val="4"/>
    <w:uiPriority w:val="0"/>
    <w:pPr>
      <w:keepNext/>
      <w:pageBreakBefore/>
      <w:numPr>
        <w:ilvl w:val="0"/>
        <w:numId w:val="4"/>
      </w:numPr>
      <w:spacing w:line="360" w:lineRule="auto"/>
      <w:ind w:firstLine="0" w:firstLineChars="0"/>
      <w:jc w:val="center"/>
    </w:pPr>
    <w:rPr>
      <w:rFonts w:cs="宋体"/>
      <w:snapToGrid w:val="0"/>
      <w:kern w:val="32"/>
      <w:sz w:val="32"/>
      <w:szCs w:val="20"/>
    </w:rPr>
  </w:style>
  <w:style w:type="paragraph" w:customStyle="1" w:styleId="51">
    <w:name w:val="样式 样式 正文文本 + 二号 居中 行距: 1.5 倍行距 首行缩进:  0 字符 + 左"/>
    <w:basedOn w:val="50"/>
    <w:uiPriority w:val="0"/>
    <w:pPr>
      <w:jc w:val="left"/>
      <w:outlineLvl w:val="0"/>
    </w:pPr>
    <w:rPr>
      <w:b/>
    </w:rPr>
  </w:style>
  <w:style w:type="paragraph" w:customStyle="1" w:styleId="52">
    <w:name w:val="样式 标题 2 + 左"/>
    <w:basedOn w:val="3"/>
    <w:uiPriority w:val="0"/>
    <w:pPr>
      <w:numPr>
        <w:ilvl w:val="0"/>
        <w:numId w:val="5"/>
      </w:numPr>
      <w:tabs>
        <w:tab w:val="left" w:pos="1270"/>
      </w:tabs>
      <w:ind w:left="1270" w:hanging="810"/>
    </w:pPr>
    <w:rPr>
      <w:rFonts w:cs="宋体"/>
      <w:kern w:val="28"/>
      <w:szCs w:val="20"/>
    </w:rPr>
  </w:style>
  <w:style w:type="paragraph" w:customStyle="1" w:styleId="53">
    <w:name w:val="样式 标题 3 + 左 段前: 6 磅 段后: 0 磅 行距: 1.5 倍行距"/>
    <w:basedOn w:val="5"/>
    <w:uiPriority w:val="0"/>
    <w:pPr>
      <w:numPr>
        <w:ilvl w:val="0"/>
        <w:numId w:val="6"/>
      </w:numPr>
      <w:tabs>
        <w:tab w:val="left" w:pos="1287"/>
      </w:tabs>
      <w:spacing w:before="120" w:after="0" w:line="360" w:lineRule="auto"/>
      <w:ind w:left="1287" w:hanging="825"/>
      <w:jc w:val="left"/>
    </w:pPr>
    <w:rPr>
      <w:rFonts w:cs="宋体"/>
      <w:b w:val="0"/>
      <w:kern w:val="32"/>
      <w:sz w:val="24"/>
      <w:szCs w:val="20"/>
    </w:rPr>
  </w:style>
  <w:style w:type="paragraph" w:customStyle="1" w:styleId="54">
    <w:name w:val="样式 标题 3 + 左 段前: 6 磅 段后: 0 磅 行距: 1.5 倍行距1"/>
    <w:basedOn w:val="5"/>
    <w:uiPriority w:val="0"/>
    <w:pPr>
      <w:numPr>
        <w:ilvl w:val="0"/>
        <w:numId w:val="7"/>
      </w:numPr>
      <w:tabs>
        <w:tab w:val="left" w:pos="1270"/>
      </w:tabs>
      <w:spacing w:before="120" w:after="0" w:line="360" w:lineRule="auto"/>
      <w:ind w:left="1270" w:hanging="810"/>
      <w:jc w:val="left"/>
      <w:outlineLvl w:val="9"/>
    </w:pPr>
    <w:rPr>
      <w:rFonts w:cs="宋体"/>
      <w:b w:val="0"/>
      <w:kern w:val="32"/>
      <w:sz w:val="28"/>
      <w:szCs w:val="20"/>
    </w:rPr>
  </w:style>
  <w:style w:type="paragraph" w:customStyle="1" w:styleId="55">
    <w:name w:val="样式 标题 4 + 行距: 1.5 倍行距"/>
    <w:basedOn w:val="6"/>
    <w:uiPriority w:val="0"/>
    <w:pPr>
      <w:numPr>
        <w:ilvl w:val="0"/>
        <w:numId w:val="8"/>
      </w:numPr>
      <w:spacing w:line="360" w:lineRule="auto"/>
      <w:outlineLvl w:val="9"/>
    </w:pPr>
    <w:rPr>
      <w:rFonts w:cs="宋体"/>
      <w:b w:val="0"/>
      <w:sz w:val="24"/>
      <w:szCs w:val="20"/>
    </w:rPr>
  </w:style>
  <w:style w:type="paragraph" w:customStyle="1" w:styleId="56">
    <w:name w:val="样式 宋体 四号 左 紧缩量  0.25 磅 行距: 1.5 倍行距"/>
    <w:basedOn w:val="1"/>
    <w:uiPriority w:val="0"/>
    <w:pPr>
      <w:spacing w:line="360" w:lineRule="auto"/>
      <w:jc w:val="left"/>
    </w:pPr>
    <w:rPr>
      <w:rFonts w:ascii="宋体" w:hAnsi="宋体" w:eastAsia="宋体" w:cs="宋体"/>
      <w:spacing w:val="-5"/>
      <w:kern w:val="0"/>
      <w:sz w:val="24"/>
      <w:szCs w:val="20"/>
    </w:rPr>
  </w:style>
  <w:style w:type="paragraph" w:customStyle="1" w:styleId="57">
    <w:name w:val="样式 样式 标题 2 + 左 +"/>
    <w:basedOn w:val="52"/>
    <w:qFormat/>
    <w:uiPriority w:val="0"/>
    <w:pPr>
      <w:outlineLvl w:val="2"/>
    </w:pPr>
    <w:rPr>
      <w:kern w:val="1"/>
    </w:rPr>
  </w:style>
  <w:style w:type="paragraph" w:customStyle="1" w:styleId="58">
    <w:name w:val="样式 正文文本 + 小三 加粗 首行缩进:  2 字符"/>
    <w:basedOn w:val="4"/>
    <w:qFormat/>
    <w:uiPriority w:val="0"/>
    <w:pPr>
      <w:numPr>
        <w:ilvl w:val="0"/>
        <w:numId w:val="9"/>
      </w:numPr>
    </w:pPr>
    <w:rPr>
      <w:rFonts w:cs="宋体"/>
      <w:b/>
      <w:bCs/>
      <w:sz w:val="30"/>
      <w:szCs w:val="20"/>
    </w:rPr>
  </w:style>
  <w:style w:type="paragraph" w:customStyle="1" w:styleId="59">
    <w:name w:val="样式 样式 样式 正文文本 + 二号 居中 行距: 1.5 倍行距 首行缩进:  0 字符 + 左 +"/>
    <w:basedOn w:val="51"/>
    <w:qFormat/>
    <w:uiPriority w:val="0"/>
    <w:rPr>
      <w:bCs/>
      <w:kern w:val="1"/>
    </w:rPr>
  </w:style>
  <w:style w:type="paragraph" w:customStyle="1" w:styleId="60">
    <w:name w:val="Char1 Char Char Char"/>
    <w:basedOn w:val="1"/>
    <w:qFormat/>
    <w:uiPriority w:val="0"/>
    <w:pPr>
      <w:tabs>
        <w:tab w:val="left" w:pos="420"/>
      </w:tabs>
      <w:ind w:left="420" w:hanging="420"/>
    </w:pPr>
    <w:rPr>
      <w:rFonts w:ascii="Tahoma" w:hAnsi="Tahoma" w:eastAsia="宋体"/>
      <w:sz w:val="28"/>
      <w:szCs w:val="20"/>
    </w:rPr>
  </w:style>
  <w:style w:type="paragraph" w:customStyle="1" w:styleId="61">
    <w:name w:val="列出段落1"/>
    <w:basedOn w:val="1"/>
    <w:qFormat/>
    <w:uiPriority w:val="0"/>
    <w:pPr>
      <w:ind w:firstLine="420" w:firstLineChars="200"/>
    </w:pPr>
    <w:rPr>
      <w:rFonts w:ascii="Calibri" w:hAnsi="Calibri" w:eastAsia="宋体"/>
      <w:sz w:val="21"/>
      <w:szCs w:val="22"/>
    </w:rPr>
  </w:style>
  <w:style w:type="paragraph" w:customStyle="1" w:styleId="62">
    <w:name w:val="Char Char Char Char Char Char Char Char Char Char Char Char Char Char Char Char"/>
    <w:basedOn w:val="1"/>
    <w:qFormat/>
    <w:uiPriority w:val="0"/>
    <w:pPr>
      <w:tabs>
        <w:tab w:val="left" w:pos="360"/>
      </w:tabs>
    </w:pPr>
    <w:rPr>
      <w:rFonts w:ascii="Times New Roman"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09A16-25B9-4253-B450-F07ECF7BA8BA}">
  <ds:schemaRefs/>
</ds:datastoreItem>
</file>

<file path=docProps/app.xml><?xml version="1.0" encoding="utf-8"?>
<Properties xmlns="http://schemas.openxmlformats.org/officeDocument/2006/extended-properties" xmlns:vt="http://schemas.openxmlformats.org/officeDocument/2006/docPropsVTypes">
  <Template>Normal</Template>
  <Pages>71</Pages>
  <Words>33095</Words>
  <Characters>33834</Characters>
  <Lines>276</Lines>
  <Paragraphs>77</Paragraphs>
  <TotalTime>1180</TotalTime>
  <ScaleCrop>false</ScaleCrop>
  <LinksUpToDate>false</LinksUpToDate>
  <CharactersWithSpaces>34340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2018-06-11T07:00:00Z</dcterms:created>
  <dc:creator>云端</dc:creator>
  <cp:lastModifiedBy>云端</cp:lastModifiedBy>
  <cp:lastPrinted>2018-05-09T00:13:00Z</cp:lastPrinted>
  <dcterms:modified xsi:type="dcterms:W3CDTF">2024-03-08T00:21:15Z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A8F97ECC41034E2D9716B440EF1CFE6C</vt:lpwstr>
  </property>
</Properties>
</file>